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AC34FE" w:rsidRPr="00AC08DB" w:rsidTr="000D6DD6">
        <w:trPr>
          <w:trHeight w:val="2863"/>
        </w:trPr>
        <w:tc>
          <w:tcPr>
            <w:tcW w:w="1526" w:type="dxa"/>
            <w:gridSpan w:val="2"/>
            <w:tcBorders>
              <w:top w:val="nil"/>
              <w:left w:val="nil"/>
              <w:bottom w:val="nil"/>
              <w:right w:val="nil"/>
            </w:tcBorders>
            <w:shd w:val="clear" w:color="auto" w:fill="auto"/>
            <w:vAlign w:val="center"/>
          </w:tcPr>
          <w:p w:rsidR="00AC34FE" w:rsidRPr="00AC08DB" w:rsidRDefault="00AC34FE" w:rsidP="000D6DD6">
            <w:pPr>
              <w:spacing w:after="0" w:line="240" w:lineRule="auto"/>
              <w:jc w:val="center"/>
              <w:rPr>
                <w:rFonts w:ascii="Tahoma" w:hAnsi="Tahoma" w:cs="Tahoma"/>
                <w:b/>
              </w:rPr>
            </w:pPr>
            <w:bookmarkStart w:id="0" w:name="_GoBack"/>
            <w:bookmarkEnd w:id="0"/>
          </w:p>
        </w:tc>
        <w:tc>
          <w:tcPr>
            <w:tcW w:w="6237" w:type="dxa"/>
            <w:gridSpan w:val="2"/>
            <w:tcBorders>
              <w:top w:val="nil"/>
              <w:left w:val="nil"/>
              <w:bottom w:val="nil"/>
              <w:right w:val="nil"/>
            </w:tcBorders>
            <w:shd w:val="clear" w:color="auto" w:fill="auto"/>
            <w:vAlign w:val="center"/>
          </w:tcPr>
          <w:p w:rsidR="00AC34FE" w:rsidRPr="00AC08DB" w:rsidRDefault="00AC34FE" w:rsidP="000D6DD6">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190F8F08" wp14:editId="04EEDC02">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AC34FE" w:rsidRPr="00AC08DB" w:rsidRDefault="00AC34FE" w:rsidP="000D6DD6">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REPUBLIQUE TUNISIENNE</w:t>
            </w:r>
          </w:p>
          <w:p w:rsidR="00AC34FE" w:rsidRPr="00AC08DB" w:rsidRDefault="00AC34FE" w:rsidP="000D6DD6">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Ministère de l’Enseignement Supérieur</w:t>
            </w:r>
          </w:p>
          <w:p w:rsidR="00AC34FE" w:rsidRPr="00AC08DB" w:rsidRDefault="00AC34FE" w:rsidP="000D6DD6">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et de la Recherche Scientifique</w:t>
            </w:r>
          </w:p>
          <w:p w:rsidR="00AC34FE" w:rsidRPr="00AC08DB" w:rsidRDefault="00AC34FE" w:rsidP="000D6DD6">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Université de Kairouan</w:t>
            </w:r>
          </w:p>
          <w:p w:rsidR="00AC34FE" w:rsidRPr="00AC08DB" w:rsidRDefault="00AC34FE" w:rsidP="000D6DD6">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AC34FE" w:rsidRPr="00AC08DB" w:rsidRDefault="00AC34FE" w:rsidP="000D6DD6">
            <w:pPr>
              <w:spacing w:after="0" w:line="240" w:lineRule="auto"/>
              <w:jc w:val="center"/>
              <w:rPr>
                <w:rFonts w:ascii="Tahoma" w:hAnsi="Tahoma" w:cs="Tahoma"/>
                <w:b/>
              </w:rPr>
            </w:pPr>
          </w:p>
        </w:tc>
      </w:tr>
      <w:tr w:rsidR="00AC34FE" w:rsidRPr="00AC08DB" w:rsidTr="000D6DD6">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AC34FE" w:rsidRPr="00AC08DB" w:rsidRDefault="00AC34FE" w:rsidP="000D6DD6">
            <w:pPr>
              <w:pStyle w:val="TableParagraph"/>
              <w:spacing w:before="14"/>
              <w:jc w:val="center"/>
              <w:rPr>
                <w:rFonts w:ascii="Times New Roman" w:hAnsi="Times New Roman"/>
                <w:b/>
                <w:sz w:val="28"/>
              </w:rPr>
            </w:pPr>
            <w:r w:rsidRPr="00AC08DB">
              <w:rPr>
                <w:rFonts w:ascii="Calibri" w:eastAsia="Calibri" w:hAnsi="Calibri"/>
                <w:noProof/>
                <w:lang w:bidi="ar-SA"/>
              </w:rPr>
              <w:drawing>
                <wp:anchor distT="0" distB="0" distL="114300" distR="114300" simplePos="0" relativeHeight="251660288" behindDoc="1" locked="0" layoutInCell="1" allowOverlap="1" wp14:anchorId="5A7AF1BF" wp14:editId="39990EFE">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rFonts w:ascii="Times New Roman" w:hAnsi="Times New Roman"/>
                <w:b/>
                <w:noProof/>
                <w:sz w:val="28"/>
                <w:lang w:bidi="ar-SA"/>
              </w:rPr>
              <w:drawing>
                <wp:anchor distT="0" distB="0" distL="114300" distR="114300" simplePos="0" relativeHeight="251659264" behindDoc="1" locked="0" layoutInCell="1" allowOverlap="1" wp14:anchorId="3FE1019D" wp14:editId="3607A79F">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AC34FE" w:rsidRPr="00AC08DB" w:rsidRDefault="00AC34FE" w:rsidP="000D6DD6">
            <w:pPr>
              <w:pStyle w:val="TableParagraph"/>
              <w:jc w:val="center"/>
              <w:rPr>
                <w:rFonts w:ascii="Times New Roman"/>
                <w:sz w:val="20"/>
              </w:rPr>
            </w:pPr>
          </w:p>
          <w:p w:rsidR="00AC34FE" w:rsidRPr="00AC08DB" w:rsidRDefault="00AC34FE" w:rsidP="000D6DD6">
            <w:pPr>
              <w:pStyle w:val="TableParagraph"/>
              <w:spacing w:before="8"/>
              <w:jc w:val="center"/>
              <w:rPr>
                <w:rFonts w:ascii="Times New Roman"/>
                <w:b/>
                <w:sz w:val="21"/>
              </w:rPr>
            </w:pPr>
          </w:p>
          <w:p w:rsidR="00AC34FE" w:rsidRPr="00AC08DB" w:rsidRDefault="00AC34FE" w:rsidP="000D6DD6">
            <w:pPr>
              <w:pStyle w:val="TableParagraph"/>
              <w:spacing w:before="8"/>
              <w:jc w:val="center"/>
              <w:rPr>
                <w:rFonts w:ascii="Times New Roman"/>
                <w:b/>
                <w:sz w:val="21"/>
              </w:rPr>
            </w:pPr>
          </w:p>
          <w:p w:rsidR="00AC34FE" w:rsidRPr="00AC08DB" w:rsidRDefault="00AC34FE" w:rsidP="000D6DD6">
            <w:pPr>
              <w:pStyle w:val="TableParagraph"/>
              <w:spacing w:before="8"/>
              <w:jc w:val="center"/>
              <w:rPr>
                <w:rFonts w:ascii="Times New Roman"/>
                <w:b/>
                <w:sz w:val="21"/>
              </w:rPr>
            </w:pPr>
          </w:p>
          <w:p w:rsidR="00AC34FE" w:rsidRPr="00AC08DB" w:rsidRDefault="00AC34FE" w:rsidP="000D6DD6">
            <w:pPr>
              <w:pStyle w:val="TableParagraph"/>
              <w:spacing w:before="8"/>
              <w:jc w:val="center"/>
              <w:rPr>
                <w:rFonts w:ascii="Times New Roman"/>
                <w:b/>
                <w:sz w:val="21"/>
              </w:rPr>
            </w:pPr>
          </w:p>
          <w:p w:rsidR="00AC34FE" w:rsidRPr="00AC08DB" w:rsidRDefault="00AC34FE" w:rsidP="000D6DD6">
            <w:pPr>
              <w:pStyle w:val="TableParagraph"/>
              <w:spacing w:before="14"/>
              <w:jc w:val="both"/>
              <w:rPr>
                <w:rFonts w:asciiTheme="minorHAnsi" w:hAnsiTheme="minorHAnsi" w:cstheme="minorHAnsi"/>
                <w:b/>
                <w:sz w:val="28"/>
              </w:rPr>
            </w:pPr>
          </w:p>
          <w:p w:rsidR="00AC34FE" w:rsidRPr="00AC08DB" w:rsidRDefault="00AC34FE" w:rsidP="00720640">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rsidR="00AC34FE" w:rsidRPr="00AC08DB" w:rsidRDefault="00AC34FE" w:rsidP="000D6DD6">
            <w:pPr>
              <w:pStyle w:val="TableParagraph"/>
              <w:spacing w:before="15"/>
              <w:ind w:left="42"/>
              <w:jc w:val="center"/>
              <w:rPr>
                <w:rFonts w:ascii="Times New Roman" w:hAnsi="Times New Roman" w:cs="Times New Roman"/>
                <w:b/>
                <w:bCs/>
                <w:w w:val="90"/>
                <w:sz w:val="28"/>
                <w:szCs w:val="28"/>
                <w:lang w:bidi="ar-SA"/>
              </w:rPr>
            </w:pPr>
            <w:r w:rsidRPr="00AC08DB">
              <w:rPr>
                <w:rFonts w:ascii="Times New Roman"/>
                <w:noProof/>
                <w:sz w:val="20"/>
                <w:lang w:bidi="ar-SA"/>
              </w:rPr>
              <w:drawing>
                <wp:inline distT="0" distB="0" distL="0" distR="0" wp14:anchorId="5EB65274" wp14:editId="1386283A">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AC34FE" w:rsidRPr="00AC08DB" w:rsidRDefault="00AC34FE" w:rsidP="00AC34FE">
      <w:pPr>
        <w:spacing w:before="1" w:line="240" w:lineRule="auto"/>
        <w:ind w:right="547"/>
        <w:rPr>
          <w:rFonts w:cstheme="minorHAnsi"/>
          <w:bCs/>
          <w:sz w:val="28"/>
        </w:rPr>
      </w:pPr>
    </w:p>
    <w:p w:rsidR="00AC34FE" w:rsidRPr="00AC08DB" w:rsidRDefault="00AC34FE" w:rsidP="00AC34FE">
      <w:pPr>
        <w:spacing w:before="1" w:line="240" w:lineRule="auto"/>
        <w:ind w:left="404" w:right="547"/>
        <w:jc w:val="center"/>
        <w:rPr>
          <w:rFonts w:cstheme="minorHAnsi"/>
          <w:b/>
          <w:bCs/>
          <w:sz w:val="28"/>
        </w:rPr>
      </w:pPr>
      <w:r w:rsidRPr="00AC08DB">
        <w:rPr>
          <w:rFonts w:ascii="Calibri" w:eastAsia="Calibri" w:hAnsi="Calibri"/>
          <w:b/>
          <w:bCs/>
          <w:sz w:val="26"/>
          <w:szCs w:val="26"/>
        </w:rPr>
        <w:t xml:space="preserve">Projet : Appui &amp; renforcement de la gestion stratégique de l’Université de Kairouan afin de promouvoir l’autonomie, la </w:t>
      </w:r>
      <w:proofErr w:type="spellStart"/>
      <w:r w:rsidRPr="00AC08DB">
        <w:rPr>
          <w:rFonts w:ascii="Calibri" w:eastAsia="Calibri" w:hAnsi="Calibri"/>
          <w:b/>
          <w:bCs/>
          <w:sz w:val="26"/>
          <w:szCs w:val="26"/>
        </w:rPr>
        <w:t>redevabilité</w:t>
      </w:r>
      <w:proofErr w:type="spellEnd"/>
      <w:r w:rsidRPr="00AC08DB">
        <w:rPr>
          <w:rFonts w:ascii="Calibri" w:eastAsia="Calibri" w:hAnsi="Calibri"/>
          <w:b/>
          <w:bCs/>
          <w:sz w:val="26"/>
          <w:szCs w:val="26"/>
        </w:rPr>
        <w:t xml:space="preserve"> &amp; la performance : </w:t>
      </w:r>
      <w:r w:rsidRPr="00AC08DB">
        <w:rPr>
          <w:rFonts w:cstheme="minorHAnsi"/>
          <w:b/>
          <w:bCs/>
          <w:sz w:val="28"/>
        </w:rPr>
        <w:t>« INITIATIVE VERS L’EXCELLENCE »</w:t>
      </w:r>
    </w:p>
    <w:p w:rsidR="00AC34FE" w:rsidRPr="00AC08DB" w:rsidRDefault="00AC34FE" w:rsidP="00AC34FE">
      <w:pPr>
        <w:spacing w:before="1" w:line="240" w:lineRule="auto"/>
        <w:ind w:left="404" w:right="547"/>
        <w:jc w:val="center"/>
        <w:rPr>
          <w:rFonts w:cstheme="minorHAnsi"/>
          <w:b/>
          <w:bCs/>
          <w:sz w:val="28"/>
        </w:rPr>
      </w:pPr>
    </w:p>
    <w:p w:rsidR="00AC34FE" w:rsidRPr="00AC08DB" w:rsidRDefault="00AC34FE" w:rsidP="00AC34FE">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rsidR="00AC34FE" w:rsidRPr="005E5B36" w:rsidRDefault="00AC34FE" w:rsidP="00AC34FE">
      <w:pPr>
        <w:spacing w:after="0" w:line="240" w:lineRule="auto"/>
        <w:jc w:val="center"/>
        <w:rPr>
          <w:rFonts w:cstheme="minorHAnsi"/>
          <w:b/>
          <w:sz w:val="28"/>
          <w:szCs w:val="26"/>
        </w:rPr>
      </w:pPr>
      <w:r w:rsidRPr="005E5B36">
        <w:rPr>
          <w:rFonts w:cstheme="minorHAnsi"/>
          <w:b/>
          <w:sz w:val="28"/>
          <w:szCs w:val="26"/>
        </w:rPr>
        <w:t xml:space="preserve">Appel à Manifestation </w:t>
      </w:r>
      <w:r w:rsidRPr="005623DD">
        <w:rPr>
          <w:rFonts w:cstheme="minorHAnsi"/>
          <w:b/>
          <w:sz w:val="28"/>
          <w:szCs w:val="26"/>
        </w:rPr>
        <w:t xml:space="preserve">d’Intérêt N° </w:t>
      </w:r>
      <w:r w:rsidR="009D37D1" w:rsidRPr="005623DD">
        <w:rPr>
          <w:rFonts w:cstheme="minorHAnsi"/>
          <w:b/>
          <w:sz w:val="28"/>
          <w:szCs w:val="26"/>
        </w:rPr>
        <w:t>14</w:t>
      </w:r>
      <w:r w:rsidRPr="005623DD">
        <w:rPr>
          <w:rFonts w:cstheme="minorHAnsi"/>
          <w:b/>
          <w:sz w:val="28"/>
          <w:szCs w:val="26"/>
        </w:rPr>
        <w:t>/2022</w:t>
      </w:r>
      <w:r w:rsidRPr="005E5B36">
        <w:rPr>
          <w:rFonts w:cstheme="minorHAnsi"/>
          <w:b/>
          <w:sz w:val="28"/>
          <w:szCs w:val="26"/>
        </w:rPr>
        <w:t xml:space="preserve"> PAQ-DGSU </w:t>
      </w:r>
    </w:p>
    <w:p w:rsidR="00AC34FE" w:rsidRPr="00AC08DB" w:rsidRDefault="00AC34FE" w:rsidP="00AC34FE">
      <w:pPr>
        <w:spacing w:after="0" w:line="240" w:lineRule="auto"/>
        <w:jc w:val="center"/>
        <w:rPr>
          <w:rFonts w:cstheme="minorHAnsi"/>
          <w:b/>
          <w:sz w:val="28"/>
          <w:szCs w:val="26"/>
        </w:rPr>
      </w:pPr>
      <w:r w:rsidRPr="005E5B36">
        <w:rPr>
          <w:rFonts w:cstheme="minorHAnsi"/>
          <w:b/>
          <w:sz w:val="28"/>
          <w:szCs w:val="26"/>
        </w:rPr>
        <w:t>Pour le recrutement d’un Bureau d’Etudes pour la mission :</w:t>
      </w:r>
    </w:p>
    <w:p w:rsidR="00AC34FE" w:rsidRPr="005E5B36" w:rsidRDefault="00AC34FE" w:rsidP="00AC34FE">
      <w:pPr>
        <w:spacing w:before="240" w:line="240" w:lineRule="auto"/>
        <w:jc w:val="center"/>
        <w:rPr>
          <w:rFonts w:ascii="Calibri" w:hAnsi="Calibri" w:cs="Calibri"/>
          <w:b/>
          <w:bCs/>
          <w:sz w:val="32"/>
          <w:szCs w:val="24"/>
        </w:rPr>
      </w:pPr>
      <w:r w:rsidRPr="005E5B36">
        <w:rPr>
          <w:rFonts w:ascii="Calibri" w:hAnsi="Calibri" w:cs="Calibri"/>
          <w:b/>
          <w:bCs/>
          <w:sz w:val="32"/>
          <w:szCs w:val="24"/>
        </w:rPr>
        <w:t>«</w:t>
      </w:r>
      <w:r w:rsidR="003C6949" w:rsidRPr="005E5B36">
        <w:rPr>
          <w:rFonts w:ascii="Calibri" w:hAnsi="Calibri" w:cs="Calibri"/>
          <w:b/>
          <w:bCs/>
          <w:sz w:val="32"/>
          <w:szCs w:val="24"/>
        </w:rPr>
        <w:t xml:space="preserve"> </w:t>
      </w:r>
      <w:r w:rsidRPr="005E5B36">
        <w:rPr>
          <w:rFonts w:ascii="Calibri" w:eastAsia="Times New Roman" w:hAnsi="Calibri" w:cs="Calibri"/>
          <w:b/>
          <w:bCs/>
          <w:sz w:val="32"/>
          <w:szCs w:val="28"/>
          <w:lang w:eastAsia="de-DE"/>
        </w:rPr>
        <w:t>Mettre en place des structures en charge de la pédagogie universitaire (Centre, Commission, Cellule...)</w:t>
      </w:r>
      <w:r w:rsidR="003C6949" w:rsidRPr="005E5B36">
        <w:rPr>
          <w:rFonts w:ascii="Calibri" w:eastAsia="Times New Roman" w:hAnsi="Calibri" w:cs="Calibri"/>
          <w:b/>
          <w:bCs/>
          <w:sz w:val="32"/>
          <w:szCs w:val="28"/>
          <w:lang w:eastAsia="de-DE"/>
        </w:rPr>
        <w:t xml:space="preserve"> </w:t>
      </w:r>
      <w:r w:rsidRPr="005E5B36">
        <w:rPr>
          <w:rFonts w:ascii="Calibri" w:hAnsi="Calibri" w:cs="Calibri"/>
          <w:b/>
          <w:bCs/>
          <w:sz w:val="32"/>
          <w:szCs w:val="24"/>
        </w:rPr>
        <w:t>»</w:t>
      </w:r>
    </w:p>
    <w:p w:rsidR="00AC34FE" w:rsidRPr="00AC08DB" w:rsidRDefault="00AC34FE" w:rsidP="00AC34FE">
      <w:pPr>
        <w:spacing w:line="240" w:lineRule="auto"/>
        <w:rPr>
          <w:rFonts w:cstheme="minorHAnsi"/>
          <w:bCs/>
          <w:sz w:val="28"/>
        </w:rPr>
      </w:pPr>
    </w:p>
    <w:p w:rsidR="00AC34FE" w:rsidRDefault="00AC34FE" w:rsidP="00AC34FE">
      <w:pPr>
        <w:spacing w:line="240" w:lineRule="auto"/>
        <w:rPr>
          <w:rFonts w:cstheme="minorHAnsi"/>
          <w:bCs/>
          <w:sz w:val="28"/>
        </w:rPr>
      </w:pPr>
    </w:p>
    <w:p w:rsidR="00AC34FE" w:rsidRPr="00AC08DB" w:rsidRDefault="00AC34FE" w:rsidP="00AC34FE">
      <w:pPr>
        <w:spacing w:line="240" w:lineRule="auto"/>
        <w:rPr>
          <w:rFonts w:cstheme="minorHAnsi"/>
          <w:bCs/>
          <w:sz w:val="28"/>
        </w:rPr>
      </w:pPr>
    </w:p>
    <w:p w:rsidR="00AC34FE" w:rsidRDefault="00AC34FE" w:rsidP="00AC34FE">
      <w:pPr>
        <w:spacing w:line="240" w:lineRule="auto"/>
        <w:rPr>
          <w:rFonts w:cstheme="minorHAnsi"/>
          <w:bCs/>
          <w:sz w:val="28"/>
        </w:rPr>
      </w:pPr>
    </w:p>
    <w:p w:rsidR="00AC34FE" w:rsidRDefault="00AC34FE" w:rsidP="00AC34FE">
      <w:pPr>
        <w:spacing w:line="240" w:lineRule="auto"/>
        <w:rPr>
          <w:rFonts w:cstheme="minorHAnsi"/>
          <w:bCs/>
          <w:sz w:val="28"/>
        </w:rPr>
      </w:pPr>
    </w:p>
    <w:p w:rsidR="00AC34FE" w:rsidRDefault="00AC34FE" w:rsidP="00AC34FE">
      <w:pPr>
        <w:spacing w:line="240" w:lineRule="auto"/>
        <w:rPr>
          <w:rFonts w:cstheme="minorHAnsi"/>
          <w:bCs/>
          <w:sz w:val="28"/>
        </w:rPr>
      </w:pPr>
    </w:p>
    <w:p w:rsidR="003C6949" w:rsidRPr="008728D9" w:rsidRDefault="003C6949" w:rsidP="00AC34FE">
      <w:pPr>
        <w:spacing w:line="240" w:lineRule="auto"/>
        <w:rPr>
          <w:rFonts w:cstheme="minorHAnsi"/>
          <w:bCs/>
          <w:sz w:val="16"/>
          <w:szCs w:val="16"/>
        </w:rPr>
      </w:pPr>
    </w:p>
    <w:p w:rsidR="008728D9" w:rsidRDefault="008728D9" w:rsidP="00AC34FE">
      <w:pPr>
        <w:spacing w:after="0" w:line="240" w:lineRule="auto"/>
        <w:jc w:val="center"/>
        <w:rPr>
          <w:rFonts w:ascii="Arial Black" w:eastAsia="Times New Roman" w:hAnsi="Arial Black" w:cs="Calibri"/>
          <w:b/>
          <w:sz w:val="16"/>
          <w:szCs w:val="16"/>
          <w:lang w:eastAsia="de-DE"/>
        </w:rPr>
      </w:pPr>
    </w:p>
    <w:p w:rsidR="00B23E21" w:rsidRDefault="00B23E21" w:rsidP="00AC34FE">
      <w:pPr>
        <w:spacing w:after="0" w:line="240" w:lineRule="auto"/>
        <w:jc w:val="center"/>
        <w:rPr>
          <w:rFonts w:ascii="Arial Black" w:eastAsia="Times New Roman" w:hAnsi="Arial Black" w:cs="Calibri"/>
          <w:b/>
          <w:sz w:val="16"/>
          <w:szCs w:val="16"/>
          <w:lang w:eastAsia="de-DE"/>
        </w:rPr>
      </w:pPr>
    </w:p>
    <w:p w:rsidR="00B23E21" w:rsidRDefault="00B23E21" w:rsidP="00AC34FE">
      <w:pPr>
        <w:spacing w:after="0" w:line="240" w:lineRule="auto"/>
        <w:jc w:val="center"/>
        <w:rPr>
          <w:rFonts w:ascii="Arial Black" w:eastAsia="Times New Roman" w:hAnsi="Arial Black" w:cs="Calibri"/>
          <w:b/>
          <w:sz w:val="16"/>
          <w:szCs w:val="16"/>
          <w:lang w:eastAsia="de-DE"/>
        </w:rPr>
      </w:pPr>
    </w:p>
    <w:p w:rsidR="00AC34FE" w:rsidRPr="008728D9" w:rsidRDefault="00AC34FE" w:rsidP="00AC34FE">
      <w:pPr>
        <w:spacing w:after="0" w:line="240" w:lineRule="auto"/>
        <w:jc w:val="center"/>
        <w:rPr>
          <w:rFonts w:ascii="Arial Black" w:hAnsi="Arial Black" w:cs="Calibri"/>
          <w:b/>
          <w:bCs/>
          <w:sz w:val="16"/>
          <w:szCs w:val="16"/>
        </w:rPr>
      </w:pPr>
      <w:r w:rsidRPr="008728D9">
        <w:rPr>
          <w:rFonts w:ascii="Arial Black" w:eastAsia="Times New Roman" w:hAnsi="Arial Black" w:cs="Calibri"/>
          <w:b/>
          <w:sz w:val="16"/>
          <w:szCs w:val="16"/>
          <w:lang w:eastAsia="de-DE"/>
        </w:rPr>
        <w:t>Références PAQ-DGSU</w:t>
      </w:r>
    </w:p>
    <w:p w:rsidR="008728D9" w:rsidRDefault="00AC34FE" w:rsidP="008728D9">
      <w:pPr>
        <w:jc w:val="center"/>
        <w:rPr>
          <w:rFonts w:ascii="Calibri" w:eastAsia="Times New Roman" w:hAnsi="Calibri" w:cs="Calibri"/>
          <w:bCs/>
          <w:sz w:val="16"/>
          <w:szCs w:val="16"/>
          <w:lang w:eastAsia="fr-FR"/>
        </w:rPr>
      </w:pPr>
      <w:r w:rsidRPr="008728D9">
        <w:rPr>
          <w:rFonts w:ascii="Calibri" w:eastAsia="Times New Roman" w:hAnsi="Calibri" w:cs="Calibri"/>
          <w:b/>
          <w:bCs/>
          <w:sz w:val="16"/>
          <w:szCs w:val="16"/>
          <w:lang w:eastAsia="fr-FR"/>
        </w:rPr>
        <w:t>A2.1.1.2.</w:t>
      </w:r>
      <w:r w:rsidRPr="008728D9">
        <w:rPr>
          <w:rFonts w:ascii="Calibri" w:eastAsia="Times New Roman" w:hAnsi="Calibri" w:cs="Calibri"/>
          <w:bCs/>
          <w:sz w:val="16"/>
          <w:szCs w:val="16"/>
          <w:lang w:eastAsia="fr-FR"/>
        </w:rPr>
        <w:t xml:space="preserve"> Créer et institutionnaliser des cellules dans des institutions</w:t>
      </w:r>
      <w:r w:rsidR="008728D9">
        <w:rPr>
          <w:rFonts w:ascii="Calibri" w:eastAsia="Times New Roman" w:hAnsi="Calibri" w:cs="Calibri"/>
          <w:bCs/>
          <w:sz w:val="16"/>
          <w:szCs w:val="16"/>
          <w:lang w:eastAsia="fr-FR"/>
        </w:rPr>
        <w:br w:type="page"/>
      </w:r>
    </w:p>
    <w:p w:rsidR="003C6949" w:rsidRPr="003C6949" w:rsidRDefault="003C6949" w:rsidP="00C1011D">
      <w:pPr>
        <w:jc w:val="center"/>
        <w:rPr>
          <w:b/>
          <w:sz w:val="32"/>
        </w:rPr>
      </w:pPr>
      <w:r w:rsidRPr="003C6949">
        <w:rPr>
          <w:b/>
          <w:sz w:val="32"/>
        </w:rPr>
        <w:lastRenderedPageBreak/>
        <w:t>SOMMAIRE</w:t>
      </w:r>
    </w:p>
    <w:p w:rsidR="001462D0" w:rsidRPr="00096816" w:rsidRDefault="001462D0" w:rsidP="00C1011D">
      <w:pPr>
        <w:jc w:val="center"/>
      </w:pPr>
    </w:p>
    <w:tbl>
      <w:tblPr>
        <w:tblStyle w:val="Grilledutableau"/>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7406"/>
        <w:gridCol w:w="850"/>
      </w:tblGrid>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9D37D1">
            <w:pPr>
              <w:spacing w:line="280" w:lineRule="atLeast"/>
              <w:rPr>
                <w:rFonts w:ascii="Calibri" w:hAnsi="Calibri" w:cs="Calibri"/>
                <w:b/>
                <w:color w:val="0D0D0D" w:themeColor="text1" w:themeTint="F2"/>
                <w:sz w:val="24"/>
                <w:szCs w:val="28"/>
                <w:lang w:eastAsia="de-DE"/>
              </w:rPr>
            </w:pPr>
            <w:r w:rsidRPr="00720640">
              <w:rPr>
                <w:rFonts w:ascii="Calibri" w:hAnsi="Calibri" w:cs="Calibri"/>
                <w:b/>
                <w:color w:val="0D0D0D" w:themeColor="text1" w:themeTint="F2"/>
                <w:sz w:val="24"/>
                <w:szCs w:val="28"/>
                <w:lang w:eastAsia="de-DE"/>
              </w:rPr>
              <w:t>CONTEXTE</w:t>
            </w:r>
          </w:p>
        </w:tc>
        <w:tc>
          <w:tcPr>
            <w:tcW w:w="463" w:type="pct"/>
          </w:tcPr>
          <w:p w:rsidR="00C1011D" w:rsidRPr="00720640" w:rsidRDefault="00BF5BBE" w:rsidP="00905308">
            <w:pPr>
              <w:spacing w:line="280" w:lineRule="atLeast"/>
              <w:jc w:val="center"/>
              <w:rPr>
                <w:rFonts w:ascii="Calibri" w:hAnsi="Calibri" w:cs="Calibri"/>
                <w:b/>
                <w:color w:val="0D0D0D" w:themeColor="text1" w:themeTint="F2"/>
                <w:sz w:val="24"/>
                <w:szCs w:val="28"/>
                <w:lang w:eastAsia="de-DE"/>
              </w:rPr>
            </w:pPr>
            <w:r w:rsidRPr="00720640">
              <w:rPr>
                <w:rFonts w:ascii="Calibri" w:hAnsi="Calibri" w:cs="Calibri"/>
                <w:b/>
                <w:color w:val="0D0D0D" w:themeColor="text1" w:themeTint="F2"/>
                <w:sz w:val="24"/>
                <w:szCs w:val="28"/>
                <w:lang w:eastAsia="de-DE"/>
              </w:rPr>
              <w:t>0</w:t>
            </w:r>
            <w:r w:rsidR="00905308" w:rsidRPr="00720640">
              <w:rPr>
                <w:rFonts w:ascii="Calibri" w:hAnsi="Calibri" w:cs="Calibri"/>
                <w:b/>
                <w:color w:val="0D0D0D" w:themeColor="text1" w:themeTint="F2"/>
                <w:sz w:val="24"/>
                <w:szCs w:val="28"/>
                <w:lang w:eastAsia="de-DE"/>
              </w:rPr>
              <w:t>3</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5C04A3">
            <w:pPr>
              <w:spacing w:line="280" w:lineRule="atLeast"/>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BENEFICIAIRES DE L’ACTION</w:t>
            </w:r>
          </w:p>
        </w:tc>
        <w:tc>
          <w:tcPr>
            <w:tcW w:w="463" w:type="pct"/>
          </w:tcPr>
          <w:p w:rsidR="00C1011D" w:rsidRPr="00720640" w:rsidRDefault="00BF5BBE" w:rsidP="00C1011D">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03</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5C04A3">
            <w:pPr>
              <w:spacing w:line="280" w:lineRule="atLeast"/>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OBJECTIFS DE L’ACTION ET RESULTATS ESCOMPTES</w:t>
            </w:r>
          </w:p>
        </w:tc>
        <w:tc>
          <w:tcPr>
            <w:tcW w:w="463" w:type="pct"/>
          </w:tcPr>
          <w:p w:rsidR="00C1011D" w:rsidRPr="00720640" w:rsidRDefault="00BF5BBE" w:rsidP="00C1011D">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03</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5C04A3">
            <w:pPr>
              <w:spacing w:line="280" w:lineRule="atLeast"/>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ACTIONS A REALISER ET LIVRABLES</w:t>
            </w:r>
          </w:p>
        </w:tc>
        <w:tc>
          <w:tcPr>
            <w:tcW w:w="463" w:type="pct"/>
          </w:tcPr>
          <w:p w:rsidR="00C1011D" w:rsidRPr="00720640" w:rsidRDefault="00BF5BBE" w:rsidP="00C1011D">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04</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5C04A3">
            <w:pPr>
              <w:spacing w:line="280" w:lineRule="atLeast"/>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DUREE ET LIEU D’EXECUTION DE LA MISSION</w:t>
            </w:r>
          </w:p>
        </w:tc>
        <w:tc>
          <w:tcPr>
            <w:tcW w:w="463" w:type="pct"/>
          </w:tcPr>
          <w:p w:rsidR="00C1011D" w:rsidRPr="00720640" w:rsidRDefault="00BF5BBE" w:rsidP="00C1011D">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05</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F21C7F">
            <w:pPr>
              <w:spacing w:line="280" w:lineRule="atLeast"/>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QUALIFICATIONS ET PROFIL D</w:t>
            </w:r>
            <w:r w:rsidR="00F21C7F" w:rsidRPr="00720640">
              <w:rPr>
                <w:rFonts w:ascii="Calibri" w:eastAsia="Times New Roman" w:hAnsi="Calibri" w:cs="Calibri"/>
                <w:b/>
                <w:color w:val="0D0D0D" w:themeColor="text1" w:themeTint="F2"/>
                <w:sz w:val="24"/>
                <w:szCs w:val="28"/>
                <w:lang w:eastAsia="de-DE"/>
              </w:rPr>
              <w:t>U BUREAU DE</w:t>
            </w:r>
            <w:r w:rsidRPr="00720640">
              <w:rPr>
                <w:rFonts w:ascii="Calibri" w:eastAsia="Times New Roman" w:hAnsi="Calibri" w:cs="Calibri"/>
                <w:b/>
                <w:color w:val="0D0D0D" w:themeColor="text1" w:themeTint="F2"/>
                <w:sz w:val="24"/>
                <w:szCs w:val="28"/>
                <w:lang w:eastAsia="de-DE"/>
              </w:rPr>
              <w:t xml:space="preserve"> CONSULTANT</w:t>
            </w:r>
          </w:p>
        </w:tc>
        <w:tc>
          <w:tcPr>
            <w:tcW w:w="463" w:type="pct"/>
          </w:tcPr>
          <w:p w:rsidR="00C1011D" w:rsidRPr="00720640" w:rsidRDefault="00BF5BBE" w:rsidP="00905308">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w:t>
            </w:r>
            <w:r w:rsidR="00905308" w:rsidRPr="00720640">
              <w:rPr>
                <w:rFonts w:ascii="Calibri" w:eastAsia="Times New Roman" w:hAnsi="Calibri" w:cs="Calibri"/>
                <w:b/>
                <w:color w:val="0D0D0D" w:themeColor="text1" w:themeTint="F2"/>
                <w:sz w:val="24"/>
                <w:szCs w:val="28"/>
                <w:lang w:eastAsia="de-DE"/>
              </w:rPr>
              <w:t>5</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5C04A3">
            <w:pPr>
              <w:spacing w:line="280" w:lineRule="atLeast"/>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MANIFESTATION D’INTERET</w:t>
            </w:r>
          </w:p>
        </w:tc>
        <w:tc>
          <w:tcPr>
            <w:tcW w:w="463" w:type="pct"/>
          </w:tcPr>
          <w:p w:rsidR="00C1011D" w:rsidRPr="00720640" w:rsidRDefault="00BF5BBE" w:rsidP="00905308">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w:t>
            </w:r>
            <w:r w:rsidR="00905308" w:rsidRPr="00720640">
              <w:rPr>
                <w:rFonts w:ascii="Calibri" w:eastAsia="Times New Roman" w:hAnsi="Calibri" w:cs="Calibri"/>
                <w:b/>
                <w:color w:val="0D0D0D" w:themeColor="text1" w:themeTint="F2"/>
                <w:sz w:val="24"/>
                <w:szCs w:val="28"/>
                <w:lang w:eastAsia="de-DE"/>
              </w:rPr>
              <w:t>6</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5C04A3">
            <w:pPr>
              <w:spacing w:line="280" w:lineRule="atLeast"/>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PIECES CONSTITUTIVES DE LA MANIFESTATION D’INTERET</w:t>
            </w:r>
          </w:p>
        </w:tc>
        <w:tc>
          <w:tcPr>
            <w:tcW w:w="463" w:type="pct"/>
          </w:tcPr>
          <w:p w:rsidR="00C1011D" w:rsidRPr="00720640" w:rsidRDefault="00BF5BBE" w:rsidP="00905308">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w:t>
            </w:r>
            <w:r w:rsidR="00905308" w:rsidRPr="00720640">
              <w:rPr>
                <w:rFonts w:ascii="Calibri" w:eastAsia="Times New Roman" w:hAnsi="Calibri" w:cs="Calibri"/>
                <w:b/>
                <w:color w:val="0D0D0D" w:themeColor="text1" w:themeTint="F2"/>
                <w:sz w:val="24"/>
                <w:szCs w:val="28"/>
                <w:lang w:eastAsia="de-DE"/>
              </w:rPr>
              <w:t>6</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5C04A3">
            <w:pPr>
              <w:spacing w:line="280" w:lineRule="atLeast"/>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MODE DE SELECTION ET NEGOCIATION DU CONTRAT</w:t>
            </w:r>
          </w:p>
        </w:tc>
        <w:tc>
          <w:tcPr>
            <w:tcW w:w="463" w:type="pct"/>
          </w:tcPr>
          <w:p w:rsidR="00C1011D" w:rsidRPr="00720640" w:rsidRDefault="00BF5BBE" w:rsidP="00D21CDE">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w:t>
            </w:r>
            <w:r w:rsidR="00D21CDE" w:rsidRPr="00720640">
              <w:rPr>
                <w:rFonts w:ascii="Calibri" w:eastAsia="Times New Roman" w:hAnsi="Calibri" w:cs="Calibri"/>
                <w:b/>
                <w:color w:val="0D0D0D" w:themeColor="text1" w:themeTint="F2"/>
                <w:sz w:val="24"/>
                <w:szCs w:val="28"/>
                <w:lang w:eastAsia="de-DE"/>
              </w:rPr>
              <w:t>7</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szCs w:val="2"/>
                <w:lang w:eastAsia="de-DE"/>
              </w:rPr>
            </w:pPr>
          </w:p>
        </w:tc>
        <w:tc>
          <w:tcPr>
            <w:tcW w:w="4034" w:type="pct"/>
          </w:tcPr>
          <w:p w:rsidR="00C1011D" w:rsidRPr="00720640" w:rsidRDefault="00BF5BBE" w:rsidP="005C04A3">
            <w:pPr>
              <w:spacing w:line="280" w:lineRule="atLeast"/>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CONFLITS D’INTERET</w:t>
            </w:r>
          </w:p>
        </w:tc>
        <w:tc>
          <w:tcPr>
            <w:tcW w:w="463" w:type="pct"/>
          </w:tcPr>
          <w:p w:rsidR="00C1011D" w:rsidRPr="00720640" w:rsidRDefault="00BF5BBE" w:rsidP="00D21CDE">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w:t>
            </w:r>
            <w:r w:rsidR="00D21CDE" w:rsidRPr="00720640">
              <w:rPr>
                <w:rFonts w:ascii="Calibri" w:eastAsia="Times New Roman" w:hAnsi="Calibri" w:cs="Calibri"/>
                <w:b/>
                <w:color w:val="0D0D0D" w:themeColor="text1" w:themeTint="F2"/>
                <w:sz w:val="24"/>
                <w:szCs w:val="28"/>
                <w:lang w:eastAsia="de-DE"/>
              </w:rPr>
              <w:t>8</w:t>
            </w:r>
          </w:p>
        </w:tc>
      </w:tr>
      <w:tr w:rsidR="00C1011D" w:rsidRPr="00720640" w:rsidTr="003C6949">
        <w:trPr>
          <w:trHeight w:val="624"/>
        </w:trPr>
        <w:tc>
          <w:tcPr>
            <w:tcW w:w="503" w:type="pct"/>
          </w:tcPr>
          <w:p w:rsidR="00C1011D" w:rsidRPr="00720640" w:rsidRDefault="00C1011D" w:rsidP="005C04A3">
            <w:pPr>
              <w:numPr>
                <w:ilvl w:val="0"/>
                <w:numId w:val="1"/>
              </w:numPr>
              <w:contextualSpacing/>
              <w:rPr>
                <w:rFonts w:ascii="Calibri" w:hAnsi="Calibri" w:cs="Calibri"/>
                <w:b/>
                <w:sz w:val="24"/>
                <w:lang w:eastAsia="de-DE"/>
              </w:rPr>
            </w:pPr>
          </w:p>
        </w:tc>
        <w:tc>
          <w:tcPr>
            <w:tcW w:w="4034" w:type="pct"/>
          </w:tcPr>
          <w:p w:rsidR="00C1011D" w:rsidRPr="00720640" w:rsidRDefault="0045067C" w:rsidP="005C04A3">
            <w:pPr>
              <w:spacing w:line="280" w:lineRule="atLeast"/>
              <w:rPr>
                <w:rFonts w:ascii="Calibri" w:eastAsia="Times New Roman" w:hAnsi="Calibri" w:cs="Calibri"/>
                <w:b/>
                <w:color w:val="0D0D0D" w:themeColor="text1" w:themeTint="F2"/>
                <w:sz w:val="24"/>
                <w:szCs w:val="28"/>
                <w:lang w:eastAsia="de-DE"/>
              </w:rPr>
            </w:pPr>
            <w:r>
              <w:rPr>
                <w:rFonts w:ascii="Calibri" w:eastAsia="Times New Roman" w:hAnsi="Calibri" w:cs="Calibri"/>
                <w:b/>
                <w:color w:val="0D0D0D" w:themeColor="text1" w:themeTint="F2"/>
                <w:sz w:val="24"/>
                <w:szCs w:val="28"/>
                <w:lang w:eastAsia="de-DE"/>
              </w:rPr>
              <w:t>ANNEXES</w:t>
            </w:r>
          </w:p>
        </w:tc>
        <w:tc>
          <w:tcPr>
            <w:tcW w:w="463" w:type="pct"/>
          </w:tcPr>
          <w:p w:rsidR="00C1011D" w:rsidRPr="00720640" w:rsidRDefault="00D21CDE" w:rsidP="00C1011D">
            <w:pPr>
              <w:spacing w:line="280" w:lineRule="atLeast"/>
              <w:jc w:val="center"/>
              <w:rPr>
                <w:rFonts w:ascii="Calibri" w:eastAsia="Times New Roman" w:hAnsi="Calibri" w:cs="Calibri"/>
                <w:b/>
                <w:color w:val="0D0D0D" w:themeColor="text1" w:themeTint="F2"/>
                <w:sz w:val="24"/>
                <w:szCs w:val="28"/>
                <w:lang w:eastAsia="de-DE"/>
              </w:rPr>
            </w:pPr>
            <w:r w:rsidRPr="00720640">
              <w:rPr>
                <w:rFonts w:ascii="Calibri" w:eastAsia="Times New Roman" w:hAnsi="Calibri" w:cs="Calibri"/>
                <w:b/>
                <w:color w:val="0D0D0D" w:themeColor="text1" w:themeTint="F2"/>
                <w:sz w:val="24"/>
                <w:szCs w:val="28"/>
                <w:lang w:eastAsia="de-DE"/>
              </w:rPr>
              <w:t>08</w:t>
            </w:r>
          </w:p>
        </w:tc>
      </w:tr>
    </w:tbl>
    <w:p w:rsidR="003C6949" w:rsidRPr="00BF5BBE" w:rsidRDefault="003C6949">
      <w:r w:rsidRPr="00BF5BBE">
        <w:br w:type="page"/>
      </w:r>
    </w:p>
    <w:p w:rsidR="00691248" w:rsidRPr="005E5B36" w:rsidRDefault="003C6949" w:rsidP="00A3195B">
      <w:pPr>
        <w:pStyle w:val="Paragraphedeliste"/>
        <w:numPr>
          <w:ilvl w:val="0"/>
          <w:numId w:val="2"/>
        </w:numPr>
        <w:tabs>
          <w:tab w:val="left" w:pos="4950"/>
        </w:tabs>
        <w:spacing w:before="840" w:after="0" w:line="360" w:lineRule="auto"/>
        <w:ind w:left="709"/>
        <w:rPr>
          <w:rFonts w:ascii="Calibri" w:hAnsi="Calibri" w:cs="Calibri"/>
          <w:b/>
          <w:sz w:val="24"/>
        </w:rPr>
      </w:pPr>
      <w:r w:rsidRPr="005E5B36">
        <w:rPr>
          <w:rFonts w:ascii="Calibri" w:eastAsia="Times New Roman" w:hAnsi="Calibri" w:cs="Calibri"/>
          <w:b/>
          <w:sz w:val="24"/>
          <w:lang w:eastAsia="de-DE"/>
        </w:rPr>
        <w:lastRenderedPageBreak/>
        <w:t>CONTEXTE</w:t>
      </w:r>
      <w:r w:rsidRPr="005E5B36">
        <w:rPr>
          <w:rFonts w:ascii="Calibri" w:hAnsi="Calibri" w:cs="Calibri"/>
          <w:b/>
          <w:sz w:val="24"/>
        </w:rPr>
        <w:t xml:space="preserve"> </w:t>
      </w:r>
    </w:p>
    <w:p w:rsidR="005E5B36" w:rsidRPr="00BB0434" w:rsidRDefault="005E5B36" w:rsidP="005E5B36">
      <w:pPr>
        <w:spacing w:after="120" w:line="360" w:lineRule="auto"/>
        <w:jc w:val="both"/>
        <w:rPr>
          <w:rFonts w:ascii="Calibri" w:hAnsi="Calibri" w:cs="Calibri"/>
        </w:rPr>
      </w:pPr>
      <w:r w:rsidRPr="00BB0434">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BB0434">
        <w:rPr>
          <w:rFonts w:ascii="Calibri" w:hAnsi="Calibri" w:cs="Calibri"/>
        </w:rPr>
        <w:t>PromESsE</w:t>
      </w:r>
      <w:proofErr w:type="spellEnd"/>
      <w:r w:rsidRPr="00BB0434">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BB0434">
        <w:rPr>
          <w:rFonts w:ascii="Calibri" w:hAnsi="Calibri" w:cs="Calibri"/>
          <w:b/>
          <w:bCs/>
        </w:rPr>
        <w:t>autonomie</w:t>
      </w:r>
      <w:r w:rsidRPr="00BB0434">
        <w:rPr>
          <w:rFonts w:ascii="Calibri" w:hAnsi="Calibri" w:cs="Calibri"/>
        </w:rPr>
        <w:t xml:space="preserve"> institutionnelle, de </w:t>
      </w:r>
      <w:proofErr w:type="spellStart"/>
      <w:r w:rsidRPr="00BB0434">
        <w:rPr>
          <w:rFonts w:ascii="Calibri" w:hAnsi="Calibri" w:cs="Calibri"/>
          <w:b/>
          <w:bCs/>
        </w:rPr>
        <w:t>redevabilité</w:t>
      </w:r>
      <w:proofErr w:type="spellEnd"/>
      <w:r w:rsidRPr="00BB0434">
        <w:rPr>
          <w:rFonts w:ascii="Calibri" w:hAnsi="Calibri" w:cs="Calibri"/>
        </w:rPr>
        <w:t xml:space="preserve"> et de </w:t>
      </w:r>
      <w:r w:rsidRPr="00BB0434">
        <w:rPr>
          <w:rFonts w:ascii="Calibri" w:hAnsi="Calibri" w:cs="Calibri"/>
          <w:b/>
          <w:bCs/>
        </w:rPr>
        <w:t>performance</w:t>
      </w:r>
      <w:r w:rsidRPr="00BB0434">
        <w:rPr>
          <w:rFonts w:ascii="Calibri" w:hAnsi="Calibri" w:cs="Calibri"/>
        </w:rPr>
        <w:t>. Le Fonds PAQ-DGSU vise en particulier à appuyer chaque université bénéficiaire dans son propre projet de modernisation et s’articule autour des notions suivantes :</w:t>
      </w:r>
    </w:p>
    <w:p w:rsidR="005E5B36" w:rsidRPr="00BB0434" w:rsidRDefault="005E5B36" w:rsidP="005E5B36">
      <w:pPr>
        <w:pStyle w:val="Paragraphedeliste"/>
        <w:numPr>
          <w:ilvl w:val="0"/>
          <w:numId w:val="25"/>
        </w:numPr>
        <w:spacing w:before="120" w:after="120" w:line="360" w:lineRule="auto"/>
        <w:jc w:val="both"/>
        <w:rPr>
          <w:rFonts w:ascii="Calibri" w:hAnsi="Calibri" w:cs="Calibri"/>
        </w:rPr>
      </w:pPr>
      <w:r w:rsidRPr="00BB0434">
        <w:rPr>
          <w:rFonts w:ascii="Calibri" w:hAnsi="Calibri" w:cs="Calibri"/>
        </w:rPr>
        <w:t>L’auto-évaluation institutionnelle, pour mesurer ses forces et faiblesses sur une base réaliste et dégager des pistes de développement ;</w:t>
      </w:r>
    </w:p>
    <w:p w:rsidR="005E5B36" w:rsidRPr="00BB0434" w:rsidRDefault="005E5B36" w:rsidP="005E5B36">
      <w:pPr>
        <w:pStyle w:val="Paragraphedeliste"/>
        <w:numPr>
          <w:ilvl w:val="0"/>
          <w:numId w:val="25"/>
        </w:numPr>
        <w:spacing w:before="120" w:after="120" w:line="360" w:lineRule="auto"/>
        <w:jc w:val="both"/>
        <w:rPr>
          <w:rFonts w:ascii="Calibri" w:hAnsi="Calibri" w:cs="Calibri"/>
        </w:rPr>
      </w:pPr>
      <w:r w:rsidRPr="00BB0434">
        <w:rPr>
          <w:rFonts w:ascii="Calibri" w:hAnsi="Calibri" w:cs="Calibri"/>
        </w:rPr>
        <w:t>Le Plan d’Orientation Stratégique, pour afficher ses priorités de développement ;</w:t>
      </w:r>
    </w:p>
    <w:p w:rsidR="005E5B36" w:rsidRPr="00BB0434" w:rsidRDefault="005E5B36" w:rsidP="005E5B36">
      <w:pPr>
        <w:pStyle w:val="Paragraphedeliste"/>
        <w:numPr>
          <w:ilvl w:val="0"/>
          <w:numId w:val="25"/>
        </w:numPr>
        <w:spacing w:before="120" w:after="120" w:line="360" w:lineRule="auto"/>
        <w:jc w:val="both"/>
        <w:rPr>
          <w:rFonts w:ascii="Calibri" w:hAnsi="Calibri" w:cs="Calibri"/>
        </w:rPr>
      </w:pPr>
      <w:r w:rsidRPr="00BB0434">
        <w:rPr>
          <w:rFonts w:ascii="Calibri" w:hAnsi="Calibri" w:cs="Calibri"/>
        </w:rPr>
        <w:t>Le Contrat avec le MESRS, qui concrétise l’engagement de l’État sur des objectifs de progrès partagés avec l’université bénéficiaire ;</w:t>
      </w:r>
    </w:p>
    <w:p w:rsidR="005E5B36" w:rsidRPr="00BB0434" w:rsidRDefault="005E5B36" w:rsidP="005E5B36">
      <w:pPr>
        <w:pStyle w:val="Paragraphedeliste"/>
        <w:numPr>
          <w:ilvl w:val="0"/>
          <w:numId w:val="25"/>
        </w:numPr>
        <w:spacing w:before="120" w:after="120" w:line="360" w:lineRule="auto"/>
        <w:jc w:val="both"/>
        <w:rPr>
          <w:rFonts w:ascii="Calibri" w:hAnsi="Calibri" w:cs="Calibri"/>
        </w:rPr>
      </w:pPr>
      <w:r w:rsidRPr="00BB0434">
        <w:rPr>
          <w:rFonts w:ascii="Calibri" w:hAnsi="Calibri" w:cs="Calibri"/>
        </w:rPr>
        <w:t>Le financement basé sur la performance, qui incite l’université bénéficiaire à améliorer son efficacité dans la mise en œuvre du contrat et à la maintenir.</w:t>
      </w:r>
    </w:p>
    <w:p w:rsidR="005E5B36" w:rsidRPr="00EB570D" w:rsidRDefault="005E5B36" w:rsidP="005E5B36">
      <w:pPr>
        <w:numPr>
          <w:ilvl w:val="0"/>
          <w:numId w:val="25"/>
        </w:numPr>
        <w:spacing w:before="240" w:after="0" w:line="360" w:lineRule="auto"/>
        <w:ind w:right="113"/>
        <w:jc w:val="both"/>
        <w:rPr>
          <w:rFonts w:ascii="Calibri" w:eastAsia="Times New Roman" w:hAnsi="Calibri" w:cs="Calibri"/>
          <w:lang w:eastAsia="de-DE"/>
        </w:rPr>
      </w:pPr>
      <w:r w:rsidRPr="00BB0434">
        <w:rPr>
          <w:rFonts w:ascii="Calibri" w:hAnsi="Calibri" w:cs="Calibri"/>
        </w:rPr>
        <w:t xml:space="preserve">Dans ce contexte, l’Université de Kairouan a reçu une allocation PAQ pour le financement de son projet PAQ-DGSU </w:t>
      </w:r>
      <w:r>
        <w:rPr>
          <w:rFonts w:ascii="Calibri" w:hAnsi="Calibri" w:cs="Calibri"/>
        </w:rPr>
        <w:t>intitulé :</w:t>
      </w:r>
    </w:p>
    <w:p w:rsidR="005E5B36" w:rsidRPr="00B449E4" w:rsidRDefault="005E5B36" w:rsidP="005E5B36">
      <w:pPr>
        <w:spacing w:line="276" w:lineRule="auto"/>
        <w:ind w:left="720" w:right="113"/>
        <w:jc w:val="center"/>
        <w:rPr>
          <w:rFonts w:ascii="Calibri" w:eastAsia="Times New Roman" w:hAnsi="Calibri" w:cs="Calibri"/>
          <w:lang w:eastAsia="de-DE"/>
        </w:rPr>
      </w:pPr>
      <w:r w:rsidRPr="00B449E4">
        <w:rPr>
          <w:rFonts w:ascii="Calibri" w:hAnsi="Calibri" w:cs="Calibri"/>
        </w:rPr>
        <w:t xml:space="preserve">« </w:t>
      </w:r>
      <w:r w:rsidRPr="00B449E4">
        <w:rPr>
          <w:rFonts w:ascii="Calibri" w:hAnsi="Calibri" w:cs="Calibri"/>
          <w:b/>
          <w:bCs/>
          <w:iCs/>
        </w:rPr>
        <w:t xml:space="preserve">Appui &amp; renforcement de la gestion stratégique de l’Université de Kairouan afin de promouvoir l’autonomie, la </w:t>
      </w:r>
      <w:proofErr w:type="spellStart"/>
      <w:r w:rsidRPr="00B449E4">
        <w:rPr>
          <w:rFonts w:ascii="Calibri" w:hAnsi="Calibri" w:cs="Calibri"/>
          <w:b/>
          <w:bCs/>
          <w:iCs/>
        </w:rPr>
        <w:t>redevabilité</w:t>
      </w:r>
      <w:proofErr w:type="spellEnd"/>
      <w:r w:rsidRPr="00B449E4">
        <w:rPr>
          <w:rFonts w:ascii="Calibri" w:hAnsi="Calibri" w:cs="Calibri"/>
          <w:b/>
          <w:bCs/>
          <w:iCs/>
        </w:rPr>
        <w:t xml:space="preserve"> &amp; la performance </w:t>
      </w:r>
      <w:r w:rsidRPr="00B449E4">
        <w:rPr>
          <w:rFonts w:ascii="Calibri" w:hAnsi="Calibri" w:cs="Calibri"/>
        </w:rPr>
        <w:t>».</w:t>
      </w:r>
    </w:p>
    <w:p w:rsidR="00BF768B" w:rsidRPr="005E5B36" w:rsidRDefault="003E1D77" w:rsidP="00A3195B">
      <w:pPr>
        <w:pStyle w:val="Paragraphedeliste"/>
        <w:numPr>
          <w:ilvl w:val="0"/>
          <w:numId w:val="2"/>
        </w:numPr>
        <w:tabs>
          <w:tab w:val="left" w:pos="4950"/>
        </w:tabs>
        <w:spacing w:before="240" w:line="360" w:lineRule="auto"/>
        <w:ind w:left="709"/>
        <w:rPr>
          <w:rFonts w:ascii="Calibri" w:eastAsia="Times New Roman" w:hAnsi="Calibri" w:cs="Calibri"/>
          <w:b/>
          <w:sz w:val="24"/>
          <w:lang w:eastAsia="de-DE"/>
        </w:rPr>
      </w:pPr>
      <w:r w:rsidRPr="005E5B36">
        <w:rPr>
          <w:rFonts w:ascii="Calibri" w:eastAsia="Times New Roman" w:hAnsi="Calibri" w:cs="Calibri"/>
          <w:b/>
          <w:sz w:val="24"/>
          <w:lang w:eastAsia="de-DE"/>
        </w:rPr>
        <w:t>BENEFICIAIRES DE L’ACTION :</w:t>
      </w:r>
    </w:p>
    <w:p w:rsidR="00AF5DB2" w:rsidRPr="00A3195B" w:rsidRDefault="00BF768B" w:rsidP="00A3195B">
      <w:pPr>
        <w:pStyle w:val="Paragraphedeliste"/>
        <w:numPr>
          <w:ilvl w:val="1"/>
          <w:numId w:val="3"/>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Les enseignants de l’université de Kairouan pour optimiser </w:t>
      </w:r>
      <w:r w:rsidR="00AF5DB2" w:rsidRPr="00A3195B">
        <w:rPr>
          <w:rFonts w:ascii="Calibri" w:eastAsia="Times New Roman" w:hAnsi="Calibri" w:cs="Calibri"/>
          <w:lang w:eastAsia="de-DE"/>
        </w:rPr>
        <w:t>leurs capacités de gérer l’innovation pédagogique.</w:t>
      </w:r>
    </w:p>
    <w:p w:rsidR="00691248" w:rsidRPr="00A3195B" w:rsidRDefault="00AF5DB2" w:rsidP="00A3195B">
      <w:pPr>
        <w:pStyle w:val="Paragraphedeliste"/>
        <w:numPr>
          <w:ilvl w:val="1"/>
          <w:numId w:val="3"/>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Tout </w:t>
      </w:r>
      <w:r w:rsidR="00BB26E6" w:rsidRPr="00A3195B">
        <w:rPr>
          <w:rFonts w:ascii="Calibri" w:eastAsia="Times New Roman" w:hAnsi="Calibri" w:cs="Calibri"/>
          <w:lang w:eastAsia="de-DE"/>
        </w:rPr>
        <w:t>enseignant</w:t>
      </w:r>
      <w:r w:rsidRPr="00A3195B">
        <w:rPr>
          <w:rFonts w:ascii="Calibri" w:eastAsia="Times New Roman" w:hAnsi="Calibri" w:cs="Calibri"/>
          <w:lang w:eastAsia="de-DE"/>
        </w:rPr>
        <w:t xml:space="preserve"> engagé dans des processus de formation, toute discipline confondue.</w:t>
      </w:r>
    </w:p>
    <w:p w:rsidR="00A3195B" w:rsidRPr="00A3195B" w:rsidRDefault="00A3195B" w:rsidP="00A3195B">
      <w:pPr>
        <w:pStyle w:val="Paragraphedeliste"/>
        <w:spacing w:after="0" w:line="360" w:lineRule="auto"/>
        <w:ind w:left="1440"/>
        <w:jc w:val="both"/>
        <w:rPr>
          <w:rFonts w:ascii="Calibri" w:eastAsia="Times New Roman" w:hAnsi="Calibri" w:cs="Calibri"/>
          <w:lang w:eastAsia="de-DE"/>
        </w:rPr>
      </w:pPr>
    </w:p>
    <w:p w:rsidR="00BF768B" w:rsidRPr="00754003" w:rsidRDefault="003E1D77" w:rsidP="00A3195B">
      <w:pPr>
        <w:pStyle w:val="Paragraphedeliste"/>
        <w:numPr>
          <w:ilvl w:val="0"/>
          <w:numId w:val="2"/>
        </w:numPr>
        <w:tabs>
          <w:tab w:val="left" w:pos="4950"/>
        </w:tabs>
        <w:spacing w:before="840" w:after="0" w:line="360" w:lineRule="auto"/>
        <w:ind w:left="709"/>
        <w:rPr>
          <w:rFonts w:ascii="Calibri" w:eastAsia="Times New Roman" w:hAnsi="Calibri" w:cs="Calibri"/>
          <w:b/>
          <w:sz w:val="24"/>
          <w:lang w:eastAsia="de-DE"/>
        </w:rPr>
      </w:pPr>
      <w:r w:rsidRPr="00754003">
        <w:rPr>
          <w:rFonts w:ascii="Calibri" w:eastAsia="Times New Roman" w:hAnsi="Calibri" w:cs="Calibri"/>
          <w:b/>
          <w:sz w:val="24"/>
          <w:lang w:eastAsia="de-DE"/>
        </w:rPr>
        <w:t>OBJECTIFS DE L’ACTION ET RESULTATS ESCOMPTES :</w:t>
      </w:r>
    </w:p>
    <w:p w:rsidR="00BF768B" w:rsidRPr="005E5B36" w:rsidRDefault="00BF768B" w:rsidP="00A3195B">
      <w:pPr>
        <w:numPr>
          <w:ilvl w:val="0"/>
          <w:numId w:val="4"/>
        </w:numPr>
        <w:spacing w:after="0" w:line="360" w:lineRule="auto"/>
        <w:contextualSpacing/>
        <w:jc w:val="both"/>
        <w:rPr>
          <w:rFonts w:ascii="Calibri" w:eastAsia="Times New Roman" w:hAnsi="Calibri" w:cs="Calibri"/>
          <w:i/>
          <w:iCs/>
          <w:sz w:val="24"/>
          <w:lang w:eastAsia="de-DE"/>
        </w:rPr>
      </w:pPr>
      <w:r w:rsidRPr="005E5B36">
        <w:rPr>
          <w:rFonts w:ascii="Calibri" w:eastAsia="Times New Roman" w:hAnsi="Calibri" w:cs="Calibri"/>
          <w:b/>
          <w:bCs/>
          <w:sz w:val="24"/>
          <w:lang w:eastAsia="de-DE"/>
        </w:rPr>
        <w:t>Objectifs de l’action :</w:t>
      </w:r>
    </w:p>
    <w:p w:rsidR="00E10723" w:rsidRPr="00A3195B" w:rsidRDefault="004F7A59" w:rsidP="00A3195B">
      <w:pPr>
        <w:spacing w:after="0" w:line="360" w:lineRule="auto"/>
        <w:contextualSpacing/>
        <w:jc w:val="both"/>
        <w:rPr>
          <w:rFonts w:ascii="Calibri" w:eastAsia="Calibri" w:hAnsi="Calibri" w:cs="Calibri"/>
          <w:color w:val="00000A"/>
        </w:rPr>
      </w:pPr>
      <w:r w:rsidRPr="00A3195B">
        <w:rPr>
          <w:rFonts w:ascii="Calibri" w:eastAsia="Calibri" w:hAnsi="Calibri" w:cs="Calibri"/>
          <w:color w:val="00000A"/>
        </w:rPr>
        <w:t xml:space="preserve">L'objectif principal de la mission est </w:t>
      </w:r>
      <w:r w:rsidR="00BF7AA1" w:rsidRPr="00A3195B">
        <w:rPr>
          <w:rFonts w:ascii="Calibri" w:eastAsia="Calibri" w:hAnsi="Calibri" w:cs="Calibri"/>
          <w:color w:val="00000A"/>
        </w:rPr>
        <w:t>d’améliorer</w:t>
      </w:r>
      <w:r w:rsidR="00BF7AA1" w:rsidRPr="00A3195B">
        <w:rPr>
          <w:rFonts w:ascii="Calibri" w:hAnsi="Calibri" w:cs="Calibri"/>
          <w:color w:val="333333"/>
          <w:shd w:val="clear" w:color="auto" w:fill="FFFFFF"/>
        </w:rPr>
        <w:t xml:space="preserve"> l</w:t>
      </w:r>
      <w:r w:rsidR="00BF7AA1" w:rsidRPr="00A3195B">
        <w:rPr>
          <w:rFonts w:ascii="Calibri" w:eastAsia="Calibri" w:hAnsi="Calibri" w:cs="Calibri"/>
          <w:color w:val="00000A"/>
        </w:rPr>
        <w:t xml:space="preserve">a qualité de la formation universitaire théorique et pratique et élaboration de cadres et d’outils pédagogiques </w:t>
      </w:r>
      <w:r w:rsidR="00745354" w:rsidRPr="00A3195B">
        <w:rPr>
          <w:rFonts w:ascii="Calibri" w:eastAsia="Calibri" w:hAnsi="Calibri" w:cs="Calibri"/>
          <w:color w:val="00000A"/>
        </w:rPr>
        <w:t>innovants.</w:t>
      </w:r>
    </w:p>
    <w:p w:rsidR="00F4270F" w:rsidRPr="00A3195B" w:rsidRDefault="00F4270F" w:rsidP="00A3195B">
      <w:pPr>
        <w:spacing w:after="0" w:line="360" w:lineRule="auto"/>
        <w:contextualSpacing/>
        <w:jc w:val="both"/>
        <w:rPr>
          <w:rFonts w:ascii="Calibri" w:eastAsia="Calibri" w:hAnsi="Calibri" w:cs="Calibri"/>
          <w:color w:val="00000A"/>
        </w:rPr>
      </w:pPr>
      <w:r w:rsidRPr="00A3195B">
        <w:rPr>
          <w:rFonts w:ascii="Calibri" w:eastAsia="Calibri" w:hAnsi="Calibri" w:cs="Calibri"/>
          <w:color w:val="00000A"/>
        </w:rPr>
        <w:t>De manière spécifique, le consultant aura pour tâches :</w:t>
      </w:r>
    </w:p>
    <w:p w:rsidR="00745354" w:rsidRPr="00A3195B" w:rsidRDefault="00A3195B" w:rsidP="00A3195B">
      <w:pPr>
        <w:numPr>
          <w:ilvl w:val="0"/>
          <w:numId w:val="18"/>
        </w:numPr>
        <w:spacing w:after="0" w:line="360" w:lineRule="auto"/>
        <w:contextualSpacing/>
        <w:jc w:val="both"/>
        <w:rPr>
          <w:rFonts w:ascii="Calibri" w:eastAsia="Calibri" w:hAnsi="Calibri" w:cs="Calibri"/>
          <w:color w:val="00000A"/>
        </w:rPr>
      </w:pPr>
      <w:r w:rsidRPr="00A3195B">
        <w:rPr>
          <w:rFonts w:ascii="Calibri" w:eastAsia="Calibri" w:hAnsi="Calibri" w:cs="Calibri"/>
          <w:color w:val="00000A"/>
        </w:rPr>
        <w:lastRenderedPageBreak/>
        <w:t>D’encourager</w:t>
      </w:r>
      <w:r w:rsidR="00745354" w:rsidRPr="00A3195B">
        <w:rPr>
          <w:rFonts w:ascii="Calibri" w:eastAsia="Calibri" w:hAnsi="Calibri" w:cs="Calibri"/>
          <w:color w:val="00000A"/>
        </w:rPr>
        <w:t xml:space="preserve"> l’excellence et de promouvoir l’innovation dans l’enseignement et l’apprentissage médiatisés ;</w:t>
      </w:r>
    </w:p>
    <w:p w:rsidR="00745354" w:rsidRPr="00A3195B" w:rsidRDefault="00A3195B" w:rsidP="00A3195B">
      <w:pPr>
        <w:numPr>
          <w:ilvl w:val="0"/>
          <w:numId w:val="18"/>
        </w:numPr>
        <w:spacing w:after="0" w:line="360" w:lineRule="auto"/>
        <w:contextualSpacing/>
        <w:jc w:val="both"/>
        <w:rPr>
          <w:rFonts w:ascii="Calibri" w:eastAsia="Calibri" w:hAnsi="Calibri" w:cs="Calibri"/>
          <w:color w:val="00000A"/>
        </w:rPr>
      </w:pPr>
      <w:r w:rsidRPr="00A3195B">
        <w:rPr>
          <w:rFonts w:ascii="Calibri" w:eastAsia="Calibri" w:hAnsi="Calibri" w:cs="Calibri"/>
          <w:color w:val="00000A"/>
        </w:rPr>
        <w:t>De</w:t>
      </w:r>
      <w:r w:rsidR="00745354" w:rsidRPr="00A3195B">
        <w:rPr>
          <w:rFonts w:ascii="Calibri" w:eastAsia="Calibri" w:hAnsi="Calibri" w:cs="Calibri"/>
          <w:color w:val="00000A"/>
        </w:rPr>
        <w:t xml:space="preserve"> collaborer au développement de produits éducatifs favorisant un apprentissage efficace et durable ;</w:t>
      </w:r>
    </w:p>
    <w:p w:rsidR="00745354" w:rsidRPr="00A3195B" w:rsidRDefault="00A3195B" w:rsidP="00A3195B">
      <w:pPr>
        <w:numPr>
          <w:ilvl w:val="0"/>
          <w:numId w:val="18"/>
        </w:numPr>
        <w:spacing w:after="0" w:line="360" w:lineRule="auto"/>
        <w:contextualSpacing/>
        <w:jc w:val="both"/>
        <w:rPr>
          <w:rFonts w:ascii="Calibri" w:eastAsia="Calibri" w:hAnsi="Calibri" w:cs="Calibri"/>
          <w:color w:val="00000A"/>
        </w:rPr>
      </w:pPr>
      <w:r w:rsidRPr="00A3195B">
        <w:rPr>
          <w:rFonts w:ascii="Calibri" w:eastAsia="Calibri" w:hAnsi="Calibri" w:cs="Calibri"/>
          <w:color w:val="00000A"/>
        </w:rPr>
        <w:t>De</w:t>
      </w:r>
      <w:r w:rsidR="00745354" w:rsidRPr="00A3195B">
        <w:rPr>
          <w:rFonts w:ascii="Calibri" w:eastAsia="Calibri" w:hAnsi="Calibri" w:cs="Calibri"/>
          <w:color w:val="00000A"/>
        </w:rPr>
        <w:t xml:space="preserve"> développer des stratégies d’intégration des technologies favorisant l’excellence dans l’enseignement et l’apprentissage à l’Université de </w:t>
      </w:r>
      <w:r w:rsidR="00F41342" w:rsidRPr="00A3195B">
        <w:rPr>
          <w:rFonts w:ascii="Calibri" w:eastAsia="Calibri" w:hAnsi="Calibri" w:cs="Calibri"/>
          <w:color w:val="00000A"/>
        </w:rPr>
        <w:t>Kairouan</w:t>
      </w:r>
      <w:r w:rsidR="00745354" w:rsidRPr="00A3195B">
        <w:rPr>
          <w:rFonts w:ascii="Calibri" w:eastAsia="Calibri" w:hAnsi="Calibri" w:cs="Calibri"/>
          <w:color w:val="00000A"/>
        </w:rPr>
        <w:t>.</w:t>
      </w:r>
    </w:p>
    <w:p w:rsidR="00BF768B" w:rsidRPr="005E5B36" w:rsidRDefault="003C6949" w:rsidP="00A3195B">
      <w:pPr>
        <w:numPr>
          <w:ilvl w:val="0"/>
          <w:numId w:val="4"/>
        </w:numPr>
        <w:spacing w:after="0" w:line="360" w:lineRule="auto"/>
        <w:contextualSpacing/>
        <w:jc w:val="both"/>
        <w:rPr>
          <w:rFonts w:ascii="Calibri" w:eastAsia="Times New Roman" w:hAnsi="Calibri" w:cs="Calibri"/>
          <w:b/>
          <w:bCs/>
          <w:sz w:val="24"/>
          <w:lang w:eastAsia="de-DE"/>
        </w:rPr>
      </w:pPr>
      <w:r w:rsidRPr="005E5B36">
        <w:rPr>
          <w:rFonts w:ascii="Calibri" w:eastAsia="Times New Roman" w:hAnsi="Calibri" w:cs="Calibri"/>
          <w:b/>
          <w:bCs/>
          <w:sz w:val="24"/>
          <w:lang w:eastAsia="de-DE"/>
        </w:rPr>
        <w:t>Résultats</w:t>
      </w:r>
      <w:r w:rsidR="00BF768B" w:rsidRPr="005E5B36">
        <w:rPr>
          <w:rFonts w:ascii="Calibri" w:eastAsia="Times New Roman" w:hAnsi="Calibri" w:cs="Calibri"/>
          <w:b/>
          <w:bCs/>
          <w:sz w:val="24"/>
          <w:lang w:eastAsia="de-DE"/>
        </w:rPr>
        <w:t xml:space="preserve"> escomptés :</w:t>
      </w:r>
    </w:p>
    <w:p w:rsidR="00F41342" w:rsidRPr="00A3195B" w:rsidRDefault="00A3195B" w:rsidP="00A3195B">
      <w:pPr>
        <w:pStyle w:val="Paragraphedeliste"/>
        <w:numPr>
          <w:ilvl w:val="0"/>
          <w:numId w:val="19"/>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Une</w:t>
      </w:r>
      <w:r w:rsidR="00745354" w:rsidRPr="00A3195B">
        <w:rPr>
          <w:rFonts w:ascii="Calibri" w:eastAsia="Times New Roman" w:hAnsi="Calibri" w:cs="Calibri"/>
          <w:lang w:eastAsia="de-DE"/>
        </w:rPr>
        <w:t xml:space="preserve"> Commission de pédagogie universitaire au niveau de l’université de </w:t>
      </w:r>
      <w:r w:rsidR="00F41342" w:rsidRPr="00A3195B">
        <w:rPr>
          <w:rFonts w:ascii="Calibri" w:eastAsia="Times New Roman" w:hAnsi="Calibri" w:cs="Calibri"/>
          <w:lang w:eastAsia="de-DE"/>
        </w:rPr>
        <w:t>Kairouan</w:t>
      </w:r>
      <w:r w:rsidR="00745354" w:rsidRPr="00A3195B">
        <w:rPr>
          <w:rFonts w:ascii="Calibri" w:eastAsia="Times New Roman" w:hAnsi="Calibri" w:cs="Calibri"/>
          <w:lang w:eastAsia="de-DE"/>
        </w:rPr>
        <w:t xml:space="preserve"> est cré</w:t>
      </w:r>
      <w:r w:rsidR="00F41342" w:rsidRPr="00A3195B">
        <w:rPr>
          <w:rFonts w:ascii="Calibri" w:eastAsia="Times New Roman" w:hAnsi="Calibri" w:cs="Calibri"/>
          <w:lang w:eastAsia="de-DE"/>
        </w:rPr>
        <w:t>é</w:t>
      </w:r>
      <w:r w:rsidR="00745354" w:rsidRPr="00A3195B">
        <w:rPr>
          <w:rFonts w:ascii="Calibri" w:eastAsia="Times New Roman" w:hAnsi="Calibri" w:cs="Calibri"/>
          <w:lang w:eastAsia="de-DE"/>
        </w:rPr>
        <w:t>e</w:t>
      </w:r>
      <w:r w:rsidR="00F41342" w:rsidRPr="00A3195B">
        <w:rPr>
          <w:rFonts w:ascii="Calibri" w:eastAsia="Times New Roman" w:hAnsi="Calibri" w:cs="Calibri"/>
          <w:lang w:eastAsia="de-DE"/>
        </w:rPr>
        <w:t>.</w:t>
      </w:r>
    </w:p>
    <w:p w:rsidR="00BF768B" w:rsidRPr="00A3195B" w:rsidRDefault="00745354" w:rsidP="00A3195B">
      <w:pPr>
        <w:pStyle w:val="Paragraphedeliste"/>
        <w:numPr>
          <w:ilvl w:val="0"/>
          <w:numId w:val="19"/>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 </w:t>
      </w:r>
      <w:r w:rsidR="00A3195B" w:rsidRPr="00A3195B">
        <w:rPr>
          <w:rFonts w:ascii="Calibri" w:eastAsia="Times New Roman" w:hAnsi="Calibri" w:cs="Calibri"/>
          <w:lang w:eastAsia="de-DE"/>
        </w:rPr>
        <w:t>Une</w:t>
      </w:r>
      <w:r w:rsidR="00F41342" w:rsidRPr="00A3195B">
        <w:rPr>
          <w:rFonts w:ascii="Calibri" w:eastAsia="Times New Roman" w:hAnsi="Calibri" w:cs="Calibri"/>
          <w:lang w:eastAsia="de-DE"/>
        </w:rPr>
        <w:t xml:space="preserve"> Cellule de pédagogie universitaire au niveau de chaque EESR de l’université de Kairouan est créée.</w:t>
      </w:r>
    </w:p>
    <w:p w:rsidR="00F41342" w:rsidRPr="00A3195B" w:rsidRDefault="00F41342" w:rsidP="00A3195B">
      <w:pPr>
        <w:pStyle w:val="Paragraphedeliste"/>
        <w:numPr>
          <w:ilvl w:val="0"/>
          <w:numId w:val="19"/>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Un centre de l’innovation pédagogique est instauré.</w:t>
      </w:r>
    </w:p>
    <w:p w:rsidR="00F41342" w:rsidRPr="00A3195B" w:rsidRDefault="00F41342" w:rsidP="00A3195B">
      <w:pPr>
        <w:pStyle w:val="Paragraphedeliste"/>
        <w:numPr>
          <w:ilvl w:val="0"/>
          <w:numId w:val="19"/>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Une centrale de l’innovation pédagogique est créée.</w:t>
      </w:r>
    </w:p>
    <w:p w:rsidR="00F32B37" w:rsidRPr="00A3195B" w:rsidRDefault="00A3195B" w:rsidP="00A3195B">
      <w:pPr>
        <w:pStyle w:val="Paragraphedeliste"/>
        <w:numPr>
          <w:ilvl w:val="0"/>
          <w:numId w:val="19"/>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Une</w:t>
      </w:r>
      <w:r w:rsidR="00F32B37" w:rsidRPr="00A3195B">
        <w:rPr>
          <w:rFonts w:ascii="Calibri" w:eastAsia="Times New Roman" w:hAnsi="Calibri" w:cs="Calibri"/>
          <w:lang w:eastAsia="de-DE"/>
        </w:rPr>
        <w:t xml:space="preserve"> politique institutionnelle et un leadership pédagogique pour favoriser l’enseignement de qualité est </w:t>
      </w:r>
      <w:r w:rsidR="00FB718A" w:rsidRPr="00A3195B">
        <w:rPr>
          <w:rFonts w:ascii="Calibri" w:eastAsia="Times New Roman" w:hAnsi="Calibri" w:cs="Calibri"/>
          <w:lang w:eastAsia="de-DE"/>
        </w:rPr>
        <w:t>élaboré.</w:t>
      </w:r>
    </w:p>
    <w:p w:rsidR="001533A4" w:rsidRPr="005E5B36" w:rsidRDefault="006216D2" w:rsidP="00A3195B">
      <w:pPr>
        <w:pStyle w:val="Paragraphedeliste"/>
        <w:numPr>
          <w:ilvl w:val="0"/>
          <w:numId w:val="2"/>
        </w:numPr>
        <w:tabs>
          <w:tab w:val="left" w:pos="4950"/>
        </w:tabs>
        <w:spacing w:before="840" w:after="0" w:line="360" w:lineRule="auto"/>
        <w:ind w:left="426"/>
        <w:rPr>
          <w:rFonts w:ascii="Calibri" w:eastAsia="Times New Roman" w:hAnsi="Calibri" w:cs="Calibri"/>
          <w:b/>
          <w:sz w:val="24"/>
          <w:lang w:eastAsia="de-DE"/>
        </w:rPr>
      </w:pPr>
      <w:r w:rsidRPr="005E5B36">
        <w:rPr>
          <w:rFonts w:ascii="Calibri" w:eastAsia="Times New Roman" w:hAnsi="Calibri" w:cs="Calibri"/>
          <w:b/>
          <w:sz w:val="24"/>
          <w:lang w:eastAsia="de-DE"/>
        </w:rPr>
        <w:t>ACTIONS A REALISER ET LIVRABLES :</w:t>
      </w:r>
    </w:p>
    <w:p w:rsidR="001533A4" w:rsidRPr="005E5B36" w:rsidRDefault="001533A4" w:rsidP="00A3195B">
      <w:pPr>
        <w:spacing w:after="0" w:line="360" w:lineRule="auto"/>
        <w:ind w:left="284"/>
        <w:jc w:val="both"/>
        <w:rPr>
          <w:rFonts w:ascii="Calibri" w:eastAsia="Times New Roman" w:hAnsi="Calibri" w:cs="Calibri"/>
          <w:b/>
          <w:bCs/>
          <w:sz w:val="24"/>
          <w:lang w:eastAsia="de-DE"/>
        </w:rPr>
      </w:pPr>
      <w:r w:rsidRPr="005E5B36">
        <w:rPr>
          <w:rFonts w:ascii="Calibri" w:eastAsia="Times New Roman" w:hAnsi="Calibri" w:cs="Calibri"/>
          <w:b/>
          <w:bCs/>
          <w:sz w:val="24"/>
          <w:lang w:eastAsia="de-DE"/>
        </w:rPr>
        <w:t>1. Actions à réaliser :</w:t>
      </w:r>
    </w:p>
    <w:p w:rsidR="001533A4" w:rsidRPr="00A3195B" w:rsidRDefault="001533A4" w:rsidP="00A3195B">
      <w:p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Sur la base des objectifs fixés pour la mission, et sous l’autorité de l’université de Kairouan, et en collaboration avec le </w:t>
      </w:r>
      <w:r w:rsidR="00E75E34" w:rsidRPr="00A3195B">
        <w:rPr>
          <w:rFonts w:ascii="Calibri" w:eastAsia="Times New Roman" w:hAnsi="Calibri" w:cs="Calibri"/>
          <w:lang w:eastAsia="de-DE"/>
        </w:rPr>
        <w:t>directeur du domaine 2 du PAQ-DGSU : FORMATION ET EMPLOYABILITE</w:t>
      </w:r>
      <w:r w:rsidRPr="00A3195B">
        <w:rPr>
          <w:rFonts w:ascii="Calibri" w:eastAsia="Times New Roman" w:hAnsi="Calibri" w:cs="Calibri"/>
          <w:lang w:eastAsia="de-DE"/>
        </w:rPr>
        <w:t>, le consultant aura à réaliser les tâches suivantes :</w:t>
      </w:r>
    </w:p>
    <w:p w:rsidR="003F6659" w:rsidRPr="00A3195B" w:rsidRDefault="003F6659" w:rsidP="00A3195B">
      <w:pPr>
        <w:pStyle w:val="Paragraphedeliste"/>
        <w:numPr>
          <w:ilvl w:val="0"/>
          <w:numId w:val="20"/>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Management stratégique</w:t>
      </w:r>
    </w:p>
    <w:p w:rsidR="003F6659" w:rsidRPr="00A3195B" w:rsidRDefault="003F6659" w:rsidP="00A3195B">
      <w:pPr>
        <w:pStyle w:val="Paragraphedeliste"/>
        <w:numPr>
          <w:ilvl w:val="0"/>
          <w:numId w:val="20"/>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Conception de la stratégie</w:t>
      </w:r>
    </w:p>
    <w:p w:rsidR="003F6659" w:rsidRPr="00A3195B" w:rsidRDefault="003F6659" w:rsidP="00A3195B">
      <w:pPr>
        <w:pStyle w:val="Paragraphedeliste"/>
        <w:numPr>
          <w:ilvl w:val="0"/>
          <w:numId w:val="20"/>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Management opérationnel</w:t>
      </w:r>
    </w:p>
    <w:p w:rsidR="003F6659" w:rsidRPr="00A3195B" w:rsidRDefault="003F6659" w:rsidP="00A3195B">
      <w:pPr>
        <w:pStyle w:val="Paragraphedeliste"/>
        <w:numPr>
          <w:ilvl w:val="0"/>
          <w:numId w:val="20"/>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Organisation interne</w:t>
      </w:r>
    </w:p>
    <w:p w:rsidR="003F6659" w:rsidRPr="00A3195B" w:rsidRDefault="00387C36" w:rsidP="00A3195B">
      <w:pPr>
        <w:pStyle w:val="Paragraphedeliste"/>
        <w:numPr>
          <w:ilvl w:val="0"/>
          <w:numId w:val="20"/>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Analyse des besoins</w:t>
      </w:r>
    </w:p>
    <w:p w:rsidR="004042BF" w:rsidRPr="00A3195B" w:rsidRDefault="00387C36" w:rsidP="00A3195B">
      <w:pPr>
        <w:pStyle w:val="Paragraphedeliste"/>
        <w:numPr>
          <w:ilvl w:val="0"/>
          <w:numId w:val="20"/>
        </w:numPr>
        <w:spacing w:after="0" w:line="360" w:lineRule="auto"/>
        <w:jc w:val="both"/>
        <w:rPr>
          <w:rFonts w:ascii="Calibri" w:eastAsia="Times New Roman" w:hAnsi="Calibri" w:cs="Calibri"/>
          <w:lang w:eastAsia="de-DE"/>
        </w:rPr>
      </w:pPr>
      <w:r w:rsidRPr="00A3195B">
        <w:rPr>
          <w:rFonts w:ascii="Calibri" w:eastAsia="Times New Roman" w:hAnsi="Calibri" w:cs="Calibri"/>
          <w:lang w:eastAsia="de-DE"/>
        </w:rPr>
        <w:t>Ingénierie de la formation</w:t>
      </w:r>
    </w:p>
    <w:p w:rsidR="0064054B" w:rsidRPr="005E5B36" w:rsidRDefault="00FA5184" w:rsidP="00A3195B">
      <w:pPr>
        <w:pStyle w:val="Paragraphedeliste"/>
        <w:numPr>
          <w:ilvl w:val="0"/>
          <w:numId w:val="3"/>
        </w:numPr>
        <w:spacing w:after="0" w:line="360" w:lineRule="auto"/>
        <w:jc w:val="both"/>
        <w:rPr>
          <w:rFonts w:ascii="Calibri" w:eastAsia="Times New Roman" w:hAnsi="Calibri" w:cs="Calibri"/>
          <w:b/>
          <w:bCs/>
          <w:sz w:val="24"/>
          <w:lang w:eastAsia="de-DE"/>
        </w:rPr>
      </w:pPr>
      <w:r w:rsidRPr="005E5B36">
        <w:rPr>
          <w:rFonts w:ascii="Calibri" w:eastAsia="Times New Roman" w:hAnsi="Calibri" w:cs="Calibri"/>
          <w:b/>
          <w:bCs/>
          <w:sz w:val="24"/>
          <w:lang w:eastAsia="de-DE"/>
        </w:rPr>
        <w:t>Livrables : </w:t>
      </w:r>
    </w:p>
    <w:p w:rsidR="00844394" w:rsidRPr="00A3195B" w:rsidRDefault="00844394"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Mission, vision, valeurs </w:t>
      </w:r>
    </w:p>
    <w:p w:rsidR="00844394" w:rsidRPr="00A3195B" w:rsidRDefault="00844394"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Analyse stratégique : SWOT, </w:t>
      </w:r>
      <w:proofErr w:type="spellStart"/>
      <w:r w:rsidRPr="00A3195B">
        <w:rPr>
          <w:rFonts w:ascii="Calibri" w:eastAsia="Times New Roman" w:hAnsi="Calibri" w:cs="Calibri"/>
          <w:lang w:eastAsia="de-DE"/>
        </w:rPr>
        <w:t>Pestel</w:t>
      </w:r>
      <w:proofErr w:type="spellEnd"/>
      <w:r w:rsidRPr="00A3195B">
        <w:rPr>
          <w:rFonts w:ascii="Calibri" w:eastAsia="Times New Roman" w:hAnsi="Calibri" w:cs="Calibri"/>
          <w:lang w:eastAsia="de-DE"/>
        </w:rPr>
        <w:t>, ...</w:t>
      </w:r>
    </w:p>
    <w:p w:rsidR="00844394" w:rsidRPr="00A3195B" w:rsidRDefault="00844394"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Objectifs SMART</w:t>
      </w:r>
    </w:p>
    <w:p w:rsidR="00844394" w:rsidRPr="00A3195B" w:rsidRDefault="00844394"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Filtres stratégiques</w:t>
      </w:r>
    </w:p>
    <w:p w:rsidR="007D14C0" w:rsidRPr="00A3195B" w:rsidRDefault="007D14C0"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Atelier de réflexion sur la vision stratégique</w:t>
      </w:r>
    </w:p>
    <w:p w:rsidR="007D14C0" w:rsidRPr="00A3195B" w:rsidRDefault="007D14C0"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Objectifs SMART </w:t>
      </w:r>
    </w:p>
    <w:p w:rsidR="007D14C0" w:rsidRPr="00A3195B" w:rsidRDefault="007D14C0"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Plan d'actions </w:t>
      </w:r>
    </w:p>
    <w:p w:rsidR="007D14C0" w:rsidRPr="00A3195B" w:rsidRDefault="007D14C0"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Manuels des procédures </w:t>
      </w:r>
    </w:p>
    <w:p w:rsidR="007D14C0" w:rsidRPr="00A3195B" w:rsidRDefault="007D14C0"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lastRenderedPageBreak/>
        <w:t xml:space="preserve">Job descriptions </w:t>
      </w:r>
    </w:p>
    <w:p w:rsidR="007D14C0" w:rsidRPr="00A3195B" w:rsidRDefault="007D14C0" w:rsidP="00A3195B">
      <w:pPr>
        <w:pStyle w:val="Paragraphedeliste"/>
        <w:numPr>
          <w:ilvl w:val="0"/>
          <w:numId w:val="21"/>
        </w:numPr>
        <w:spacing w:before="240" w:after="0" w:line="360" w:lineRule="auto"/>
        <w:jc w:val="both"/>
        <w:rPr>
          <w:rFonts w:ascii="Calibri" w:eastAsia="Times New Roman" w:hAnsi="Calibri" w:cs="Calibri"/>
          <w:lang w:eastAsia="de-DE"/>
        </w:rPr>
      </w:pPr>
      <w:proofErr w:type="spellStart"/>
      <w:r w:rsidRPr="00A3195B">
        <w:rPr>
          <w:rFonts w:ascii="Calibri" w:eastAsia="Times New Roman" w:hAnsi="Calibri" w:cs="Calibri"/>
          <w:lang w:eastAsia="de-DE"/>
        </w:rPr>
        <w:t>KPIs</w:t>
      </w:r>
      <w:proofErr w:type="spellEnd"/>
      <w:r w:rsidRPr="00A3195B">
        <w:rPr>
          <w:rFonts w:ascii="Calibri" w:eastAsia="Times New Roman" w:hAnsi="Calibri" w:cs="Calibri"/>
          <w:lang w:eastAsia="de-DE"/>
        </w:rPr>
        <w:t xml:space="preserve"> et Tableaux de bord de gestion</w:t>
      </w:r>
    </w:p>
    <w:p w:rsidR="007D14C0" w:rsidRPr="00A3195B" w:rsidRDefault="007D14C0" w:rsidP="00A3195B">
      <w:pPr>
        <w:pStyle w:val="Paragraphedeliste"/>
        <w:numPr>
          <w:ilvl w:val="0"/>
          <w:numId w:val="21"/>
        </w:num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Project management</w:t>
      </w:r>
    </w:p>
    <w:p w:rsidR="00844394" w:rsidRPr="00A3195B" w:rsidRDefault="00770316" w:rsidP="00A3195B">
      <w:pPr>
        <w:pStyle w:val="Paragraphedeliste"/>
        <w:numPr>
          <w:ilvl w:val="0"/>
          <w:numId w:val="21"/>
        </w:numPr>
        <w:spacing w:line="360" w:lineRule="auto"/>
        <w:rPr>
          <w:rFonts w:ascii="Calibri" w:eastAsia="Times New Roman" w:hAnsi="Calibri" w:cs="Calibri"/>
          <w:lang w:eastAsia="de-DE"/>
        </w:rPr>
      </w:pPr>
      <w:r w:rsidRPr="00A3195B">
        <w:rPr>
          <w:rFonts w:ascii="Calibri" w:eastAsia="Times New Roman" w:hAnsi="Calibri" w:cs="Calibri"/>
          <w:lang w:eastAsia="de-DE"/>
        </w:rPr>
        <w:t>Rapport final d’évaluation de la mission (15 jours après la clôture de la mission)</w:t>
      </w:r>
    </w:p>
    <w:p w:rsidR="005C75EF" w:rsidRPr="00A3195B" w:rsidRDefault="00844394" w:rsidP="00A3195B">
      <w:pPr>
        <w:spacing w:before="240" w:after="0"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 Objectifs à Long terme </w:t>
      </w:r>
      <w:r w:rsidR="005C75EF" w:rsidRPr="00A3195B">
        <w:rPr>
          <w:rFonts w:ascii="Calibri" w:eastAsia="Times New Roman" w:hAnsi="Calibri" w:cs="Calibri"/>
          <w:lang w:eastAsia="de-DE"/>
        </w:rPr>
        <w:t>Les livrables et les autres informations pertinentes (données d'entretiens, documents méthodologiques, etc.), sur supports papier et électronique (clé USB) au format OpenOffice, Microsoft Office et PDF, ainsi que par messagerie électronique, à l'adresse qui sera indiquée dans le contrat de marché.</w:t>
      </w:r>
    </w:p>
    <w:p w:rsidR="002F7995" w:rsidRPr="005E5B36" w:rsidRDefault="00F91AB4" w:rsidP="00A3195B">
      <w:pPr>
        <w:pStyle w:val="Paragraphedeliste"/>
        <w:numPr>
          <w:ilvl w:val="0"/>
          <w:numId w:val="2"/>
        </w:numPr>
        <w:tabs>
          <w:tab w:val="left" w:pos="4950"/>
        </w:tabs>
        <w:spacing w:before="240" w:after="0" w:line="360" w:lineRule="auto"/>
        <w:ind w:left="567"/>
        <w:rPr>
          <w:rFonts w:ascii="Calibri" w:eastAsia="Times New Roman" w:hAnsi="Calibri" w:cs="Calibri"/>
          <w:b/>
          <w:sz w:val="24"/>
          <w:lang w:eastAsia="de-DE"/>
        </w:rPr>
      </w:pPr>
      <w:bookmarkStart w:id="1" w:name="_Toc299004879"/>
      <w:bookmarkStart w:id="2" w:name="_Toc85276972"/>
      <w:bookmarkStart w:id="3" w:name="_Toc536442296"/>
      <w:r w:rsidRPr="005E5B36">
        <w:rPr>
          <w:rFonts w:ascii="Calibri" w:eastAsia="Times New Roman" w:hAnsi="Calibri" w:cs="Calibri"/>
          <w:b/>
          <w:sz w:val="24"/>
          <w:lang w:eastAsia="de-DE"/>
        </w:rPr>
        <w:t>DUREE ET LIEU D’EXECUTION DE LA MISSION</w:t>
      </w:r>
      <w:bookmarkEnd w:id="1"/>
      <w:bookmarkEnd w:id="2"/>
      <w:bookmarkEnd w:id="3"/>
    </w:p>
    <w:p w:rsidR="002F7995" w:rsidRPr="00A3195B" w:rsidRDefault="002F7995" w:rsidP="00323B6B">
      <w:pPr>
        <w:autoSpaceDE w:val="0"/>
        <w:autoSpaceDN w:val="0"/>
        <w:adjustRightInd w:val="0"/>
        <w:spacing w:after="0"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Le </w:t>
      </w:r>
      <w:r w:rsidR="006A26E4">
        <w:rPr>
          <w:rFonts w:ascii="Calibri" w:eastAsia="Times New Roman" w:hAnsi="Calibri" w:cs="Calibri"/>
          <w:lang w:eastAsia="fr-FR"/>
        </w:rPr>
        <w:t>bureau d’études</w:t>
      </w:r>
      <w:r w:rsidRPr="00A3195B">
        <w:rPr>
          <w:rFonts w:ascii="Calibri" w:eastAsia="Times New Roman" w:hAnsi="Calibri" w:cs="Calibri"/>
          <w:lang w:eastAsia="fr-FR"/>
        </w:rPr>
        <w:t xml:space="preserve"> prend à sa charge son transport, son hébergement et tous les frais engendrés lors de son séjour. Il est tenu de mobiliser par ses soins les moyens logistiques primordiaux pour sa propre utilisation.</w:t>
      </w:r>
    </w:p>
    <w:p w:rsidR="009065E6" w:rsidRPr="00A3195B" w:rsidRDefault="009065E6" w:rsidP="00A3195B">
      <w:pPr>
        <w:autoSpaceDE w:val="0"/>
        <w:autoSpaceDN w:val="0"/>
        <w:adjustRightInd w:val="0"/>
        <w:spacing w:after="78" w:line="360" w:lineRule="auto"/>
        <w:ind w:left="360"/>
        <w:jc w:val="both"/>
        <w:rPr>
          <w:rFonts w:ascii="Calibri" w:eastAsia="Times New Roman" w:hAnsi="Calibri" w:cs="Calibri"/>
          <w:lang w:eastAsia="fr-FR"/>
        </w:rPr>
      </w:pPr>
      <w:r w:rsidRPr="00A3195B">
        <w:rPr>
          <w:rFonts w:ascii="Calibri" w:eastAsia="Times New Roman" w:hAnsi="Calibri" w:cs="Calibri"/>
          <w:lang w:eastAsia="fr-FR"/>
        </w:rPr>
        <w:t xml:space="preserve">De même Le </w:t>
      </w:r>
      <w:r w:rsidR="00FD75E6">
        <w:rPr>
          <w:rFonts w:ascii="Calibri" w:eastAsia="Times New Roman" w:hAnsi="Calibri" w:cs="Calibri"/>
          <w:lang w:eastAsia="fr-FR"/>
        </w:rPr>
        <w:t xml:space="preserve">bureau de </w:t>
      </w:r>
      <w:r w:rsidRPr="00A3195B">
        <w:rPr>
          <w:rFonts w:ascii="Calibri" w:eastAsia="Times New Roman" w:hAnsi="Calibri" w:cs="Calibri"/>
          <w:lang w:eastAsia="fr-FR"/>
        </w:rPr>
        <w:t>consultant</w:t>
      </w:r>
      <w:r w:rsidR="00FD75E6">
        <w:rPr>
          <w:rFonts w:ascii="Calibri" w:eastAsia="Times New Roman" w:hAnsi="Calibri" w:cs="Calibri"/>
          <w:lang w:eastAsia="fr-FR"/>
        </w:rPr>
        <w:t>s</w:t>
      </w:r>
      <w:r w:rsidRPr="00A3195B">
        <w:rPr>
          <w:rFonts w:ascii="Calibri" w:eastAsia="Times New Roman" w:hAnsi="Calibri" w:cs="Calibri"/>
          <w:lang w:eastAsia="fr-FR"/>
        </w:rPr>
        <w:t xml:space="preserve"> doit s'assurer à : </w:t>
      </w:r>
    </w:p>
    <w:p w:rsidR="009065E6" w:rsidRPr="00A3195B" w:rsidRDefault="009065E6" w:rsidP="00A3195B">
      <w:pPr>
        <w:pStyle w:val="Paragraphedeliste"/>
        <w:numPr>
          <w:ilvl w:val="1"/>
          <w:numId w:val="17"/>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Respecter le calendrier de la mission arrêté en concertation avec l'Université, </w:t>
      </w:r>
    </w:p>
    <w:p w:rsidR="009065E6" w:rsidRPr="00A3195B" w:rsidRDefault="009065E6" w:rsidP="00A3195B">
      <w:pPr>
        <w:pStyle w:val="Paragraphedeliste"/>
        <w:numPr>
          <w:ilvl w:val="1"/>
          <w:numId w:val="17"/>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Respecter le volume horaire pour chaque jour de formation, </w:t>
      </w:r>
    </w:p>
    <w:p w:rsidR="00B320F2" w:rsidRPr="00A3195B" w:rsidRDefault="009065E6" w:rsidP="00A3195B">
      <w:pPr>
        <w:pStyle w:val="Paragraphedeliste"/>
        <w:numPr>
          <w:ilvl w:val="1"/>
          <w:numId w:val="17"/>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Fournir les livrables selon le calendrier indiqué par l’université </w:t>
      </w:r>
      <w:r w:rsidR="00B320F2" w:rsidRPr="00A3195B">
        <w:rPr>
          <w:rFonts w:ascii="Calibri" w:eastAsia="Times New Roman" w:hAnsi="Calibri" w:cs="Calibri"/>
          <w:lang w:eastAsia="fr-FR"/>
        </w:rPr>
        <w:t>d</w:t>
      </w:r>
      <w:r w:rsidRPr="00A3195B">
        <w:rPr>
          <w:rFonts w:ascii="Calibri" w:eastAsia="Times New Roman" w:hAnsi="Calibri" w:cs="Calibri"/>
          <w:lang w:eastAsia="fr-FR"/>
        </w:rPr>
        <w:t xml:space="preserve">e </w:t>
      </w:r>
      <w:r w:rsidR="00B320F2" w:rsidRPr="00A3195B">
        <w:rPr>
          <w:rFonts w:ascii="Calibri" w:eastAsia="Times New Roman" w:hAnsi="Calibri" w:cs="Calibri"/>
          <w:lang w:eastAsia="fr-FR"/>
        </w:rPr>
        <w:t>Kairouan</w:t>
      </w:r>
      <w:r w:rsidRPr="00A3195B">
        <w:rPr>
          <w:rFonts w:ascii="Calibri" w:eastAsia="Times New Roman" w:hAnsi="Calibri" w:cs="Calibri"/>
          <w:lang w:eastAsia="fr-FR"/>
        </w:rPr>
        <w:t xml:space="preserve">, </w:t>
      </w:r>
    </w:p>
    <w:p w:rsidR="009065E6" w:rsidRPr="00A3195B" w:rsidRDefault="009065E6" w:rsidP="00A3195B">
      <w:pPr>
        <w:pStyle w:val="Paragraphedeliste"/>
        <w:numPr>
          <w:ilvl w:val="1"/>
          <w:numId w:val="17"/>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Ne pas changer les personnes chargées de la mission partiellement ou totalement,</w:t>
      </w:r>
    </w:p>
    <w:p w:rsidR="002F7995" w:rsidRPr="00A3195B" w:rsidRDefault="002F7995" w:rsidP="00A3195B">
      <w:p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Des réunions périodiques de coordination seront prévues dans le siège de l’Université de Kairouan.</w:t>
      </w:r>
    </w:p>
    <w:p w:rsidR="002F7995" w:rsidRPr="00A3195B" w:rsidRDefault="002F7995" w:rsidP="001F5E88">
      <w:p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La mission se déroulera tout </w:t>
      </w:r>
      <w:r w:rsidR="00A1610C" w:rsidRPr="00A3195B">
        <w:rPr>
          <w:rFonts w:ascii="Calibri" w:eastAsia="Times New Roman" w:hAnsi="Calibri" w:cs="Calibri"/>
          <w:lang w:eastAsia="fr-FR"/>
        </w:rPr>
        <w:t>au</w:t>
      </w:r>
      <w:r w:rsidRPr="00A3195B">
        <w:rPr>
          <w:rFonts w:ascii="Calibri" w:eastAsia="Times New Roman" w:hAnsi="Calibri" w:cs="Calibri"/>
          <w:lang w:eastAsia="fr-FR"/>
        </w:rPr>
        <w:t xml:space="preserve"> long de l'exécution du projet PAQ-</w:t>
      </w:r>
      <w:r w:rsidR="00A1610C" w:rsidRPr="00A3195B">
        <w:rPr>
          <w:rFonts w:ascii="Calibri" w:eastAsia="Times New Roman" w:hAnsi="Calibri" w:cs="Calibri"/>
          <w:lang w:eastAsia="fr-FR"/>
        </w:rPr>
        <w:t>DGSU</w:t>
      </w:r>
      <w:r w:rsidRPr="00A3195B">
        <w:rPr>
          <w:rFonts w:ascii="Calibri" w:eastAsia="Times New Roman" w:hAnsi="Calibri" w:cs="Calibri"/>
          <w:lang w:eastAsia="fr-FR"/>
        </w:rPr>
        <w:t xml:space="preserve"> de l’université de Kairouan ou pendant toute autre période fixée ultérieurement par l’université de Kairouan après concertation avec </w:t>
      </w:r>
      <w:r w:rsidR="009772DF" w:rsidRPr="00A3195B">
        <w:rPr>
          <w:rFonts w:ascii="Calibri" w:eastAsia="Times New Roman" w:hAnsi="Calibri" w:cs="Calibri"/>
          <w:lang w:eastAsia="fr-FR"/>
        </w:rPr>
        <w:t>le consultant</w:t>
      </w:r>
      <w:r w:rsidRPr="00A3195B">
        <w:rPr>
          <w:rFonts w:ascii="Calibri" w:eastAsia="Times New Roman" w:hAnsi="Calibri" w:cs="Calibri"/>
          <w:lang w:eastAsia="fr-FR"/>
        </w:rPr>
        <w:t xml:space="preserve"> concerné et selon un </w:t>
      </w:r>
      <w:r w:rsidR="009772DF" w:rsidRPr="00A3195B">
        <w:rPr>
          <w:rFonts w:ascii="Calibri" w:eastAsia="Times New Roman" w:hAnsi="Calibri" w:cs="Calibri"/>
          <w:lang w:eastAsia="fr-FR"/>
        </w:rPr>
        <w:t>calendrier</w:t>
      </w:r>
      <w:r w:rsidR="001F5E88">
        <w:rPr>
          <w:rFonts w:ascii="Calibri" w:eastAsia="Times New Roman" w:hAnsi="Calibri" w:cs="Calibri"/>
          <w:lang w:eastAsia="fr-FR"/>
        </w:rPr>
        <w:t xml:space="preserve"> détaillé. </w:t>
      </w:r>
      <w:r w:rsidRPr="00A3195B">
        <w:rPr>
          <w:rFonts w:ascii="Calibri" w:eastAsia="Times New Roman" w:hAnsi="Calibri" w:cs="Calibri"/>
          <w:lang w:eastAsia="fr-FR"/>
        </w:rPr>
        <w:t>La date de démarrage de la mission sera fixée par l’université de Kairouan lor</w:t>
      </w:r>
      <w:r w:rsidR="004C450E" w:rsidRPr="00A3195B">
        <w:rPr>
          <w:rFonts w:ascii="Calibri" w:eastAsia="Times New Roman" w:hAnsi="Calibri" w:cs="Calibri"/>
          <w:lang w:eastAsia="fr-FR"/>
        </w:rPr>
        <w:t>s de la négociation du contrat.</w:t>
      </w:r>
    </w:p>
    <w:p w:rsidR="00195509" w:rsidRPr="005E5B36" w:rsidRDefault="00F91AB4" w:rsidP="00A3195B">
      <w:pPr>
        <w:pStyle w:val="Paragraphedeliste"/>
        <w:numPr>
          <w:ilvl w:val="0"/>
          <w:numId w:val="2"/>
        </w:numPr>
        <w:tabs>
          <w:tab w:val="left" w:pos="4950"/>
        </w:tabs>
        <w:spacing w:before="240" w:after="0" w:line="360" w:lineRule="auto"/>
        <w:ind w:left="567"/>
        <w:rPr>
          <w:rFonts w:ascii="Calibri" w:eastAsia="Times New Roman" w:hAnsi="Calibri" w:cs="Calibri"/>
          <w:b/>
          <w:sz w:val="24"/>
          <w:lang w:eastAsia="de-DE"/>
        </w:rPr>
      </w:pPr>
      <w:r w:rsidRPr="005E5B36">
        <w:rPr>
          <w:rFonts w:ascii="Calibri" w:eastAsia="Times New Roman" w:hAnsi="Calibri" w:cs="Calibri"/>
          <w:b/>
          <w:sz w:val="24"/>
          <w:lang w:eastAsia="de-DE"/>
        </w:rPr>
        <w:t xml:space="preserve">QUALIFICATIONS ET PROFIL </w:t>
      </w:r>
      <w:r w:rsidR="00F21C7F">
        <w:rPr>
          <w:rFonts w:ascii="Calibri" w:eastAsia="Times New Roman" w:hAnsi="Calibri" w:cs="Calibri"/>
          <w:b/>
          <w:sz w:val="24"/>
          <w:lang w:eastAsia="de-DE"/>
        </w:rPr>
        <w:t xml:space="preserve">DU BUREAU </w:t>
      </w:r>
      <w:r w:rsidRPr="005E5B36">
        <w:rPr>
          <w:rFonts w:ascii="Calibri" w:eastAsia="Times New Roman" w:hAnsi="Calibri" w:cs="Calibri"/>
          <w:b/>
          <w:sz w:val="24"/>
          <w:lang w:eastAsia="de-DE"/>
        </w:rPr>
        <w:t>DE CONSULTANT</w:t>
      </w:r>
    </w:p>
    <w:p w:rsidR="007F1152" w:rsidRPr="00A3195B" w:rsidRDefault="007F1152" w:rsidP="00A3195B">
      <w:pPr>
        <w:autoSpaceDE w:val="0"/>
        <w:autoSpaceDN w:val="0"/>
        <w:adjustRightInd w:val="0"/>
        <w:spacing w:after="0" w:line="360" w:lineRule="auto"/>
        <w:jc w:val="both"/>
        <w:rPr>
          <w:rFonts w:ascii="Calibri" w:eastAsia="Times New Roman" w:hAnsi="Calibri" w:cs="Calibri"/>
          <w:lang w:eastAsia="en-GB"/>
        </w:rPr>
      </w:pPr>
      <w:r w:rsidRPr="00A3195B">
        <w:rPr>
          <w:rFonts w:ascii="Calibri" w:eastAsia="Times New Roman" w:hAnsi="Calibri" w:cs="Calibri"/>
          <w:lang w:eastAsia="en-GB"/>
        </w:rPr>
        <w:t>En raison de la nature de la mission, le profil recherché pour cette mission est un</w:t>
      </w:r>
      <w:r w:rsidR="001F5E88">
        <w:rPr>
          <w:rFonts w:ascii="Calibri" w:eastAsia="Times New Roman" w:hAnsi="Calibri" w:cs="Calibri"/>
          <w:lang w:eastAsia="en-GB"/>
        </w:rPr>
        <w:t xml:space="preserve"> </w:t>
      </w:r>
      <w:r w:rsidR="00323B6B">
        <w:rPr>
          <w:rFonts w:ascii="Calibri" w:eastAsia="Times New Roman" w:hAnsi="Calibri" w:cs="Calibri"/>
          <w:lang w:eastAsia="en-GB"/>
        </w:rPr>
        <w:t xml:space="preserve">bureau d’études </w:t>
      </w:r>
      <w:r w:rsidRPr="00A3195B">
        <w:rPr>
          <w:rFonts w:ascii="Calibri" w:eastAsia="Times New Roman" w:hAnsi="Calibri" w:cs="Calibri"/>
          <w:lang w:eastAsia="en-GB"/>
        </w:rPr>
        <w:t xml:space="preserve">ayant montré des compétences confirmées dans : </w:t>
      </w:r>
    </w:p>
    <w:p w:rsidR="007F1152" w:rsidRPr="00A3195B" w:rsidRDefault="007F1152" w:rsidP="00A3195B">
      <w:pPr>
        <w:pStyle w:val="Paragraphedeliste"/>
        <w:numPr>
          <w:ilvl w:val="0"/>
          <w:numId w:val="22"/>
        </w:numPr>
        <w:autoSpaceDE w:val="0"/>
        <w:autoSpaceDN w:val="0"/>
        <w:adjustRightInd w:val="0"/>
        <w:spacing w:after="0" w:line="360" w:lineRule="auto"/>
        <w:jc w:val="both"/>
        <w:rPr>
          <w:rFonts w:ascii="Calibri" w:eastAsia="Times New Roman" w:hAnsi="Calibri" w:cs="Calibri"/>
          <w:lang w:eastAsia="en-GB"/>
        </w:rPr>
      </w:pPr>
      <w:r w:rsidRPr="00A3195B">
        <w:rPr>
          <w:rFonts w:ascii="Calibri" w:eastAsia="Times New Roman" w:hAnsi="Calibri" w:cs="Calibri"/>
          <w:lang w:eastAsia="en-GB"/>
        </w:rPr>
        <w:t>L’organisation universitaire</w:t>
      </w:r>
      <w:r w:rsidR="00F21C7F">
        <w:rPr>
          <w:rFonts w:ascii="Calibri" w:eastAsia="Times New Roman" w:hAnsi="Calibri" w:cs="Calibri"/>
          <w:lang w:eastAsia="en-GB"/>
        </w:rPr>
        <w:t>.</w:t>
      </w:r>
    </w:p>
    <w:p w:rsidR="007F1152" w:rsidRPr="00A3195B" w:rsidRDefault="007F1152" w:rsidP="00A3195B">
      <w:pPr>
        <w:pStyle w:val="Paragraphedeliste"/>
        <w:numPr>
          <w:ilvl w:val="0"/>
          <w:numId w:val="22"/>
        </w:numPr>
        <w:autoSpaceDE w:val="0"/>
        <w:autoSpaceDN w:val="0"/>
        <w:adjustRightInd w:val="0"/>
        <w:spacing w:after="0" w:line="360" w:lineRule="auto"/>
        <w:jc w:val="both"/>
        <w:rPr>
          <w:rFonts w:ascii="Calibri" w:eastAsia="Times New Roman" w:hAnsi="Calibri" w:cs="Calibri"/>
          <w:lang w:eastAsia="en-GB"/>
        </w:rPr>
      </w:pPr>
      <w:r w:rsidRPr="00A3195B">
        <w:rPr>
          <w:rFonts w:ascii="Calibri" w:eastAsia="Times New Roman" w:hAnsi="Calibri" w:cs="Calibri"/>
          <w:lang w:eastAsia="en-GB"/>
        </w:rPr>
        <w:t>L</w:t>
      </w:r>
      <w:r w:rsidR="00F21C7F">
        <w:rPr>
          <w:rFonts w:ascii="Calibri" w:eastAsia="Times New Roman" w:hAnsi="Calibri" w:cs="Calibri"/>
          <w:lang w:eastAsia="en-GB"/>
        </w:rPr>
        <w:t>’accompagnement organisationnel.</w:t>
      </w:r>
    </w:p>
    <w:p w:rsidR="007F1152" w:rsidRPr="00A3195B" w:rsidRDefault="00F21C7F" w:rsidP="00A3195B">
      <w:pPr>
        <w:pStyle w:val="Paragraphedeliste"/>
        <w:numPr>
          <w:ilvl w:val="0"/>
          <w:numId w:val="22"/>
        </w:numPr>
        <w:autoSpaceDE w:val="0"/>
        <w:autoSpaceDN w:val="0"/>
        <w:adjustRightInd w:val="0"/>
        <w:spacing w:after="0" w:line="360" w:lineRule="auto"/>
        <w:jc w:val="both"/>
        <w:rPr>
          <w:rFonts w:ascii="Calibri" w:eastAsia="Times New Roman" w:hAnsi="Calibri" w:cs="Calibri"/>
          <w:lang w:eastAsia="en-GB"/>
        </w:rPr>
      </w:pPr>
      <w:r>
        <w:rPr>
          <w:rFonts w:ascii="Calibri" w:eastAsia="Times New Roman" w:hAnsi="Calibri" w:cs="Calibri"/>
          <w:lang w:eastAsia="en-GB"/>
        </w:rPr>
        <w:t>L’ingénierie de formation.</w:t>
      </w:r>
    </w:p>
    <w:p w:rsidR="00195509" w:rsidRPr="00A3195B" w:rsidRDefault="007F1152" w:rsidP="00A3195B">
      <w:pPr>
        <w:pStyle w:val="Paragraphedeliste"/>
        <w:numPr>
          <w:ilvl w:val="0"/>
          <w:numId w:val="22"/>
        </w:numPr>
        <w:autoSpaceDE w:val="0"/>
        <w:autoSpaceDN w:val="0"/>
        <w:adjustRightInd w:val="0"/>
        <w:spacing w:after="0" w:line="360" w:lineRule="auto"/>
        <w:jc w:val="both"/>
        <w:rPr>
          <w:rFonts w:ascii="Calibri" w:eastAsia="Calibri" w:hAnsi="Calibri" w:cs="Calibri"/>
          <w:color w:val="00000A"/>
        </w:rPr>
      </w:pPr>
      <w:r w:rsidRPr="00A3195B">
        <w:rPr>
          <w:rFonts w:ascii="Calibri" w:eastAsia="Times New Roman" w:hAnsi="Calibri" w:cs="Calibri"/>
          <w:lang w:eastAsia="en-GB"/>
        </w:rPr>
        <w:t>La formation des formateurs et les pédagogies universitaires</w:t>
      </w:r>
      <w:r w:rsidR="00F21C7F">
        <w:rPr>
          <w:rFonts w:ascii="Calibri" w:eastAsia="Times New Roman" w:hAnsi="Calibri" w:cs="Calibri"/>
          <w:lang w:eastAsia="en-GB"/>
        </w:rPr>
        <w:t>.</w:t>
      </w:r>
    </w:p>
    <w:p w:rsidR="00195509" w:rsidRPr="00A3195B" w:rsidRDefault="00D16CA0" w:rsidP="00A3195B">
      <w:pPr>
        <w:pStyle w:val="Paragraphedeliste"/>
        <w:numPr>
          <w:ilvl w:val="0"/>
          <w:numId w:val="22"/>
        </w:numPr>
        <w:autoSpaceDE w:val="0"/>
        <w:autoSpaceDN w:val="0"/>
        <w:adjustRightInd w:val="0"/>
        <w:spacing w:after="0" w:line="360" w:lineRule="auto"/>
        <w:jc w:val="both"/>
        <w:rPr>
          <w:rFonts w:ascii="Calibri" w:eastAsia="Calibri" w:hAnsi="Calibri" w:cs="Calibri"/>
          <w:color w:val="00000A"/>
        </w:rPr>
      </w:pPr>
      <w:r w:rsidRPr="00A3195B">
        <w:rPr>
          <w:rFonts w:ascii="Calibri" w:eastAsia="Calibri" w:hAnsi="Calibri" w:cs="Calibri"/>
          <w:color w:val="00000A"/>
        </w:rPr>
        <w:t xml:space="preserve">Capable </w:t>
      </w:r>
      <w:r w:rsidR="00036DE6" w:rsidRPr="00A3195B">
        <w:rPr>
          <w:rFonts w:ascii="Calibri" w:eastAsia="Calibri" w:hAnsi="Calibri" w:cs="Calibri"/>
          <w:color w:val="00000A"/>
        </w:rPr>
        <w:t>d’appliquer</w:t>
      </w:r>
      <w:r w:rsidRPr="00A3195B">
        <w:rPr>
          <w:rFonts w:ascii="Calibri" w:eastAsia="Calibri" w:hAnsi="Calibri" w:cs="Calibri"/>
          <w:color w:val="00000A"/>
        </w:rPr>
        <w:t xml:space="preserve"> </w:t>
      </w:r>
      <w:r w:rsidR="00195509" w:rsidRPr="00A3195B">
        <w:rPr>
          <w:rFonts w:ascii="Calibri" w:eastAsia="Calibri" w:hAnsi="Calibri" w:cs="Calibri"/>
          <w:color w:val="00000A"/>
        </w:rPr>
        <w:t>Des méthodes et outils concrets et opérationnels directement utilisables en situation professionnelle.</w:t>
      </w:r>
    </w:p>
    <w:p w:rsidR="00CC366A" w:rsidRDefault="00D16CA0" w:rsidP="00A3195B">
      <w:pPr>
        <w:pStyle w:val="Paragraphedeliste"/>
        <w:numPr>
          <w:ilvl w:val="0"/>
          <w:numId w:val="22"/>
        </w:numPr>
        <w:autoSpaceDE w:val="0"/>
        <w:autoSpaceDN w:val="0"/>
        <w:adjustRightInd w:val="0"/>
        <w:spacing w:after="0" w:line="360" w:lineRule="auto"/>
        <w:jc w:val="both"/>
        <w:rPr>
          <w:rFonts w:ascii="Calibri" w:eastAsia="Calibri" w:hAnsi="Calibri" w:cs="Calibri"/>
          <w:color w:val="00000A"/>
        </w:rPr>
      </w:pPr>
      <w:r w:rsidRPr="00A3195B">
        <w:rPr>
          <w:rFonts w:ascii="Calibri" w:eastAsia="Calibri" w:hAnsi="Calibri" w:cs="Calibri"/>
          <w:color w:val="00000A"/>
        </w:rPr>
        <w:t xml:space="preserve">Capable d’exercer des </w:t>
      </w:r>
      <w:r w:rsidR="00195509" w:rsidRPr="00A3195B">
        <w:rPr>
          <w:rFonts w:ascii="Calibri" w:eastAsia="Calibri" w:hAnsi="Calibri" w:cs="Calibri"/>
          <w:color w:val="00000A"/>
        </w:rPr>
        <w:t xml:space="preserve">Ateliers pratiques en rapport avec des situations </w:t>
      </w:r>
      <w:r w:rsidR="00CC58D1" w:rsidRPr="00A3195B">
        <w:rPr>
          <w:rFonts w:ascii="Calibri" w:eastAsia="Calibri" w:hAnsi="Calibri" w:cs="Calibri"/>
          <w:color w:val="00000A"/>
        </w:rPr>
        <w:t>d’apprentissage.</w:t>
      </w:r>
    </w:p>
    <w:p w:rsidR="00F21C7F" w:rsidRDefault="00F21C7F">
      <w:pPr>
        <w:rPr>
          <w:rFonts w:ascii="Calibri" w:eastAsia="Calibri" w:hAnsi="Calibri" w:cs="Calibri"/>
          <w:color w:val="00000A"/>
        </w:rPr>
      </w:pPr>
    </w:p>
    <w:p w:rsidR="00C7669C" w:rsidRPr="005E5B36" w:rsidRDefault="003E1D77" w:rsidP="0024776B">
      <w:pPr>
        <w:pStyle w:val="Paragraphedeliste"/>
        <w:numPr>
          <w:ilvl w:val="0"/>
          <w:numId w:val="2"/>
        </w:numPr>
        <w:tabs>
          <w:tab w:val="left" w:pos="4950"/>
        </w:tabs>
        <w:spacing w:after="0" w:line="360" w:lineRule="auto"/>
        <w:ind w:left="567" w:hanging="357"/>
        <w:outlineLvl w:val="0"/>
        <w:rPr>
          <w:rFonts w:ascii="Calibri" w:eastAsia="Times New Roman" w:hAnsi="Calibri" w:cs="Calibri"/>
          <w:b/>
          <w:sz w:val="24"/>
          <w:lang w:eastAsia="de-DE"/>
        </w:rPr>
      </w:pPr>
      <w:r w:rsidRPr="005E5B36">
        <w:rPr>
          <w:rFonts w:ascii="Calibri" w:eastAsia="Times New Roman" w:hAnsi="Calibri" w:cs="Calibri"/>
          <w:b/>
          <w:sz w:val="24"/>
          <w:lang w:eastAsia="de-DE"/>
        </w:rPr>
        <w:t>MANIFESTATION D’INTERET</w:t>
      </w:r>
    </w:p>
    <w:p w:rsidR="00C7669C" w:rsidRPr="00A3195B" w:rsidRDefault="00C7669C" w:rsidP="00A3195B">
      <w:pPr>
        <w:spacing w:line="360" w:lineRule="auto"/>
        <w:jc w:val="both"/>
        <w:rPr>
          <w:rFonts w:ascii="Calibri" w:eastAsia="Times New Roman" w:hAnsi="Calibri" w:cs="Calibri"/>
          <w:lang w:eastAsia="de-DE"/>
        </w:rPr>
      </w:pPr>
      <w:r w:rsidRPr="00A3195B">
        <w:rPr>
          <w:rFonts w:ascii="Calibri" w:eastAsia="Times New Roman" w:hAnsi="Calibri" w:cs="Calibri"/>
          <w:lang w:eastAsia="de-DE"/>
        </w:rPr>
        <w:t xml:space="preserve">Les consultants admissibles, au sens de la section </w:t>
      </w:r>
      <w:r w:rsidR="00D16CA0" w:rsidRPr="00A3195B">
        <w:rPr>
          <w:rFonts w:ascii="Calibri" w:eastAsia="Times New Roman" w:hAnsi="Calibri" w:cs="Calibri"/>
          <w:lang w:eastAsia="de-DE"/>
        </w:rPr>
        <w:t>3</w:t>
      </w:r>
      <w:r w:rsidRPr="00A3195B">
        <w:rPr>
          <w:rFonts w:ascii="Calibri" w:eastAsia="Times New Roman" w:hAnsi="Calibri" w:cs="Calibri"/>
          <w:lang w:eastAsia="de-DE"/>
        </w:rPr>
        <w:t xml:space="preserve">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w:t>
      </w:r>
      <w:r w:rsidR="00D16CA0" w:rsidRPr="00A3195B">
        <w:rPr>
          <w:rFonts w:ascii="Calibri" w:eastAsia="Times New Roman" w:hAnsi="Calibri" w:cs="Calibri"/>
          <w:lang w:eastAsia="de-DE"/>
        </w:rPr>
        <w:t xml:space="preserve">les présents </w:t>
      </w:r>
      <w:r w:rsidRPr="00A3195B">
        <w:rPr>
          <w:rFonts w:ascii="Calibri" w:eastAsia="Times New Roman" w:hAnsi="Calibri" w:cs="Calibri"/>
          <w:lang w:eastAsia="de-DE"/>
        </w:rPr>
        <w:t xml:space="preserve"> termes de références, téléchargeables sur le site de l’université de Kairouan, doivent </w:t>
      </w:r>
      <w:r w:rsidR="007404E8">
        <w:rPr>
          <w:rFonts w:ascii="Calibri" w:eastAsia="Times New Roman" w:hAnsi="Calibri" w:cs="Calibri"/>
          <w:lang w:eastAsia="de-DE"/>
        </w:rPr>
        <w:t>s’</w:t>
      </w:r>
      <w:r w:rsidRPr="00A3195B">
        <w:rPr>
          <w:rFonts w:ascii="Calibri" w:eastAsia="Times New Roman" w:hAnsi="Calibri" w:cs="Calibri"/>
          <w:lang w:eastAsia="de-DE"/>
        </w:rPr>
        <w:t xml:space="preserve">adresser à monsieur le président de l’université de Kairouan   Campus Universitaire Route périphérique Dar El Amen Kairouan </w:t>
      </w:r>
      <w:r w:rsidRPr="00A3195B">
        <w:rPr>
          <w:rFonts w:ascii="Calibri" w:eastAsia="Times New Roman" w:hAnsi="Calibri" w:cs="Calibri"/>
          <w:b/>
          <w:bCs/>
          <w:lang w:eastAsia="de-DE"/>
        </w:rPr>
        <w:t>3100</w:t>
      </w:r>
      <w:r w:rsidRPr="00A3195B">
        <w:rPr>
          <w:rFonts w:ascii="Calibri" w:eastAsia="Times New Roman" w:hAnsi="Calibri" w:cs="Calibri"/>
          <w:lang w:eastAsia="de-DE"/>
        </w:rPr>
        <w:t xml:space="preserve"> </w:t>
      </w:r>
      <w:r w:rsidRPr="00A3195B">
        <w:rPr>
          <w:rFonts w:ascii="Calibri" w:eastAsia="Times New Roman" w:hAnsi="Calibri" w:cs="Calibri"/>
          <w:b/>
          <w:bCs/>
          <w:lang w:eastAsia="de-DE"/>
        </w:rPr>
        <w:t>Tél</w:t>
      </w:r>
      <w:r w:rsidRPr="00A3195B">
        <w:rPr>
          <w:rFonts w:ascii="Calibri" w:eastAsia="Times New Roman" w:hAnsi="Calibri" w:cs="Calibri"/>
          <w:lang w:eastAsia="de-DE"/>
        </w:rPr>
        <w:t xml:space="preserve">: </w:t>
      </w:r>
      <w:r w:rsidRPr="00A3195B">
        <w:rPr>
          <w:rFonts w:ascii="Calibri" w:eastAsia="Times New Roman" w:hAnsi="Calibri" w:cs="Calibri"/>
          <w:b/>
          <w:bCs/>
          <w:lang w:eastAsia="de-DE"/>
        </w:rPr>
        <w:t>00 216 77 273 064/ 00 216 77 273 065/ 00 216 77 273 066 / Fax: 00 216 77 273 067,</w:t>
      </w:r>
      <w:r w:rsidRPr="00A3195B">
        <w:rPr>
          <w:rFonts w:ascii="Calibri" w:eastAsia="Times New Roman" w:hAnsi="Calibri" w:cs="Calibri"/>
          <w:lang w:eastAsia="de-DE"/>
        </w:rPr>
        <w:t xml:space="preserve">  </w:t>
      </w:r>
    </w:p>
    <w:p w:rsidR="00C7669C" w:rsidRPr="00A3195B" w:rsidRDefault="00C7669C" w:rsidP="00A3195B">
      <w:pPr>
        <w:spacing w:after="0" w:line="360" w:lineRule="auto"/>
        <w:jc w:val="both"/>
        <w:rPr>
          <w:rStyle w:val="Lienhypertexte"/>
          <w:rFonts w:ascii="Calibri" w:eastAsia="Times New Roman" w:hAnsi="Calibri" w:cs="Calibri"/>
          <w:b/>
          <w:bCs/>
          <w:lang w:eastAsia="de-DE"/>
        </w:rPr>
      </w:pPr>
      <w:r w:rsidRPr="00A3195B">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A3195B">
        <w:rPr>
          <w:rFonts w:ascii="Calibri" w:eastAsia="Times New Roman" w:hAnsi="Calibri" w:cs="Calibri"/>
          <w:b/>
          <w:bCs/>
          <w:lang w:eastAsia="en-GB"/>
        </w:rPr>
        <w:t>khaked.feydi@u-kairouan.tn</w:t>
      </w:r>
      <w:r w:rsidRPr="00A3195B">
        <w:rPr>
          <w:rFonts w:ascii="Calibri" w:eastAsia="Times New Roman" w:hAnsi="Calibri" w:cs="Calibri"/>
          <w:lang w:eastAsia="en-GB"/>
        </w:rPr>
        <w:t xml:space="preserve"> et trouver la version numérique des documents afférents à cet appel sur le site web de l’université de Kairouan </w:t>
      </w:r>
      <w:r w:rsidRPr="00A3195B">
        <w:rPr>
          <w:rFonts w:ascii="Calibri" w:eastAsia="Times New Roman" w:hAnsi="Calibri" w:cs="Calibri"/>
          <w:b/>
          <w:bCs/>
          <w:lang w:eastAsia="en-GB"/>
        </w:rPr>
        <w:t>:</w:t>
      </w:r>
      <w:r w:rsidRPr="00A3195B">
        <w:rPr>
          <w:rFonts w:ascii="Calibri" w:eastAsia="Times New Roman" w:hAnsi="Calibri" w:cs="Calibri"/>
          <w:b/>
          <w:bCs/>
          <w:lang w:eastAsia="de-DE"/>
        </w:rPr>
        <w:t xml:space="preserve"> </w:t>
      </w:r>
      <w:hyperlink r:id="rId12" w:history="1">
        <w:r w:rsidR="000D2C61" w:rsidRPr="00A3195B">
          <w:rPr>
            <w:rStyle w:val="Lienhypertexte"/>
            <w:rFonts w:ascii="Calibri" w:eastAsia="Times New Roman" w:hAnsi="Calibri" w:cs="Calibri"/>
            <w:b/>
            <w:bCs/>
            <w:lang w:eastAsia="de-DE"/>
          </w:rPr>
          <w:t>www.Univ-k.rnu.tn</w:t>
        </w:r>
      </w:hyperlink>
    </w:p>
    <w:p w:rsidR="00BC3A94" w:rsidRPr="00A3195B" w:rsidRDefault="00BC3A94" w:rsidP="00A3195B">
      <w:pPr>
        <w:pStyle w:val="Corpsdetexte"/>
        <w:spacing w:before="64" w:after="240" w:line="360" w:lineRule="auto"/>
        <w:rPr>
          <w:rFonts w:ascii="Calibri" w:hAnsi="Calibri" w:cs="Calibri"/>
          <w:szCs w:val="22"/>
        </w:rPr>
      </w:pPr>
      <w:r w:rsidRPr="00A3195B">
        <w:rPr>
          <w:rFonts w:ascii="Calibri" w:hAnsi="Calibri" w:cs="Calibri"/>
          <w:szCs w:val="22"/>
        </w:rPr>
        <w:t xml:space="preserve">Les dossiers de candidature </w:t>
      </w:r>
      <w:r w:rsidRPr="00A3195B">
        <w:rPr>
          <w:rFonts w:ascii="Calibri" w:hAnsi="Calibri" w:cs="Calibri"/>
          <w:b/>
          <w:bCs/>
          <w:szCs w:val="22"/>
          <w:u w:val="single"/>
        </w:rPr>
        <w:t>peuvent</w:t>
      </w:r>
      <w:r w:rsidRPr="00A3195B">
        <w:rPr>
          <w:rFonts w:ascii="Calibri" w:hAnsi="Calibri" w:cs="Calibri"/>
          <w:szCs w:val="22"/>
        </w:rPr>
        <w:t xml:space="preserve"> être présentés </w:t>
      </w:r>
      <w:r w:rsidRPr="00A3195B">
        <w:rPr>
          <w:rFonts w:ascii="Calibri" w:hAnsi="Calibri" w:cs="Calibri"/>
          <w:szCs w:val="22"/>
          <w:u w:val="single"/>
        </w:rPr>
        <w:t>numériquement</w:t>
      </w:r>
      <w:r w:rsidRPr="00A3195B">
        <w:rPr>
          <w:rFonts w:ascii="Calibri" w:hAnsi="Calibri" w:cs="Calibri"/>
          <w:szCs w:val="22"/>
        </w:rPr>
        <w:t xml:space="preserve"> en pièces jointes via la plateforme TUNEPS </w:t>
      </w:r>
      <w:r w:rsidRPr="00A3195B">
        <w:rPr>
          <w:rFonts w:ascii="Calibri" w:hAnsi="Calibri" w:cs="Calibri"/>
          <w:b/>
          <w:bCs/>
          <w:szCs w:val="22"/>
          <w:u w:val="single"/>
        </w:rPr>
        <w:t>Ou bien</w:t>
      </w:r>
      <w:r w:rsidRPr="00A3195B">
        <w:rPr>
          <w:rFonts w:ascii="Calibri" w:hAnsi="Calibri" w:cs="Calibri"/>
          <w:szCs w:val="22"/>
        </w:rPr>
        <w:t xml:space="preserve"> parvenir </w:t>
      </w:r>
      <w:r w:rsidRPr="00A3195B">
        <w:rPr>
          <w:rFonts w:ascii="Calibri" w:hAnsi="Calibri" w:cs="Calibri"/>
          <w:szCs w:val="22"/>
          <w:u w:val="single"/>
        </w:rPr>
        <w:t>physiquement</w:t>
      </w:r>
      <w:r w:rsidRPr="00A3195B">
        <w:rPr>
          <w:rFonts w:ascii="Calibri" w:hAnsi="Calibri" w:cs="Calibri"/>
          <w:szCs w:val="22"/>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BC3A94" w:rsidRPr="00F24B31" w:rsidTr="000D6DD6">
        <w:tc>
          <w:tcPr>
            <w:tcW w:w="9212" w:type="dxa"/>
          </w:tcPr>
          <w:p w:rsidR="00BC3A94" w:rsidRPr="00F24B31" w:rsidRDefault="00BC3A94" w:rsidP="0024776B">
            <w:pPr>
              <w:jc w:val="center"/>
              <w:rPr>
                <w:rFonts w:ascii="Calibri" w:hAnsi="Calibri" w:cs="Calibri"/>
                <w:b/>
              </w:rPr>
            </w:pPr>
            <w:r w:rsidRPr="00F24B31">
              <w:rPr>
                <w:rFonts w:ascii="Calibri" w:hAnsi="Calibri" w:cs="Calibri"/>
                <w:b/>
                <w:bCs/>
                <w:color w:val="202124"/>
                <w:shd w:val="clear" w:color="auto" w:fill="FFFFFF"/>
              </w:rPr>
              <w:t xml:space="preserve">« Ne Pas Ouvrir, Appel à Manifestation </w:t>
            </w:r>
            <w:r w:rsidRPr="00F24B31">
              <w:rPr>
                <w:rFonts w:ascii="Calibri" w:hAnsi="Calibri" w:cs="Calibri"/>
                <w:b/>
              </w:rPr>
              <w:t xml:space="preserve">N° </w:t>
            </w:r>
            <w:r w:rsidR="005E2359" w:rsidRPr="00F24B31">
              <w:rPr>
                <w:rFonts w:ascii="Calibri" w:hAnsi="Calibri" w:cs="Calibri"/>
                <w:b/>
              </w:rPr>
              <w:t>14</w:t>
            </w:r>
            <w:r w:rsidRPr="00F24B31">
              <w:rPr>
                <w:rFonts w:ascii="Calibri" w:hAnsi="Calibri" w:cs="Calibri"/>
                <w:b/>
              </w:rPr>
              <w:t>/2022 PAQ-DGSU »</w:t>
            </w:r>
          </w:p>
          <w:p w:rsidR="00BC3A94" w:rsidRPr="00F24B31" w:rsidRDefault="00BC3A94" w:rsidP="0024776B">
            <w:pPr>
              <w:spacing w:before="3"/>
              <w:jc w:val="center"/>
              <w:rPr>
                <w:rFonts w:ascii="Calibri" w:hAnsi="Calibri" w:cs="Calibri"/>
                <w:b/>
              </w:rPr>
            </w:pPr>
            <w:r w:rsidRPr="00F24B31">
              <w:rPr>
                <w:rFonts w:ascii="Calibri" w:hAnsi="Calibri" w:cs="Calibri"/>
                <w:b/>
              </w:rPr>
              <w:t>Pour le recrutement d’un Bureau d’Etudes pour la mission :</w:t>
            </w:r>
          </w:p>
          <w:p w:rsidR="00BC3A94" w:rsidRPr="00F24B31" w:rsidRDefault="005E5B36" w:rsidP="0024776B">
            <w:pPr>
              <w:spacing w:before="240"/>
              <w:jc w:val="center"/>
              <w:rPr>
                <w:rFonts w:ascii="Calibri" w:hAnsi="Calibri" w:cs="Calibri"/>
                <w:b/>
                <w:bCs/>
                <w:lang w:eastAsia="fr-FR"/>
              </w:rPr>
            </w:pPr>
            <w:r w:rsidRPr="00F24B31">
              <w:rPr>
                <w:rFonts w:ascii="Calibri" w:hAnsi="Calibri" w:cs="Calibri"/>
                <w:b/>
                <w:bCs/>
                <w:sz w:val="24"/>
                <w:szCs w:val="24"/>
              </w:rPr>
              <w:t xml:space="preserve">« </w:t>
            </w:r>
            <w:r w:rsidRPr="00F24B31">
              <w:rPr>
                <w:rFonts w:ascii="Calibri" w:eastAsia="Times New Roman" w:hAnsi="Calibri" w:cs="Calibri"/>
                <w:b/>
                <w:bCs/>
                <w:sz w:val="24"/>
                <w:szCs w:val="28"/>
                <w:lang w:eastAsia="de-DE"/>
              </w:rPr>
              <w:t xml:space="preserve">Mettre en place des structures en charge de la pédagogie universitaire (Centre, Commission, Cellule...) </w:t>
            </w:r>
            <w:r w:rsidRPr="00F24B31">
              <w:rPr>
                <w:rFonts w:ascii="Calibri" w:hAnsi="Calibri" w:cs="Calibri"/>
                <w:b/>
                <w:bCs/>
                <w:sz w:val="24"/>
                <w:szCs w:val="24"/>
              </w:rPr>
              <w:t>»</w:t>
            </w:r>
          </w:p>
        </w:tc>
      </w:tr>
    </w:tbl>
    <w:p w:rsidR="00BC3A94" w:rsidRPr="00A3195B" w:rsidRDefault="00BC3A94" w:rsidP="0024776B">
      <w:pPr>
        <w:pStyle w:val="Paragraphedeliste"/>
        <w:spacing w:before="240" w:after="120" w:line="360" w:lineRule="auto"/>
        <w:ind w:left="0"/>
        <w:jc w:val="center"/>
        <w:rPr>
          <w:rFonts w:ascii="Calibri" w:hAnsi="Calibri" w:cs="Calibri"/>
          <w:lang w:eastAsia="fr-FR"/>
        </w:rPr>
      </w:pPr>
      <w:r w:rsidRPr="00F24B31">
        <w:rPr>
          <w:rFonts w:ascii="Calibri" w:hAnsi="Calibri" w:cs="Calibri"/>
          <w:b/>
          <w:bCs/>
          <w:lang w:eastAsia="fr-FR"/>
        </w:rPr>
        <w:t>Adresse : Université de Kairouan, Campus Universitaire, Route périphérique Dar El Amen Kairouan 3100</w:t>
      </w:r>
      <w:r w:rsidR="0024776B" w:rsidRPr="00F24B31">
        <w:rPr>
          <w:rFonts w:ascii="Calibri" w:hAnsi="Calibri" w:cs="Calibri"/>
          <w:b/>
          <w:bCs/>
          <w:lang w:eastAsia="fr-FR"/>
        </w:rPr>
        <w:t xml:space="preserve">. </w:t>
      </w:r>
      <w:r w:rsidRPr="00F24B31">
        <w:rPr>
          <w:rFonts w:ascii="Calibri" w:hAnsi="Calibri" w:cs="Calibri"/>
          <w:lang w:eastAsia="fr-FR"/>
        </w:rPr>
        <w:t xml:space="preserve">La date limite pour la réception des dossiers est fixée au </w:t>
      </w:r>
      <w:r w:rsidR="005E2359" w:rsidRPr="00F24B31">
        <w:rPr>
          <w:rFonts w:ascii="Calibri" w:hAnsi="Calibri" w:cs="Calibri"/>
          <w:b/>
          <w:bCs/>
          <w:lang w:eastAsia="fr-FR"/>
        </w:rPr>
        <w:t>1</w:t>
      </w:r>
      <w:r w:rsidR="001913F0" w:rsidRPr="00F24B31">
        <w:rPr>
          <w:rFonts w:ascii="Calibri" w:hAnsi="Calibri" w:cs="Calibri"/>
          <w:b/>
          <w:bCs/>
          <w:lang w:eastAsia="fr-FR"/>
        </w:rPr>
        <w:t>5</w:t>
      </w:r>
      <w:r w:rsidRPr="00F24B31">
        <w:rPr>
          <w:rFonts w:ascii="Calibri" w:hAnsi="Calibri" w:cs="Calibri"/>
          <w:b/>
          <w:bCs/>
          <w:lang w:eastAsia="fr-FR"/>
        </w:rPr>
        <w:t>/0</w:t>
      </w:r>
      <w:r w:rsidR="005E2359" w:rsidRPr="00F24B31">
        <w:rPr>
          <w:rFonts w:ascii="Calibri" w:hAnsi="Calibri" w:cs="Calibri"/>
          <w:b/>
          <w:bCs/>
          <w:lang w:eastAsia="fr-FR"/>
        </w:rPr>
        <w:t>6</w:t>
      </w:r>
      <w:r w:rsidRPr="00F24B31">
        <w:rPr>
          <w:rFonts w:ascii="Calibri" w:hAnsi="Calibri" w:cs="Calibri"/>
          <w:b/>
          <w:bCs/>
          <w:lang w:eastAsia="fr-FR"/>
        </w:rPr>
        <w:t>/2022 à</w:t>
      </w:r>
      <w:r w:rsidRPr="00F24B31">
        <w:rPr>
          <w:rFonts w:ascii="Calibri" w:hAnsi="Calibri" w:cs="Calibri"/>
          <w:b/>
          <w:bCs/>
        </w:rPr>
        <w:t xml:space="preserve"> </w:t>
      </w:r>
      <w:r w:rsidRPr="00F24B31">
        <w:rPr>
          <w:rFonts w:ascii="Calibri" w:hAnsi="Calibri" w:cs="Calibri"/>
          <w:b/>
          <w:bCs/>
          <w:lang w:eastAsia="fr-FR"/>
        </w:rPr>
        <w:t>1</w:t>
      </w:r>
      <w:r w:rsidR="0000739A" w:rsidRPr="00F24B31">
        <w:rPr>
          <w:rFonts w:ascii="Calibri" w:hAnsi="Calibri" w:cs="Calibri"/>
          <w:b/>
          <w:bCs/>
          <w:lang w:eastAsia="fr-FR"/>
        </w:rPr>
        <w:t>2</w:t>
      </w:r>
      <w:r w:rsidRPr="00F24B31">
        <w:rPr>
          <w:rFonts w:ascii="Calibri" w:hAnsi="Calibri" w:cs="Calibri"/>
          <w:b/>
          <w:bCs/>
          <w:lang w:eastAsia="fr-FR"/>
        </w:rPr>
        <w:t>h00</w:t>
      </w:r>
      <w:r w:rsidRPr="00F24B31">
        <w:rPr>
          <w:rFonts w:ascii="Calibri" w:hAnsi="Calibri" w:cs="Calibri"/>
          <w:lang w:eastAsia="fr-FR"/>
        </w:rPr>
        <w:t xml:space="preserve"> (Le cachet</w:t>
      </w:r>
      <w:r w:rsidRPr="00A3195B">
        <w:rPr>
          <w:rFonts w:ascii="Calibri" w:hAnsi="Calibri" w:cs="Calibri"/>
          <w:lang w:eastAsia="fr-FR"/>
        </w:rPr>
        <w:t xml:space="preserve"> du Bureau d’Ordre de l’Université de Kairouan faisant foi).</w:t>
      </w:r>
    </w:p>
    <w:p w:rsidR="00C7669C" w:rsidRPr="005E5B36" w:rsidRDefault="003E1D77" w:rsidP="0024776B">
      <w:pPr>
        <w:pStyle w:val="Paragraphedeliste"/>
        <w:numPr>
          <w:ilvl w:val="0"/>
          <w:numId w:val="2"/>
        </w:numPr>
        <w:tabs>
          <w:tab w:val="left" w:pos="4950"/>
        </w:tabs>
        <w:spacing w:after="0" w:line="360" w:lineRule="auto"/>
        <w:ind w:left="426"/>
        <w:rPr>
          <w:rFonts w:ascii="Calibri" w:eastAsia="Times New Roman" w:hAnsi="Calibri" w:cs="Calibri"/>
          <w:b/>
          <w:sz w:val="24"/>
          <w:lang w:eastAsia="de-DE"/>
        </w:rPr>
      </w:pPr>
      <w:bookmarkStart w:id="4" w:name="_Toc299004881"/>
      <w:r w:rsidRPr="005E5B36">
        <w:rPr>
          <w:rFonts w:ascii="Calibri" w:eastAsia="Times New Roman" w:hAnsi="Calibri" w:cs="Calibri"/>
          <w:b/>
          <w:sz w:val="24"/>
          <w:lang w:eastAsia="de-DE"/>
        </w:rPr>
        <w:t>PIECES CONSTITUTIVES DE LA MANIFESTATION D’INTERET</w:t>
      </w:r>
      <w:bookmarkEnd w:id="4"/>
    </w:p>
    <w:p w:rsidR="00886415" w:rsidRPr="00A3195B" w:rsidRDefault="00886415" w:rsidP="00A3195B">
      <w:pPr>
        <w:spacing w:after="0" w:line="360" w:lineRule="auto"/>
        <w:contextualSpacing/>
        <w:jc w:val="both"/>
        <w:rPr>
          <w:rFonts w:ascii="Calibri" w:eastAsia="Times New Roman" w:hAnsi="Calibri" w:cs="Calibri"/>
          <w:b/>
          <w:lang w:eastAsia="de-DE"/>
        </w:rPr>
      </w:pPr>
      <w:r w:rsidRPr="00A3195B">
        <w:rPr>
          <w:rFonts w:ascii="Calibri" w:eastAsia="Times New Roman" w:hAnsi="Calibri" w:cs="Calibri"/>
          <w:lang w:eastAsia="de-DE"/>
        </w:rPr>
        <w:t xml:space="preserve">Le </w:t>
      </w:r>
      <w:r w:rsidR="00222A33">
        <w:rPr>
          <w:rFonts w:ascii="Calibri" w:eastAsia="Times New Roman" w:hAnsi="Calibri" w:cs="Calibri"/>
          <w:lang w:eastAsia="de-DE"/>
        </w:rPr>
        <w:t xml:space="preserve">bureau de </w:t>
      </w:r>
      <w:r w:rsidRPr="00A3195B">
        <w:rPr>
          <w:rFonts w:ascii="Calibri" w:eastAsia="Times New Roman" w:hAnsi="Calibri" w:cs="Calibri"/>
          <w:lang w:eastAsia="de-DE"/>
        </w:rPr>
        <w:t>consultant</w:t>
      </w:r>
      <w:r w:rsidR="00222A33">
        <w:rPr>
          <w:rFonts w:ascii="Calibri" w:eastAsia="Times New Roman" w:hAnsi="Calibri" w:cs="Calibri"/>
          <w:lang w:eastAsia="de-DE"/>
        </w:rPr>
        <w:t>s</w:t>
      </w:r>
      <w:r w:rsidRPr="00A3195B">
        <w:rPr>
          <w:rFonts w:ascii="Calibri" w:eastAsia="Times New Roman" w:hAnsi="Calibri" w:cs="Calibri"/>
          <w:lang w:eastAsia="de-DE"/>
        </w:rPr>
        <w:t xml:space="preserve"> doit préparer Un dossier de candidature en langue française comprenant les pièces suivantes :</w:t>
      </w:r>
    </w:p>
    <w:p w:rsidR="00C7669C" w:rsidRPr="0024776B" w:rsidRDefault="00C7669C" w:rsidP="0024776B">
      <w:pPr>
        <w:numPr>
          <w:ilvl w:val="0"/>
          <w:numId w:val="5"/>
        </w:numPr>
        <w:autoSpaceDE w:val="0"/>
        <w:autoSpaceDN w:val="0"/>
        <w:adjustRightInd w:val="0"/>
        <w:spacing w:after="0" w:line="360" w:lineRule="auto"/>
        <w:contextualSpacing/>
        <w:jc w:val="both"/>
        <w:rPr>
          <w:rFonts w:ascii="Calibri" w:eastAsia="Calibri" w:hAnsi="Calibri" w:cs="Calibri"/>
          <w:bCs/>
          <w:lang w:eastAsia="de-DE"/>
        </w:rPr>
      </w:pPr>
      <w:r w:rsidRPr="0024776B">
        <w:rPr>
          <w:rFonts w:ascii="Calibri" w:eastAsia="Calibri" w:hAnsi="Calibri" w:cs="Calibri"/>
          <w:bCs/>
          <w:lang w:eastAsia="de-DE"/>
        </w:rPr>
        <w:t>L</w:t>
      </w:r>
      <w:r w:rsidRPr="0024776B">
        <w:rPr>
          <w:rFonts w:ascii="Calibri" w:hAnsi="Calibri" w:cs="Calibri"/>
          <w:bCs/>
        </w:rPr>
        <w:t>e</w:t>
      </w:r>
      <w:r w:rsidRPr="0024776B">
        <w:rPr>
          <w:rFonts w:ascii="Calibri" w:eastAsia="Calibri" w:hAnsi="Calibri" w:cs="Calibri"/>
          <w:bCs/>
          <w:lang w:eastAsia="de-DE"/>
        </w:rPr>
        <w:t xml:space="preserve">ttre de </w:t>
      </w:r>
      <w:r w:rsidR="00230785" w:rsidRPr="0024776B">
        <w:rPr>
          <w:rFonts w:ascii="Calibri" w:eastAsia="Calibri" w:hAnsi="Calibri" w:cs="Calibri"/>
          <w:bCs/>
          <w:lang w:eastAsia="de-DE"/>
        </w:rPr>
        <w:t>candidature</w:t>
      </w:r>
      <w:r w:rsidR="000D2C61" w:rsidRPr="0024776B">
        <w:rPr>
          <w:rFonts w:ascii="Calibri" w:eastAsia="Calibri" w:hAnsi="Calibri" w:cs="Calibri"/>
          <w:bCs/>
          <w:lang w:eastAsia="de-DE"/>
        </w:rPr>
        <w:t xml:space="preserve"> au nom du président de l’université</w:t>
      </w:r>
      <w:r w:rsidR="00230785" w:rsidRPr="0024776B">
        <w:rPr>
          <w:rFonts w:ascii="Calibri" w:eastAsia="Calibri" w:hAnsi="Calibri" w:cs="Calibri"/>
          <w:bCs/>
          <w:lang w:eastAsia="de-DE"/>
        </w:rPr>
        <w:t xml:space="preserve"> (</w:t>
      </w:r>
      <w:r w:rsidR="00181D4E" w:rsidRPr="0024776B">
        <w:rPr>
          <w:rFonts w:ascii="Calibri" w:eastAsia="Calibri" w:hAnsi="Calibri" w:cs="Calibri"/>
          <w:bCs/>
          <w:lang w:eastAsia="de-DE"/>
        </w:rPr>
        <w:t>la Manifestation de l’intérêt</w:t>
      </w:r>
      <w:r w:rsidR="005962A4" w:rsidRPr="0024776B">
        <w:rPr>
          <w:rFonts w:ascii="Calibri" w:eastAsia="Calibri" w:hAnsi="Calibri" w:cs="Calibri"/>
          <w:bCs/>
          <w:lang w:eastAsia="de-DE"/>
        </w:rPr>
        <w:t>) ;</w:t>
      </w:r>
      <w:r w:rsidRPr="0024776B">
        <w:rPr>
          <w:rFonts w:ascii="Calibri" w:eastAsia="Calibri" w:hAnsi="Calibri" w:cs="Calibri"/>
          <w:bCs/>
          <w:lang w:eastAsia="de-DE"/>
        </w:rPr>
        <w:t> </w:t>
      </w:r>
    </w:p>
    <w:p w:rsidR="00C7669C" w:rsidRPr="0024776B" w:rsidRDefault="00C7669C" w:rsidP="0024776B">
      <w:pPr>
        <w:numPr>
          <w:ilvl w:val="0"/>
          <w:numId w:val="5"/>
        </w:numPr>
        <w:autoSpaceDE w:val="0"/>
        <w:autoSpaceDN w:val="0"/>
        <w:adjustRightInd w:val="0"/>
        <w:spacing w:after="0" w:line="360" w:lineRule="auto"/>
        <w:contextualSpacing/>
        <w:jc w:val="both"/>
        <w:rPr>
          <w:rFonts w:ascii="Calibri" w:hAnsi="Calibri" w:cs="Calibri"/>
          <w:bCs/>
        </w:rPr>
      </w:pPr>
      <w:r w:rsidRPr="0024776B">
        <w:rPr>
          <w:rFonts w:ascii="Calibri" w:hAnsi="Calibri" w:cs="Calibri"/>
          <w:bCs/>
        </w:rPr>
        <w:t>Expériences générales de l’organisme candidat avec les pièces justificatives ;</w:t>
      </w:r>
    </w:p>
    <w:p w:rsidR="00C7669C" w:rsidRPr="0024776B" w:rsidRDefault="00C7669C" w:rsidP="0024776B">
      <w:pPr>
        <w:numPr>
          <w:ilvl w:val="0"/>
          <w:numId w:val="5"/>
        </w:numPr>
        <w:autoSpaceDE w:val="0"/>
        <w:autoSpaceDN w:val="0"/>
        <w:adjustRightInd w:val="0"/>
        <w:spacing w:after="0" w:line="360" w:lineRule="auto"/>
        <w:contextualSpacing/>
        <w:jc w:val="both"/>
        <w:rPr>
          <w:rFonts w:ascii="Calibri" w:hAnsi="Calibri" w:cs="Calibri"/>
          <w:bCs/>
        </w:rPr>
      </w:pPr>
      <w:r w:rsidRPr="0024776B">
        <w:rPr>
          <w:rFonts w:ascii="Calibri" w:hAnsi="Calibri" w:cs="Calibri"/>
          <w:bCs/>
        </w:rPr>
        <w:t>Références récentes et pertinentes en missions similaires </w:t>
      </w:r>
      <w:r w:rsidR="00D85566" w:rsidRPr="0024776B">
        <w:rPr>
          <w:rFonts w:ascii="Calibri" w:hAnsi="Calibri" w:cs="Calibri"/>
          <w:bCs/>
        </w:rPr>
        <w:t>(avec les coordonnées des personnes de contact) ;</w:t>
      </w:r>
    </w:p>
    <w:p w:rsidR="00C7669C" w:rsidRPr="0024776B" w:rsidRDefault="00D85566" w:rsidP="0024776B">
      <w:pPr>
        <w:numPr>
          <w:ilvl w:val="0"/>
          <w:numId w:val="5"/>
        </w:numPr>
        <w:autoSpaceDE w:val="0"/>
        <w:autoSpaceDN w:val="0"/>
        <w:adjustRightInd w:val="0"/>
        <w:spacing w:after="0" w:line="360" w:lineRule="auto"/>
        <w:contextualSpacing/>
        <w:jc w:val="both"/>
        <w:rPr>
          <w:rFonts w:ascii="Calibri" w:hAnsi="Calibri" w:cs="Calibri"/>
          <w:bCs/>
        </w:rPr>
      </w:pPr>
      <w:r w:rsidRPr="0024776B">
        <w:rPr>
          <w:rFonts w:ascii="Calibri" w:hAnsi="Calibri" w:cs="Calibri"/>
          <w:bCs/>
        </w:rPr>
        <w:t>Une copie des pièces justificatives des diplômes, des expériences du candidat, et des qualifications du candidat en rapport avec la nature de la mission ;</w:t>
      </w:r>
    </w:p>
    <w:p w:rsidR="00C7669C" w:rsidRPr="0024776B" w:rsidRDefault="00C7669C" w:rsidP="0024776B">
      <w:pPr>
        <w:numPr>
          <w:ilvl w:val="0"/>
          <w:numId w:val="5"/>
        </w:numPr>
        <w:autoSpaceDE w:val="0"/>
        <w:autoSpaceDN w:val="0"/>
        <w:adjustRightInd w:val="0"/>
        <w:spacing w:after="0" w:line="360" w:lineRule="auto"/>
        <w:contextualSpacing/>
        <w:jc w:val="both"/>
        <w:rPr>
          <w:rFonts w:ascii="Calibri" w:hAnsi="Calibri" w:cs="Calibri"/>
          <w:bCs/>
        </w:rPr>
      </w:pPr>
      <w:r w:rsidRPr="0024776B">
        <w:rPr>
          <w:rFonts w:ascii="Calibri" w:hAnsi="Calibri" w:cs="Calibri"/>
          <w:bCs/>
        </w:rPr>
        <w:lastRenderedPageBreak/>
        <w:t>Curriculums Vitae des experts qui vont intervenir dans cette action.</w:t>
      </w:r>
    </w:p>
    <w:p w:rsidR="00D85566" w:rsidRPr="0024776B" w:rsidRDefault="00D85566" w:rsidP="0024776B">
      <w:pPr>
        <w:numPr>
          <w:ilvl w:val="0"/>
          <w:numId w:val="5"/>
        </w:numPr>
        <w:autoSpaceDE w:val="0"/>
        <w:autoSpaceDN w:val="0"/>
        <w:adjustRightInd w:val="0"/>
        <w:spacing w:after="0" w:line="360" w:lineRule="auto"/>
        <w:contextualSpacing/>
        <w:jc w:val="both"/>
        <w:rPr>
          <w:rFonts w:ascii="Calibri" w:hAnsi="Calibri" w:cs="Calibri"/>
          <w:bCs/>
        </w:rPr>
      </w:pPr>
      <w:r w:rsidRPr="0024776B">
        <w:rPr>
          <w:rFonts w:ascii="Calibri" w:hAnsi="Calibri" w:cs="Calibri"/>
          <w:bCs/>
        </w:rPr>
        <w:t xml:space="preserve">Le présent document des Termes de Références dûment signé et paraphé à chaque page. </w:t>
      </w:r>
    </w:p>
    <w:p w:rsidR="00D85566" w:rsidRPr="0024776B" w:rsidRDefault="00D85566" w:rsidP="0024776B">
      <w:pPr>
        <w:numPr>
          <w:ilvl w:val="0"/>
          <w:numId w:val="5"/>
        </w:numPr>
        <w:autoSpaceDE w:val="0"/>
        <w:autoSpaceDN w:val="0"/>
        <w:adjustRightInd w:val="0"/>
        <w:spacing w:after="0" w:line="360" w:lineRule="auto"/>
        <w:contextualSpacing/>
        <w:jc w:val="both"/>
        <w:rPr>
          <w:rFonts w:ascii="Calibri" w:hAnsi="Calibri" w:cs="Calibri"/>
          <w:bCs/>
        </w:rPr>
      </w:pPr>
      <w:r w:rsidRPr="0024776B">
        <w:rPr>
          <w:rFonts w:ascii="Calibri" w:hAnsi="Calibri" w:cs="Calibri"/>
          <w:bCs/>
        </w:rPr>
        <w:t>Le programme et le planning de la méthodologie préconisée pour l'exécution de la mission.</w:t>
      </w:r>
    </w:p>
    <w:p w:rsidR="00C7669C" w:rsidRPr="005E5B36" w:rsidRDefault="003E1D77" w:rsidP="00A3195B">
      <w:pPr>
        <w:pStyle w:val="Paragraphedeliste"/>
        <w:numPr>
          <w:ilvl w:val="0"/>
          <w:numId w:val="2"/>
        </w:numPr>
        <w:tabs>
          <w:tab w:val="left" w:pos="4950"/>
        </w:tabs>
        <w:spacing w:after="0" w:line="360" w:lineRule="auto"/>
        <w:ind w:left="284"/>
        <w:rPr>
          <w:rFonts w:ascii="Calibri" w:eastAsia="Times New Roman" w:hAnsi="Calibri" w:cs="Calibri"/>
          <w:b/>
          <w:sz w:val="24"/>
          <w:lang w:eastAsia="de-DE"/>
        </w:rPr>
      </w:pPr>
      <w:bookmarkStart w:id="5" w:name="_Toc299004882"/>
      <w:r w:rsidRPr="005E5B36">
        <w:rPr>
          <w:rFonts w:ascii="Calibri" w:eastAsia="Times New Roman" w:hAnsi="Calibri" w:cs="Calibri"/>
          <w:b/>
          <w:sz w:val="24"/>
          <w:lang w:eastAsia="de-DE"/>
        </w:rPr>
        <w:t>MODE DE SELECTION ET NEGOCIATION DU CONTRAT</w:t>
      </w:r>
      <w:bookmarkEnd w:id="5"/>
    </w:p>
    <w:p w:rsidR="00C7669C" w:rsidRPr="00A3195B" w:rsidRDefault="00C7669C" w:rsidP="00A3195B">
      <w:pPr>
        <w:numPr>
          <w:ilvl w:val="0"/>
          <w:numId w:val="8"/>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Le mode de sélection des consultants est celui de bureau des consultants, bureau de formation et organisme certificateur selon les directives de la Banque Mondiale.  Pour cette mission, un consultant sera choisi selon la méthode de sélection de </w:t>
      </w:r>
      <w:r w:rsidR="005D203B" w:rsidRPr="00A3195B">
        <w:rPr>
          <w:rFonts w:ascii="Calibri" w:eastAsia="Times New Roman" w:hAnsi="Calibri" w:cs="Calibri"/>
          <w:lang w:eastAsia="fr-FR"/>
        </w:rPr>
        <w:t>fondée sur les Qualifications des Consultants (QC)</w:t>
      </w:r>
      <w:r w:rsidRPr="00A3195B">
        <w:rPr>
          <w:rFonts w:ascii="Calibri" w:eastAsia="Times New Roman" w:hAnsi="Calibri" w:cs="Calibri"/>
          <w:lang w:eastAsia="fr-FR"/>
        </w:rPr>
        <w:t xml:space="preserve">, un bureau d’études ou des consultants et un organisme certificateur, en accord avec les procédures définies dans les Directives « Sélection et Emploi de Consultants par les Emprunteurs de la Banque Mondiale » (Janvier 2011 – Version révisée en Juillet 2014).   </w:t>
      </w:r>
    </w:p>
    <w:p w:rsidR="00C7669C" w:rsidRPr="00A3195B" w:rsidRDefault="00C7669C" w:rsidP="00A3195B">
      <w:pPr>
        <w:numPr>
          <w:ilvl w:val="0"/>
          <w:numId w:val="8"/>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Les consultants sont invités à se faire connaître et à fournir des informations sur leur expérience et leurs compétences en rapport avec la nature de la mission. </w:t>
      </w:r>
    </w:p>
    <w:p w:rsidR="00C7669C" w:rsidRPr="00A3195B" w:rsidRDefault="00C7669C" w:rsidP="00A3195B">
      <w:pPr>
        <w:numPr>
          <w:ilvl w:val="0"/>
          <w:numId w:val="8"/>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Une liste restreinte sera établie. </w:t>
      </w:r>
    </w:p>
    <w:p w:rsidR="00C7669C" w:rsidRPr="00A3195B" w:rsidRDefault="00C7669C" w:rsidP="00A3195B">
      <w:pPr>
        <w:numPr>
          <w:ilvl w:val="0"/>
          <w:numId w:val="8"/>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Le consultant ayant les qualifications et références les plus adéquates, sera choisi pour la mission. </w:t>
      </w:r>
    </w:p>
    <w:p w:rsidR="00C7669C" w:rsidRPr="00A3195B" w:rsidRDefault="00C7669C" w:rsidP="00A3195B">
      <w:pPr>
        <w:numPr>
          <w:ilvl w:val="0"/>
          <w:numId w:val="8"/>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Le consultant retenu sera invité à remettre une proposition technique et financière puis à négocier.</w:t>
      </w:r>
    </w:p>
    <w:p w:rsidR="00C7669C" w:rsidRPr="00A3195B" w:rsidRDefault="005E5B36" w:rsidP="00F4054A">
      <w:pPr>
        <w:widowControl w:val="0"/>
        <w:autoSpaceDE w:val="0"/>
        <w:autoSpaceDN w:val="0"/>
        <w:spacing w:before="120" w:after="120" w:line="360" w:lineRule="auto"/>
        <w:jc w:val="both"/>
        <w:rPr>
          <w:rFonts w:ascii="Calibri" w:eastAsia="Times New Roman" w:hAnsi="Calibri" w:cs="Calibri"/>
          <w:lang w:eastAsia="fr-FR"/>
        </w:rPr>
      </w:pPr>
      <w:r w:rsidRPr="00C453B7">
        <w:rPr>
          <w:rFonts w:ascii="Calibri" w:hAnsi="Calibri" w:cs="Calibri"/>
        </w:rPr>
        <w:t xml:space="preserve">La commission de sélection établira une liste restreinte des candidatures retenues. Le Bureau d’Etudes classé premier sera invité à remettre une proposition technique et financière </w:t>
      </w:r>
      <w:r w:rsidRPr="00C453B7">
        <w:rPr>
          <w:rFonts w:ascii="Calibri" w:hAnsi="Calibri" w:cs="Calibri"/>
          <w:b/>
          <w:lang w:eastAsia="fr-FR"/>
        </w:rPr>
        <w:t>(voir Annexe 3. Tableau d’évaluation des dossiers de candidatures)</w:t>
      </w:r>
      <w:r w:rsidRPr="00C453B7">
        <w:rPr>
          <w:rFonts w:ascii="Calibri" w:hAnsi="Calibri" w:cs="Calibri"/>
        </w:rPr>
        <w:t xml:space="preserve">. Le score technique minimum requis pour être classé dans la liste restreinte est de </w:t>
      </w:r>
      <w:r w:rsidRPr="00884880">
        <w:rPr>
          <w:rFonts w:ascii="Calibri" w:hAnsi="Calibri" w:cs="Calibri"/>
          <w:b/>
          <w:bCs/>
        </w:rPr>
        <w:t>70/100</w:t>
      </w:r>
      <w:r w:rsidRPr="00C453B7">
        <w:rPr>
          <w:rFonts w:ascii="Calibri" w:hAnsi="Calibri" w:cs="Calibri"/>
          <w:bCs/>
        </w:rPr>
        <w:t xml:space="preserve"> points</w:t>
      </w:r>
      <w:r w:rsidRPr="00C453B7">
        <w:rPr>
          <w:rFonts w:ascii="Calibri" w:hAnsi="Calibri" w:cs="Calibri"/>
        </w:rPr>
        <w:t xml:space="preserve">. </w:t>
      </w:r>
      <w:r w:rsidR="00F4054A" w:rsidRPr="00F4054A">
        <w:rPr>
          <w:rFonts w:ascii="Calibri" w:hAnsi="Calibri" w:cs="Calibri"/>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r w:rsidR="00F4054A">
        <w:rPr>
          <w:rFonts w:ascii="Calibri" w:hAnsi="Calibri" w:cs="Calibri"/>
        </w:rPr>
        <w:t xml:space="preserve"> </w:t>
      </w:r>
      <w:r w:rsidR="00C7669C" w:rsidRPr="00A3195B">
        <w:rPr>
          <w:rFonts w:ascii="Calibri" w:eastAsia="Times New Roman" w:hAnsi="Calibri" w:cs="Calibri"/>
          <w:lang w:eastAsia="fr-FR"/>
        </w:rPr>
        <w:t xml:space="preserve">Un </w:t>
      </w:r>
      <w:r w:rsidR="005D203B" w:rsidRPr="00A3195B">
        <w:rPr>
          <w:rFonts w:ascii="Calibri" w:eastAsia="Times New Roman" w:hAnsi="Calibri" w:cs="Calibri"/>
          <w:lang w:eastAsia="fr-FR"/>
        </w:rPr>
        <w:t>rapport</w:t>
      </w:r>
      <w:r w:rsidR="00C7669C" w:rsidRPr="00A3195B">
        <w:rPr>
          <w:rFonts w:ascii="Calibri" w:eastAsia="Times New Roman" w:hAnsi="Calibri" w:cs="Calibri"/>
          <w:lang w:eastAsia="fr-FR"/>
        </w:rPr>
        <w:t xml:space="preserve"> de classement des consultants est rédigé au terme de la sélection par la </w:t>
      </w:r>
      <w:r w:rsidR="005D203B" w:rsidRPr="00A3195B">
        <w:rPr>
          <w:rFonts w:ascii="Calibri" w:eastAsia="Times New Roman" w:hAnsi="Calibri" w:cs="Calibri"/>
          <w:lang w:eastAsia="fr-FR"/>
        </w:rPr>
        <w:t>méthode (QC)</w:t>
      </w:r>
      <w:r w:rsidR="00C7669C" w:rsidRPr="00A3195B">
        <w:rPr>
          <w:rFonts w:ascii="Calibri" w:eastAsia="Times New Roman" w:hAnsi="Calibri" w:cs="Calibri"/>
          <w:lang w:eastAsia="fr-FR"/>
        </w:rPr>
        <w:t xml:space="preserve"> </w:t>
      </w:r>
      <w:r w:rsidR="00230785" w:rsidRPr="00A3195B">
        <w:rPr>
          <w:rFonts w:ascii="Calibri" w:eastAsia="Times New Roman" w:hAnsi="Calibri" w:cs="Calibri"/>
          <w:lang w:eastAsia="fr-FR"/>
        </w:rPr>
        <w:t xml:space="preserve">qui établira </w:t>
      </w:r>
      <w:r w:rsidR="005D203B" w:rsidRPr="00A3195B">
        <w:rPr>
          <w:rFonts w:ascii="Calibri" w:eastAsia="Times New Roman" w:hAnsi="Calibri" w:cs="Calibri"/>
          <w:lang w:eastAsia="fr-FR"/>
        </w:rPr>
        <w:t>la sélection du Bureau le mieux qualifié pour soumettre une proposition technique et une proposition financière</w:t>
      </w:r>
      <w:r w:rsidR="00230785" w:rsidRPr="00A3195B">
        <w:rPr>
          <w:rFonts w:ascii="Calibri" w:eastAsia="Times New Roman" w:hAnsi="Calibri" w:cs="Calibri"/>
          <w:lang w:eastAsia="fr-FR"/>
        </w:rPr>
        <w:t xml:space="preserve"> puis</w:t>
      </w:r>
      <w:r w:rsidR="005D203B" w:rsidRPr="00A3195B">
        <w:rPr>
          <w:rFonts w:ascii="Calibri" w:eastAsia="Times New Roman" w:hAnsi="Calibri" w:cs="Calibri"/>
          <w:lang w:eastAsia="fr-FR"/>
        </w:rPr>
        <w:t xml:space="preserve"> </w:t>
      </w:r>
      <w:r w:rsidR="00C124D9">
        <w:rPr>
          <w:rFonts w:ascii="Calibri" w:eastAsia="Times New Roman" w:hAnsi="Calibri" w:cs="Calibri"/>
          <w:lang w:eastAsia="fr-FR"/>
        </w:rPr>
        <w:t>pour la négociation du contrat.</w:t>
      </w:r>
      <w:r w:rsidR="00F4054A">
        <w:rPr>
          <w:rFonts w:ascii="Calibri" w:eastAsia="Times New Roman" w:hAnsi="Calibri" w:cs="Calibri"/>
          <w:lang w:eastAsia="fr-FR"/>
        </w:rPr>
        <w:t xml:space="preserve"> </w:t>
      </w:r>
      <w:r w:rsidR="00C7669C" w:rsidRPr="00A3195B">
        <w:rPr>
          <w:rFonts w:ascii="Calibri" w:eastAsia="Times New Roman" w:hAnsi="Calibri" w:cs="Calibri"/>
          <w:lang w:eastAsia="fr-FR"/>
        </w:rPr>
        <w:t>Avant l’attribution définitive du contrat, celui-ci sera négocié avec le consultant sélectionné. Les négociations porte</w:t>
      </w:r>
      <w:r w:rsidR="00230785" w:rsidRPr="00A3195B">
        <w:rPr>
          <w:rFonts w:ascii="Calibri" w:eastAsia="Times New Roman" w:hAnsi="Calibri" w:cs="Calibri"/>
          <w:lang w:eastAsia="fr-FR"/>
        </w:rPr>
        <w:t>ro</w:t>
      </w:r>
      <w:r w:rsidR="00C7669C" w:rsidRPr="00A3195B">
        <w:rPr>
          <w:rFonts w:ascii="Calibri" w:eastAsia="Times New Roman" w:hAnsi="Calibri" w:cs="Calibri"/>
          <w:lang w:eastAsia="fr-FR"/>
        </w:rPr>
        <w:t xml:space="preserve">nt essentiellement sur : </w:t>
      </w:r>
    </w:p>
    <w:p w:rsidR="00C7669C" w:rsidRPr="00A3195B" w:rsidRDefault="00C7669C" w:rsidP="00A3195B">
      <w:pPr>
        <w:numPr>
          <w:ilvl w:val="0"/>
          <w:numId w:val="7"/>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Les conditions techniques de mise en œuvre de la mission, notamment le calendrier détaillé de déroulement. </w:t>
      </w:r>
    </w:p>
    <w:p w:rsidR="00C7669C" w:rsidRPr="00A3195B" w:rsidRDefault="00C7669C" w:rsidP="00A3195B">
      <w:pPr>
        <w:numPr>
          <w:ilvl w:val="0"/>
          <w:numId w:val="7"/>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lastRenderedPageBreak/>
        <w:t xml:space="preserve">L’approche méthodologique et pédagogique à adopter et le programme de réalisation de la mission. </w:t>
      </w:r>
    </w:p>
    <w:p w:rsidR="00C7669C" w:rsidRPr="00A3195B" w:rsidRDefault="00C7669C" w:rsidP="00A3195B">
      <w:pPr>
        <w:numPr>
          <w:ilvl w:val="0"/>
          <w:numId w:val="7"/>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Le contenu des livrables. </w:t>
      </w:r>
    </w:p>
    <w:p w:rsidR="00C7669C" w:rsidRPr="00A3195B" w:rsidRDefault="00C7669C" w:rsidP="00A3195B">
      <w:pPr>
        <w:numPr>
          <w:ilvl w:val="0"/>
          <w:numId w:val="7"/>
        </w:numPr>
        <w:autoSpaceDE w:val="0"/>
        <w:autoSpaceDN w:val="0"/>
        <w:adjustRightInd w:val="0"/>
        <w:spacing w:after="78" w:line="360" w:lineRule="auto"/>
        <w:jc w:val="both"/>
        <w:rPr>
          <w:rFonts w:ascii="Calibri" w:eastAsia="Times New Roman" w:hAnsi="Calibri" w:cs="Calibri"/>
          <w:lang w:eastAsia="fr-FR"/>
        </w:rPr>
      </w:pPr>
      <w:r w:rsidRPr="00A3195B">
        <w:rPr>
          <w:rFonts w:ascii="Calibri" w:eastAsia="Times New Roman" w:hAnsi="Calibri" w:cs="Calibri"/>
          <w:lang w:eastAsia="fr-FR"/>
        </w:rPr>
        <w:t xml:space="preserve">L’offre financière. </w:t>
      </w:r>
    </w:p>
    <w:p w:rsidR="001C4022" w:rsidRPr="005E5B36" w:rsidRDefault="00C7669C" w:rsidP="00A3195B">
      <w:pPr>
        <w:pStyle w:val="Paragraphedeliste"/>
        <w:numPr>
          <w:ilvl w:val="0"/>
          <w:numId w:val="2"/>
        </w:numPr>
        <w:tabs>
          <w:tab w:val="left" w:pos="4950"/>
        </w:tabs>
        <w:spacing w:after="0" w:line="360" w:lineRule="auto"/>
        <w:ind w:left="426"/>
        <w:rPr>
          <w:rFonts w:ascii="Calibri" w:eastAsia="Times New Roman" w:hAnsi="Calibri" w:cs="Calibri"/>
          <w:b/>
          <w:sz w:val="24"/>
          <w:lang w:eastAsia="de-DE"/>
        </w:rPr>
      </w:pPr>
      <w:r w:rsidRPr="005E5B36">
        <w:rPr>
          <w:rFonts w:ascii="Calibri" w:eastAsia="Times New Roman" w:hAnsi="Calibri" w:cs="Calibri"/>
          <w:b/>
          <w:sz w:val="24"/>
          <w:lang w:eastAsia="de-DE"/>
        </w:rPr>
        <w:t>CONFLITS D’INTERET</w:t>
      </w:r>
    </w:p>
    <w:p w:rsidR="00C7669C" w:rsidRPr="00A3195B" w:rsidRDefault="00AB7D84" w:rsidP="00C124D9">
      <w:pPr>
        <w:autoSpaceDE w:val="0"/>
        <w:autoSpaceDN w:val="0"/>
        <w:adjustRightInd w:val="0"/>
        <w:spacing w:before="240" w:after="0" w:line="360" w:lineRule="auto"/>
        <w:jc w:val="both"/>
        <w:rPr>
          <w:rFonts w:ascii="Calibri" w:eastAsia="Times New Roman" w:hAnsi="Calibri" w:cs="Calibri"/>
          <w:lang w:eastAsia="fr-FR"/>
        </w:rPr>
      </w:pPr>
      <w:r w:rsidRPr="00233761">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C7669C" w:rsidRPr="00A3195B" w:rsidRDefault="00C7669C" w:rsidP="00A3195B">
      <w:pPr>
        <w:pStyle w:val="Paragraphedeliste"/>
        <w:numPr>
          <w:ilvl w:val="0"/>
          <w:numId w:val="2"/>
        </w:numPr>
        <w:tabs>
          <w:tab w:val="left" w:pos="4950"/>
        </w:tabs>
        <w:spacing w:before="240" w:after="0" w:line="360" w:lineRule="auto"/>
        <w:ind w:left="284"/>
        <w:rPr>
          <w:rFonts w:ascii="Calibri" w:eastAsia="Times New Roman" w:hAnsi="Calibri" w:cs="Calibri"/>
          <w:b/>
          <w:lang w:eastAsia="de-DE"/>
        </w:rPr>
      </w:pPr>
      <w:r w:rsidRPr="00A3195B">
        <w:rPr>
          <w:rFonts w:ascii="Calibri" w:eastAsia="Times New Roman" w:hAnsi="Calibri" w:cs="Calibri"/>
          <w:b/>
          <w:lang w:eastAsia="de-DE"/>
        </w:rPr>
        <w:t>ANNEXES</w:t>
      </w:r>
    </w:p>
    <w:p w:rsidR="00183128" w:rsidRPr="00A3195B" w:rsidRDefault="00C7669C" w:rsidP="00A3195B">
      <w:pPr>
        <w:pStyle w:val="Sec3head2"/>
        <w:spacing w:line="360" w:lineRule="auto"/>
        <w:jc w:val="left"/>
        <w:rPr>
          <w:rFonts w:ascii="Calibri" w:hAnsi="Calibri" w:cs="Calibri"/>
          <w:sz w:val="22"/>
          <w:szCs w:val="22"/>
          <w:lang w:eastAsia="fr-FR"/>
        </w:rPr>
      </w:pPr>
      <w:r w:rsidRPr="00A3195B">
        <w:rPr>
          <w:rFonts w:ascii="Calibri" w:hAnsi="Calibri" w:cs="Calibri"/>
          <w:sz w:val="22"/>
          <w:szCs w:val="22"/>
          <w:lang w:eastAsia="fr-FR"/>
        </w:rPr>
        <w:t xml:space="preserve">Annexe 1. </w:t>
      </w:r>
      <w:bookmarkStart w:id="6" w:name="_Toc488238191"/>
      <w:bookmarkStart w:id="7" w:name="_Toc369861980"/>
      <w:r w:rsidR="00183128" w:rsidRPr="00A3195B">
        <w:rPr>
          <w:rFonts w:ascii="Calibri" w:hAnsi="Calibri" w:cs="Calibri"/>
          <w:sz w:val="22"/>
          <w:szCs w:val="22"/>
          <w:lang w:eastAsia="fr-FR"/>
        </w:rPr>
        <w:t>formulaire de proposition technique</w:t>
      </w:r>
    </w:p>
    <w:p w:rsidR="000C0D7F" w:rsidRPr="00A3195B" w:rsidRDefault="00300706" w:rsidP="00A3195B">
      <w:pPr>
        <w:pStyle w:val="Sec3head2"/>
        <w:numPr>
          <w:ilvl w:val="1"/>
          <w:numId w:val="10"/>
        </w:numPr>
        <w:spacing w:line="360" w:lineRule="auto"/>
        <w:jc w:val="left"/>
        <w:rPr>
          <w:rFonts w:ascii="Calibri" w:hAnsi="Calibri" w:cs="Calibri"/>
          <w:sz w:val="22"/>
          <w:szCs w:val="22"/>
        </w:rPr>
      </w:pPr>
      <w:r w:rsidRPr="00A3195B">
        <w:rPr>
          <w:rFonts w:ascii="Calibri" w:hAnsi="Calibri" w:cs="Calibri"/>
          <w:sz w:val="22"/>
          <w:szCs w:val="22"/>
        </w:rPr>
        <w:t>Formulaire Tech-</w:t>
      </w:r>
      <w:bookmarkEnd w:id="6"/>
      <w:r w:rsidRPr="00A3195B">
        <w:rPr>
          <w:rFonts w:ascii="Calibri" w:hAnsi="Calibri" w:cs="Calibri"/>
          <w:sz w:val="22"/>
          <w:szCs w:val="22"/>
        </w:rPr>
        <w:t>1 : Organisation Et Expérience</w:t>
      </w:r>
      <w:bookmarkEnd w:id="7"/>
    </w:p>
    <w:p w:rsidR="00183128" w:rsidRPr="00A3195B" w:rsidRDefault="00300706" w:rsidP="00A3195B">
      <w:pPr>
        <w:pStyle w:val="Sec3head2"/>
        <w:numPr>
          <w:ilvl w:val="1"/>
          <w:numId w:val="10"/>
        </w:numPr>
        <w:spacing w:line="360" w:lineRule="auto"/>
        <w:jc w:val="left"/>
        <w:rPr>
          <w:rFonts w:ascii="Calibri" w:hAnsi="Calibri" w:cs="Calibri"/>
          <w:sz w:val="22"/>
          <w:szCs w:val="22"/>
        </w:rPr>
      </w:pPr>
      <w:r w:rsidRPr="00A3195B">
        <w:rPr>
          <w:rFonts w:ascii="Calibri" w:hAnsi="Calibri" w:cs="Calibri"/>
          <w:sz w:val="22"/>
          <w:szCs w:val="22"/>
        </w:rPr>
        <w:t>Formulaire Tech-2 : Description De L’approche, La Méthodologie, Et Du Programme De Travail Pour La Réalisation De La Mission.</w:t>
      </w:r>
    </w:p>
    <w:p w:rsidR="00300706" w:rsidRDefault="00C7669C" w:rsidP="00A3195B">
      <w:pPr>
        <w:pStyle w:val="Sec3head2"/>
        <w:spacing w:line="360" w:lineRule="auto"/>
        <w:jc w:val="left"/>
        <w:rPr>
          <w:rFonts w:ascii="Calibri" w:hAnsi="Calibri" w:cs="Calibri"/>
          <w:sz w:val="22"/>
          <w:szCs w:val="22"/>
          <w:lang w:eastAsia="fr-FR"/>
        </w:rPr>
      </w:pPr>
      <w:r w:rsidRPr="00A3195B">
        <w:rPr>
          <w:rFonts w:ascii="Calibri" w:hAnsi="Calibri" w:cs="Calibri"/>
          <w:sz w:val="22"/>
          <w:szCs w:val="22"/>
          <w:lang w:eastAsia="fr-FR"/>
        </w:rPr>
        <w:t xml:space="preserve">Annexe 2. </w:t>
      </w:r>
      <w:r w:rsidR="00300706" w:rsidRPr="00A3195B">
        <w:rPr>
          <w:rFonts w:ascii="Calibri" w:hAnsi="Calibri" w:cs="Calibri"/>
          <w:sz w:val="22"/>
          <w:szCs w:val="22"/>
          <w:lang w:eastAsia="fr-FR"/>
        </w:rPr>
        <w:t>Modèle de Curriculum Vitae</w:t>
      </w:r>
      <w:r w:rsidR="0017253C" w:rsidRPr="00A3195B">
        <w:rPr>
          <w:rFonts w:ascii="Calibri" w:hAnsi="Calibri" w:cs="Calibri"/>
          <w:sz w:val="22"/>
          <w:szCs w:val="22"/>
          <w:lang w:eastAsia="fr-FR"/>
        </w:rPr>
        <w:t xml:space="preserve"> du personnes –ressources </w:t>
      </w:r>
      <w:r w:rsidR="001462D0" w:rsidRPr="00A3195B">
        <w:rPr>
          <w:rFonts w:ascii="Calibri" w:hAnsi="Calibri" w:cs="Calibri"/>
          <w:sz w:val="22"/>
          <w:szCs w:val="22"/>
          <w:lang w:eastAsia="fr-FR"/>
        </w:rPr>
        <w:t>clés</w:t>
      </w:r>
      <w:r w:rsidR="0017253C" w:rsidRPr="00A3195B">
        <w:rPr>
          <w:rFonts w:ascii="Calibri" w:hAnsi="Calibri" w:cs="Calibri"/>
          <w:sz w:val="22"/>
          <w:szCs w:val="22"/>
          <w:lang w:eastAsia="fr-FR"/>
        </w:rPr>
        <w:t xml:space="preserve">. </w:t>
      </w:r>
      <w:r w:rsidR="00300706" w:rsidRPr="00A3195B">
        <w:rPr>
          <w:rFonts w:ascii="Calibri" w:hAnsi="Calibri" w:cs="Calibri"/>
          <w:sz w:val="22"/>
          <w:szCs w:val="22"/>
          <w:lang w:eastAsia="fr-FR"/>
        </w:rPr>
        <w:t xml:space="preserve"> </w:t>
      </w:r>
    </w:p>
    <w:p w:rsidR="0024776B" w:rsidRDefault="005E5B36" w:rsidP="005E5B36">
      <w:pPr>
        <w:spacing w:line="360" w:lineRule="auto"/>
        <w:rPr>
          <w:rFonts w:ascii="Calibri" w:hAnsi="Calibri" w:cs="Calibri"/>
          <w:b/>
          <w:lang w:eastAsia="fr-FR"/>
        </w:rPr>
      </w:pPr>
      <w:r w:rsidRPr="005E5B36">
        <w:rPr>
          <w:rFonts w:ascii="Calibri" w:hAnsi="Calibri" w:cs="Calibri"/>
          <w:b/>
          <w:lang w:eastAsia="fr-FR"/>
        </w:rPr>
        <w:t>ANNEXE 3. Tableau d’évaluation des dossiers de candidatures</w:t>
      </w:r>
    </w:p>
    <w:p w:rsidR="005E5B36" w:rsidRDefault="005E5B36">
      <w:pPr>
        <w:rPr>
          <w:rFonts w:ascii="Calibri" w:hAnsi="Calibri" w:cs="Calibri"/>
          <w:b/>
          <w:lang w:eastAsia="fr-FR"/>
        </w:rPr>
      </w:pPr>
      <w:r>
        <w:rPr>
          <w:rFonts w:ascii="Calibri" w:hAnsi="Calibri" w:cs="Calibri"/>
          <w:b/>
          <w:lang w:eastAsia="fr-FR"/>
        </w:rPr>
        <w:br w:type="page"/>
      </w:r>
    </w:p>
    <w:p w:rsidR="00A01571" w:rsidRPr="00884880" w:rsidRDefault="00A01571" w:rsidP="00A01571">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A01571" w:rsidRPr="00DC2421" w:rsidRDefault="00A01571" w:rsidP="00A01571">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A01571" w:rsidRPr="00DC2421" w:rsidRDefault="00A01571" w:rsidP="00A01571">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A01571" w:rsidRPr="00DC2421" w:rsidRDefault="00A01571" w:rsidP="00A01571">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A01571" w:rsidRPr="00DC2421" w:rsidRDefault="00A01571" w:rsidP="00A01571">
      <w:pPr>
        <w:numPr>
          <w:ilvl w:val="0"/>
          <w:numId w:val="11"/>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A01571" w:rsidRPr="00DC2421" w:rsidRDefault="00A01571" w:rsidP="00A01571">
      <w:pPr>
        <w:numPr>
          <w:ilvl w:val="0"/>
          <w:numId w:val="11"/>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A01571" w:rsidRPr="00DC2421" w:rsidRDefault="00A01571" w:rsidP="00A01571">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A01571" w:rsidRPr="00DC2421" w:rsidRDefault="00A01571" w:rsidP="00A01571">
      <w:pPr>
        <w:numPr>
          <w:ilvl w:val="0"/>
          <w:numId w:val="12"/>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A01571" w:rsidRPr="00DC2421" w:rsidRDefault="00A01571" w:rsidP="00A01571">
      <w:pPr>
        <w:numPr>
          <w:ilvl w:val="0"/>
          <w:numId w:val="12"/>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A01571" w:rsidRPr="00DC2421" w:rsidRDefault="00A01571" w:rsidP="00A01571">
      <w:pPr>
        <w:pStyle w:val="Paragraphedeliste"/>
        <w:numPr>
          <w:ilvl w:val="0"/>
          <w:numId w:val="12"/>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A01571" w:rsidRPr="00DC2421" w:rsidTr="00686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01571" w:rsidRPr="00DC2421" w:rsidRDefault="00A01571" w:rsidP="00686FC4">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A01571" w:rsidRPr="00DC2421" w:rsidRDefault="00A01571" w:rsidP="00686F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A01571" w:rsidRPr="00DC2421" w:rsidRDefault="00A01571" w:rsidP="00686F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A01571" w:rsidRPr="00DC2421" w:rsidRDefault="00A01571" w:rsidP="00686FC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A01571" w:rsidRPr="00DC2421" w:rsidTr="00686FC4">
        <w:tc>
          <w:tcPr>
            <w:cnfStyle w:val="001000000000" w:firstRow="0" w:lastRow="0" w:firstColumn="1" w:lastColumn="0" w:oddVBand="0" w:evenVBand="0" w:oddHBand="0" w:evenHBand="0" w:firstRowFirstColumn="0" w:firstRowLastColumn="0" w:lastRowFirstColumn="0" w:lastRowLastColumn="0"/>
            <w:tcW w:w="1696" w:type="dxa"/>
          </w:tcPr>
          <w:p w:rsidR="00A01571" w:rsidRPr="00DC2421" w:rsidRDefault="00A01571" w:rsidP="00686FC4">
            <w:pPr>
              <w:rPr>
                <w:rFonts w:ascii="Calibri" w:eastAsia="Times New Roman" w:hAnsi="Calibri" w:cs="Calibri"/>
              </w:rPr>
            </w:pPr>
          </w:p>
        </w:tc>
        <w:tc>
          <w:tcPr>
            <w:tcW w:w="3402"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01571" w:rsidRPr="00DC2421" w:rsidTr="00686FC4">
        <w:tc>
          <w:tcPr>
            <w:cnfStyle w:val="001000000000" w:firstRow="0" w:lastRow="0" w:firstColumn="1" w:lastColumn="0" w:oddVBand="0" w:evenVBand="0" w:oddHBand="0" w:evenHBand="0" w:firstRowFirstColumn="0" w:firstRowLastColumn="0" w:lastRowFirstColumn="0" w:lastRowLastColumn="0"/>
            <w:tcW w:w="1696" w:type="dxa"/>
          </w:tcPr>
          <w:p w:rsidR="00A01571" w:rsidRPr="00DC2421" w:rsidRDefault="00A01571" w:rsidP="00686FC4">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w:t>
            </w:r>
            <w:proofErr w:type="gramStart"/>
            <w:r w:rsidRPr="00DC2421">
              <w:rPr>
                <w:rFonts w:ascii="Calibri" w:eastAsia="Times New Roman" w:hAnsi="Calibri" w:cs="Calibri"/>
                <w:i/>
                <w:iCs/>
              </w:rPr>
              <w:t>; ]</w:t>
            </w:r>
            <w:proofErr w:type="gramEnd"/>
          </w:p>
        </w:tc>
        <w:tc>
          <w:tcPr>
            <w:tcW w:w="2415"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A01571" w:rsidRPr="00DC2421" w:rsidTr="00686FC4">
        <w:tc>
          <w:tcPr>
            <w:cnfStyle w:val="001000000000" w:firstRow="0" w:lastRow="0" w:firstColumn="1" w:lastColumn="0" w:oddVBand="0" w:evenVBand="0" w:oddHBand="0" w:evenHBand="0" w:firstRowFirstColumn="0" w:firstRowLastColumn="0" w:lastRowFirstColumn="0" w:lastRowLastColumn="0"/>
            <w:tcW w:w="1696" w:type="dxa"/>
          </w:tcPr>
          <w:p w:rsidR="00A01571" w:rsidRPr="00DC2421" w:rsidRDefault="00A01571" w:rsidP="00686FC4">
            <w:pPr>
              <w:rPr>
                <w:rFonts w:ascii="Calibri" w:eastAsia="Times New Roman" w:hAnsi="Calibri" w:cs="Calibri"/>
                <w:i/>
                <w:iCs/>
              </w:rPr>
            </w:pPr>
          </w:p>
        </w:tc>
        <w:tc>
          <w:tcPr>
            <w:tcW w:w="3402"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A01571" w:rsidRPr="00DC2421" w:rsidTr="00686FC4">
        <w:tc>
          <w:tcPr>
            <w:cnfStyle w:val="001000000000" w:firstRow="0" w:lastRow="0" w:firstColumn="1" w:lastColumn="0" w:oddVBand="0" w:evenVBand="0" w:oddHBand="0" w:evenHBand="0" w:firstRowFirstColumn="0" w:firstRowLastColumn="0" w:lastRowFirstColumn="0" w:lastRowLastColumn="0"/>
            <w:tcW w:w="1696" w:type="dxa"/>
          </w:tcPr>
          <w:p w:rsidR="00A01571" w:rsidRPr="00DC2421" w:rsidRDefault="00A01571" w:rsidP="00686FC4">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A01571" w:rsidRPr="00DC2421" w:rsidTr="00686FC4">
        <w:tc>
          <w:tcPr>
            <w:cnfStyle w:val="001000000000" w:firstRow="0" w:lastRow="0" w:firstColumn="1" w:lastColumn="0" w:oddVBand="0" w:evenVBand="0" w:oddHBand="0" w:evenHBand="0" w:firstRowFirstColumn="0" w:firstRowLastColumn="0" w:lastRowFirstColumn="0" w:lastRowLastColumn="0"/>
            <w:tcW w:w="1696" w:type="dxa"/>
          </w:tcPr>
          <w:p w:rsidR="00A01571" w:rsidRPr="00DC2421" w:rsidRDefault="00A01571" w:rsidP="00686FC4">
            <w:pPr>
              <w:rPr>
                <w:rFonts w:ascii="Calibri" w:eastAsia="Times New Roman" w:hAnsi="Calibri" w:cs="Calibri"/>
              </w:rPr>
            </w:pPr>
          </w:p>
        </w:tc>
        <w:tc>
          <w:tcPr>
            <w:tcW w:w="3402"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A01571" w:rsidRPr="00DC2421" w:rsidRDefault="00A01571" w:rsidP="00686F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A01571" w:rsidRPr="00DC2421" w:rsidRDefault="00A01571" w:rsidP="00A01571">
      <w:pPr>
        <w:tabs>
          <w:tab w:val="left" w:pos="1314"/>
          <w:tab w:val="left" w:pos="1854"/>
        </w:tabs>
        <w:spacing w:after="0" w:line="240" w:lineRule="auto"/>
        <w:rPr>
          <w:rFonts w:ascii="Calibri" w:eastAsia="Times New Roman" w:hAnsi="Calibri" w:cs="Calibri"/>
          <w:b/>
          <w:bCs/>
        </w:rPr>
      </w:pPr>
    </w:p>
    <w:p w:rsidR="00A01571" w:rsidRPr="00DC2421" w:rsidRDefault="00A01571" w:rsidP="00A01571">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A01571" w:rsidRPr="00DC2421" w:rsidRDefault="00A01571" w:rsidP="00A01571">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A01571" w:rsidRPr="00DC2421" w:rsidRDefault="00A01571" w:rsidP="00A01571">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A01571" w:rsidRPr="00DC2421" w:rsidRDefault="00A01571" w:rsidP="00323B6B">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xml:space="preserve">. [Veuillez expliquer comment vous comprenez les objectifs de la mission, tels qu’ils sont décrits dans les </w:t>
      </w:r>
      <w:r w:rsidRPr="00DC2421">
        <w:rPr>
          <w:rFonts w:ascii="Calibri" w:eastAsia="Times New Roman" w:hAnsi="Calibri" w:cs="Calibri"/>
        </w:rPr>
        <w:lastRenderedPageBreak/>
        <w:t>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w:t>
      </w:r>
      <w:r w:rsidR="006535AB" w:rsidRPr="00DC2421">
        <w:rPr>
          <w:rFonts w:ascii="Calibri" w:eastAsia="Times New Roman" w:hAnsi="Calibri" w:cs="Calibri"/>
        </w:rPr>
        <w:t>méthodologie que</w:t>
      </w:r>
      <w:r w:rsidRPr="00DC2421">
        <w:rPr>
          <w:rFonts w:ascii="Calibri" w:eastAsia="Times New Roman" w:hAnsi="Calibri" w:cs="Calibri"/>
        </w:rPr>
        <w:t xml:space="preserv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00F21C7F">
        <w:rPr>
          <w:rFonts w:ascii="Calibri" w:eastAsia="Times New Roman" w:hAnsi="Calibri" w:cs="Calibri"/>
          <w:u w:val="single"/>
        </w:rPr>
        <w:t>]</w:t>
      </w:r>
    </w:p>
    <w:p w:rsidR="00A01571" w:rsidRPr="00DC2421" w:rsidRDefault="00A01571" w:rsidP="00A01571">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A01571" w:rsidRDefault="00A01571" w:rsidP="00A01571">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F21C7F" w:rsidRDefault="00F21C7F" w:rsidP="00A01571">
      <w:pPr>
        <w:tabs>
          <w:tab w:val="left" w:pos="426"/>
        </w:tabs>
        <w:suppressAutoHyphens/>
        <w:spacing w:after="0" w:line="240" w:lineRule="auto"/>
        <w:ind w:left="426" w:hanging="349"/>
        <w:jc w:val="both"/>
        <w:rPr>
          <w:rFonts w:ascii="Calibri" w:eastAsia="Times New Roman" w:hAnsi="Calibri" w:cs="Calibri"/>
        </w:rPr>
      </w:pPr>
    </w:p>
    <w:p w:rsidR="00903FD4" w:rsidRPr="00884880" w:rsidRDefault="00903FD4" w:rsidP="00903FD4">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t xml:space="preserve">ANNEXE </w:t>
      </w:r>
      <w:r>
        <w:rPr>
          <w:rFonts w:ascii="Calibri" w:hAnsi="Calibri" w:cs="Calibri"/>
          <w:b/>
          <w:sz w:val="36"/>
          <w:lang w:eastAsia="fr-FR"/>
        </w:rPr>
        <w:t>2</w:t>
      </w:r>
    </w:p>
    <w:p w:rsidR="00F00F47" w:rsidRPr="00786BD2" w:rsidRDefault="00F00F47" w:rsidP="00F00F47">
      <w:pPr>
        <w:jc w:val="center"/>
        <w:rPr>
          <w:rFonts w:eastAsia="Times New Roman" w:cstheme="minorHAnsi"/>
          <w:b/>
          <w:sz w:val="24"/>
          <w:lang w:eastAsia="de-DE"/>
        </w:rPr>
      </w:pPr>
      <w:r w:rsidRPr="00786BD2">
        <w:rPr>
          <w:rFonts w:eastAsia="Times New Roman" w:cstheme="minorHAnsi"/>
          <w:b/>
          <w:sz w:val="24"/>
          <w:lang w:eastAsia="de-DE"/>
        </w:rPr>
        <w:t>Annexe 2. Modèle de Curriculum Vitae des personnes –ressources clés.</w:t>
      </w:r>
    </w:p>
    <w:tbl>
      <w:tblPr>
        <w:tblStyle w:val="GridTable6ColorfulAccent1"/>
        <w:tblpPr w:leftFromText="141" w:rightFromText="141" w:vertAnchor="text" w:horzAnchor="margin" w:tblpXSpec="center" w:tblpY="246"/>
        <w:tblW w:w="9853" w:type="dxa"/>
        <w:tblLook w:val="04A0" w:firstRow="1" w:lastRow="0" w:firstColumn="1" w:lastColumn="0" w:noHBand="0" w:noVBand="1"/>
      </w:tblPr>
      <w:tblGrid>
        <w:gridCol w:w="9853"/>
      </w:tblGrid>
      <w:tr w:rsidR="00F00F47" w:rsidRPr="00CA7219" w:rsidTr="000D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F00F47" w:rsidRPr="00CA7219" w:rsidRDefault="00F00F47" w:rsidP="000D6DD6">
            <w:pPr>
              <w:spacing w:after="160" w:line="259" w:lineRule="auto"/>
              <w:jc w:val="center"/>
              <w:rPr>
                <w:rFonts w:eastAsia="Times New Roman" w:cstheme="minorHAnsi"/>
                <w:i/>
                <w:iCs/>
                <w:color w:val="auto"/>
                <w:lang w:eastAsia="de-DE"/>
              </w:rPr>
            </w:pPr>
            <w:r w:rsidRPr="00CA7219">
              <w:rPr>
                <w:rFonts w:eastAsia="Times New Roman" w:cstheme="minorHAnsi"/>
                <w:i/>
                <w:iCs/>
                <w:color w:val="auto"/>
                <w:lang w:eastAsia="de-DE"/>
              </w:rPr>
              <w:t xml:space="preserve">PAQ : Développement De La Gestion Stratégique Des Universités, </w:t>
            </w:r>
            <w:r w:rsidRPr="00CA7219">
              <w:rPr>
                <w:rFonts w:eastAsia="Times New Roman" w:cstheme="minorHAnsi"/>
                <w:b w:val="0"/>
                <w:color w:val="auto"/>
                <w:lang w:eastAsia="de-DE"/>
              </w:rPr>
              <w:t>PAQ - DGSU</w:t>
            </w:r>
          </w:p>
        </w:tc>
      </w:tr>
      <w:tr w:rsidR="00F00F47" w:rsidRPr="00CA7219" w:rsidTr="000D6DD6">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rsidR="00F00F47" w:rsidRPr="00CA7219" w:rsidRDefault="00F00F47" w:rsidP="000D6DD6">
            <w:pPr>
              <w:spacing w:after="160" w:line="259" w:lineRule="auto"/>
              <w:jc w:val="center"/>
              <w:rPr>
                <w:rFonts w:eastAsia="Times New Roman" w:cstheme="minorHAnsi"/>
                <w:i/>
                <w:iCs/>
                <w:lang w:eastAsia="de-DE"/>
              </w:rPr>
            </w:pPr>
            <w:r w:rsidRPr="00CA7219">
              <w:rPr>
                <w:rFonts w:eastAsia="Times New Roman" w:cstheme="minorHAnsi"/>
                <w:i/>
                <w:iCs/>
                <w:color w:val="auto"/>
                <w:lang w:eastAsia="de-DE"/>
              </w:rPr>
              <w:t>Initiative vers l’excellence</w:t>
            </w: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9853" w:type="dxa"/>
          </w:tcPr>
          <w:p w:rsidR="00F00F47" w:rsidRPr="00CA7219" w:rsidRDefault="00F00F47" w:rsidP="000D6DD6">
            <w:pPr>
              <w:spacing w:after="160" w:line="259" w:lineRule="auto"/>
              <w:jc w:val="center"/>
              <w:rPr>
                <w:rFonts w:eastAsia="Times New Roman" w:cstheme="minorHAnsi"/>
                <w:i/>
                <w:iCs/>
                <w:color w:val="auto"/>
                <w:lang w:eastAsia="de-DE"/>
              </w:rPr>
            </w:pPr>
            <w:r w:rsidRPr="00CA7219">
              <w:rPr>
                <w:rFonts w:eastAsia="Times New Roman" w:cstheme="minorHAnsi"/>
                <w:i/>
                <w:iCs/>
                <w:color w:val="auto"/>
                <w:lang w:eastAsia="de-DE"/>
              </w:rPr>
              <w:t xml:space="preserve">CURRICULUM VITAE </w:t>
            </w:r>
          </w:p>
          <w:p w:rsidR="00F00F47" w:rsidRPr="00CA7219" w:rsidRDefault="00F00F47" w:rsidP="000D6DD6">
            <w:pPr>
              <w:spacing w:after="160" w:line="259" w:lineRule="auto"/>
              <w:jc w:val="center"/>
              <w:rPr>
                <w:rFonts w:eastAsia="Times New Roman" w:cstheme="minorHAnsi"/>
                <w:i/>
                <w:iCs/>
                <w:lang w:eastAsia="de-DE"/>
              </w:rPr>
            </w:pPr>
            <w:r w:rsidRPr="00CA7219">
              <w:rPr>
                <w:rFonts w:eastAsia="Times New Roman" w:cstheme="minorHAnsi"/>
                <w:i/>
                <w:iCs/>
                <w:color w:val="auto"/>
                <w:lang w:eastAsia="de-DE"/>
              </w:rPr>
              <w:t>Formulaire Consultant PAQ-DGSU Université de Kairouan</w:t>
            </w:r>
          </w:p>
        </w:tc>
      </w:tr>
      <w:tr w:rsidR="00F00F47" w:rsidRPr="00CA7219" w:rsidTr="000D6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F00F47" w:rsidRPr="00CA7219" w:rsidRDefault="005E5B36" w:rsidP="000D6DD6">
            <w:pPr>
              <w:spacing w:after="160" w:line="259" w:lineRule="auto"/>
              <w:jc w:val="center"/>
              <w:rPr>
                <w:rFonts w:eastAsia="Times New Roman" w:cstheme="minorHAnsi"/>
                <w:i/>
                <w:iCs/>
                <w:color w:val="auto"/>
                <w:lang w:eastAsia="de-DE"/>
              </w:rPr>
            </w:pPr>
            <w:r w:rsidRPr="005E5B36">
              <w:rPr>
                <w:rFonts w:ascii="Calibri" w:hAnsi="Calibri" w:cs="Calibri"/>
                <w:color w:val="auto"/>
                <w:sz w:val="24"/>
                <w:szCs w:val="24"/>
              </w:rPr>
              <w:t xml:space="preserve">« </w:t>
            </w:r>
            <w:r w:rsidRPr="005E5B36">
              <w:rPr>
                <w:rFonts w:ascii="Calibri" w:eastAsia="Times New Roman" w:hAnsi="Calibri" w:cs="Calibri"/>
                <w:color w:val="auto"/>
                <w:sz w:val="24"/>
                <w:szCs w:val="28"/>
                <w:lang w:eastAsia="de-DE"/>
              </w:rPr>
              <w:t xml:space="preserve">Mettre en place des structures en charge de la pédagogie universitaire (Centre, Commission, Cellule...) </w:t>
            </w:r>
            <w:r w:rsidRPr="005E5B36">
              <w:rPr>
                <w:rFonts w:ascii="Calibri" w:hAnsi="Calibri" w:cs="Calibri"/>
                <w:color w:val="auto"/>
                <w:sz w:val="24"/>
                <w:szCs w:val="24"/>
              </w:rPr>
              <w:t>»</w:t>
            </w: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9853" w:type="dxa"/>
          </w:tcPr>
          <w:p w:rsidR="00F00F47" w:rsidRPr="001E2486" w:rsidRDefault="00F00F47" w:rsidP="000D6DD6">
            <w:pPr>
              <w:jc w:val="center"/>
              <w:rPr>
                <w:rFonts w:eastAsia="Times New Roman" w:cstheme="minorHAnsi"/>
                <w:bCs w:val="0"/>
                <w:i/>
                <w:iCs/>
                <w:color w:val="auto"/>
                <w:lang w:eastAsia="de-DE"/>
              </w:rPr>
            </w:pPr>
            <w:r w:rsidRPr="001E2486">
              <w:rPr>
                <w:rFonts w:eastAsia="Times New Roman" w:cstheme="minorHAnsi"/>
                <w:bCs w:val="0"/>
                <w:i/>
                <w:iCs/>
                <w:color w:val="auto"/>
                <w:lang w:eastAsia="de-DE"/>
              </w:rPr>
              <w:t>Références</w:t>
            </w:r>
          </w:p>
        </w:tc>
      </w:tr>
      <w:tr w:rsidR="00F00F47" w:rsidRPr="00CA7219" w:rsidTr="000D6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rsidR="00433F25" w:rsidRPr="00433F25" w:rsidRDefault="00433F25" w:rsidP="00CD2EE1">
            <w:pPr>
              <w:jc w:val="both"/>
              <w:rPr>
                <w:rFonts w:ascii="Calibri" w:hAnsi="Calibri" w:cs="Calibri"/>
                <w:b w:val="0"/>
                <w:bCs w:val="0"/>
                <w:i/>
                <w:sz w:val="14"/>
              </w:rPr>
            </w:pPr>
            <w:r w:rsidRPr="00433F25">
              <w:rPr>
                <w:rFonts w:ascii="Calibri" w:eastAsia="Times New Roman" w:hAnsi="Calibri" w:cs="Calibri"/>
                <w:i/>
                <w:color w:val="auto"/>
                <w:sz w:val="20"/>
                <w:szCs w:val="24"/>
                <w:lang w:eastAsia="de-DE"/>
              </w:rPr>
              <w:t xml:space="preserve">R2.1.1. </w:t>
            </w:r>
            <w:r w:rsidRPr="00433F25">
              <w:rPr>
                <w:rFonts w:ascii="Calibri" w:eastAsia="Times New Roman" w:hAnsi="Calibri" w:cs="Calibri"/>
                <w:b w:val="0"/>
                <w:i/>
                <w:color w:val="auto"/>
                <w:sz w:val="20"/>
                <w:szCs w:val="24"/>
                <w:lang w:eastAsia="de-DE"/>
              </w:rPr>
              <w:t>Un comité pédagogique pour assurer la veille et le suivi des mutations nationales et internationales et proposer des actions d’ajustement de programmes de formation est créé au sein de l’université</w:t>
            </w:r>
          </w:p>
          <w:p w:rsidR="00F00F47" w:rsidRPr="00CA7219" w:rsidRDefault="00433F25" w:rsidP="00CD2EE1">
            <w:pPr>
              <w:jc w:val="both"/>
              <w:rPr>
                <w:rFonts w:eastAsia="Times New Roman" w:cstheme="minorHAnsi"/>
                <w:i/>
                <w:iCs/>
                <w:color w:val="auto"/>
                <w:lang w:eastAsia="de-DE"/>
              </w:rPr>
            </w:pPr>
            <w:r w:rsidRPr="00433F25">
              <w:rPr>
                <w:rFonts w:ascii="Calibri" w:eastAsia="Times New Roman" w:hAnsi="Calibri" w:cs="Calibri"/>
                <w:i/>
                <w:color w:val="auto"/>
                <w:sz w:val="20"/>
                <w:szCs w:val="24"/>
                <w:lang w:eastAsia="fr-FR"/>
              </w:rPr>
              <w:t>A2.1.1.2.</w:t>
            </w:r>
            <w:r w:rsidRPr="00433F25">
              <w:rPr>
                <w:rFonts w:ascii="Calibri" w:eastAsia="Times New Roman" w:hAnsi="Calibri" w:cs="Calibri"/>
                <w:b w:val="0"/>
                <w:i/>
                <w:color w:val="auto"/>
                <w:sz w:val="20"/>
                <w:szCs w:val="24"/>
                <w:lang w:eastAsia="fr-FR"/>
              </w:rPr>
              <w:t xml:space="preserve"> Créer et institutionnaliser des cellules dans des institutions</w:t>
            </w:r>
            <w:r w:rsidRPr="00433F25">
              <w:rPr>
                <w:rFonts w:ascii="Calibri" w:eastAsia="Times New Roman" w:hAnsi="Calibri" w:cs="Calibri"/>
                <w:b w:val="0"/>
                <w:bCs w:val="0"/>
                <w:i/>
                <w:color w:val="auto"/>
                <w:sz w:val="20"/>
                <w:szCs w:val="24"/>
                <w:lang w:eastAsia="fr-FR"/>
              </w:rPr>
              <w:t>.</w:t>
            </w:r>
          </w:p>
        </w:tc>
      </w:tr>
    </w:tbl>
    <w:p w:rsidR="00F00F47" w:rsidRPr="00CA7219" w:rsidRDefault="00F00F47" w:rsidP="00F00F47">
      <w:pPr>
        <w:rPr>
          <w:rFonts w:eastAsia="Times New Roman" w:cstheme="minorHAns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F00F47" w:rsidRPr="00CA7219" w:rsidTr="000D6DD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F00F47" w:rsidRPr="00CA7219" w:rsidRDefault="00F00F47" w:rsidP="000D6DD6">
            <w:pPr>
              <w:rPr>
                <w:rFonts w:eastAsia="Times New Roman" w:cstheme="minorHAnsi"/>
                <w:b w:val="0"/>
              </w:rPr>
            </w:pPr>
          </w:p>
        </w:tc>
        <w:tc>
          <w:tcPr>
            <w:tcW w:w="3827" w:type="dxa"/>
          </w:tcPr>
          <w:p w:rsidR="00F00F47" w:rsidRPr="00CA7219" w:rsidRDefault="00F00F47" w:rsidP="000D6DD6">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rsidR="00F00F47" w:rsidRPr="00CA7219" w:rsidRDefault="00F00F47" w:rsidP="000D6DD6">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F00F47" w:rsidRPr="00CA7219" w:rsidTr="000D6DD6">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F00F47" w:rsidRPr="00CA7219" w:rsidRDefault="00F00F47" w:rsidP="000D6DD6">
            <w:pPr>
              <w:rPr>
                <w:rFonts w:eastAsia="Times New Roman" w:cstheme="minorHAnsi"/>
                <w:b w:val="0"/>
              </w:rPr>
            </w:pPr>
            <w:r w:rsidRPr="00CA7219">
              <w:rPr>
                <w:rFonts w:eastAsia="Times New Roman" w:cstheme="minorHAnsi"/>
                <w:b w:val="0"/>
              </w:rPr>
              <w:t>1</w:t>
            </w:r>
          </w:p>
        </w:tc>
        <w:tc>
          <w:tcPr>
            <w:tcW w:w="3827"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F00F47" w:rsidRPr="00CA7219" w:rsidTr="000D6DD6">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F00F47" w:rsidRPr="00CA7219" w:rsidRDefault="00F00F47" w:rsidP="000D6DD6">
            <w:pPr>
              <w:rPr>
                <w:rFonts w:eastAsia="Times New Roman" w:cstheme="minorHAnsi"/>
                <w:b w:val="0"/>
              </w:rPr>
            </w:pPr>
            <w:r w:rsidRPr="00CA7219">
              <w:rPr>
                <w:rFonts w:eastAsia="Times New Roman" w:cstheme="minorHAnsi"/>
                <w:b w:val="0"/>
              </w:rPr>
              <w:t>2</w:t>
            </w:r>
          </w:p>
        </w:tc>
        <w:tc>
          <w:tcPr>
            <w:tcW w:w="3827"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F00F47" w:rsidRPr="00CA7219" w:rsidTr="000D6DD6">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F00F47" w:rsidRPr="00CA7219" w:rsidRDefault="00F00F47" w:rsidP="000D6DD6">
            <w:pPr>
              <w:rPr>
                <w:rFonts w:eastAsia="Times New Roman" w:cstheme="minorHAnsi"/>
                <w:b w:val="0"/>
              </w:rPr>
            </w:pPr>
            <w:r w:rsidRPr="00CA7219">
              <w:rPr>
                <w:rFonts w:eastAsia="Times New Roman" w:cstheme="minorHAnsi"/>
                <w:b w:val="0"/>
              </w:rPr>
              <w:t>3</w:t>
            </w:r>
          </w:p>
        </w:tc>
        <w:tc>
          <w:tcPr>
            <w:tcW w:w="3827"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F00F47" w:rsidRPr="00CA7219" w:rsidRDefault="00F00F47" w:rsidP="00F00F47">
      <w:pPr>
        <w:pStyle w:val="Paragraphedeliste"/>
        <w:numPr>
          <w:ilvl w:val="1"/>
          <w:numId w:val="9"/>
        </w:numPr>
        <w:rPr>
          <w:rFonts w:eastAsia="Times New Roman" w:cstheme="minorHAnsi"/>
          <w:b/>
          <w:i/>
          <w:iCs/>
          <w:lang w:eastAsia="de-DE"/>
        </w:rPr>
      </w:pPr>
      <w:r w:rsidRPr="00CA7219">
        <w:rPr>
          <w:rFonts w:eastAsia="Times New Roman" w:cstheme="minorHAnsi"/>
          <w:b/>
          <w:i/>
          <w:iCs/>
          <w:lang w:eastAsia="de-DE"/>
        </w:rPr>
        <w:t>Études :</w:t>
      </w:r>
    </w:p>
    <w:tbl>
      <w:tblPr>
        <w:tblStyle w:val="GridTable1LightAccent1"/>
        <w:tblW w:w="9782" w:type="dxa"/>
        <w:tblInd w:w="-289" w:type="dxa"/>
        <w:tblLook w:val="04A0" w:firstRow="1" w:lastRow="0" w:firstColumn="1" w:lastColumn="0" w:noHBand="0" w:noVBand="1"/>
      </w:tblPr>
      <w:tblGrid>
        <w:gridCol w:w="4885"/>
        <w:gridCol w:w="4897"/>
      </w:tblGrid>
      <w:tr w:rsidR="00F00F47" w:rsidRPr="00CA7219" w:rsidTr="000D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F00F47" w:rsidRPr="00CA7219" w:rsidRDefault="00F00F47" w:rsidP="000D6DD6">
            <w:pPr>
              <w:rPr>
                <w:rFonts w:eastAsia="Times New Roman" w:cstheme="minorHAnsi"/>
                <w:b w:val="0"/>
                <w:bCs w:val="0"/>
              </w:rPr>
            </w:pPr>
            <w:r w:rsidRPr="00CA7219">
              <w:rPr>
                <w:rFonts w:eastAsia="Times New Roman" w:cstheme="minorHAnsi"/>
                <w:b w:val="0"/>
                <w:bCs w:val="0"/>
              </w:rPr>
              <w:t xml:space="preserve">Institution (Dates : début–fin) </w:t>
            </w:r>
          </w:p>
        </w:tc>
        <w:tc>
          <w:tcPr>
            <w:tcW w:w="4897" w:type="dxa"/>
          </w:tcPr>
          <w:p w:rsidR="00F00F47" w:rsidRPr="00CA7219" w:rsidRDefault="00F00F47" w:rsidP="000D6D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F00F47" w:rsidRPr="00CA7219" w:rsidTr="000D6DD6">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F00F47" w:rsidRPr="00CA7219" w:rsidRDefault="00F00F47" w:rsidP="00F00F47">
            <w:pPr>
              <w:pStyle w:val="Paragraphedeliste"/>
              <w:numPr>
                <w:ilvl w:val="0"/>
                <w:numId w:val="14"/>
              </w:numPr>
              <w:rPr>
                <w:rFonts w:eastAsia="Times New Roman" w:cstheme="minorHAnsi"/>
                <w:i/>
                <w:iCs/>
                <w:lang w:eastAsia="de-DE"/>
              </w:rPr>
            </w:pPr>
          </w:p>
        </w:tc>
        <w:tc>
          <w:tcPr>
            <w:tcW w:w="4897" w:type="dxa"/>
          </w:tcPr>
          <w:p w:rsidR="00F00F47" w:rsidRPr="00CA7219" w:rsidRDefault="00F00F47" w:rsidP="00F00F47">
            <w:pPr>
              <w:pStyle w:val="Paragraphedeliste"/>
              <w:numPr>
                <w:ilvl w:val="0"/>
                <w:numId w:val="13"/>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F00F47" w:rsidRPr="00CA7219" w:rsidRDefault="00F00F47" w:rsidP="00F00F47">
            <w:pPr>
              <w:pStyle w:val="Paragraphedeliste"/>
              <w:numPr>
                <w:ilvl w:val="0"/>
                <w:numId w:val="14"/>
              </w:numPr>
              <w:rPr>
                <w:rFonts w:eastAsia="Times New Roman" w:cstheme="minorHAnsi"/>
                <w:i/>
                <w:iCs/>
                <w:lang w:eastAsia="de-DE"/>
              </w:rPr>
            </w:pPr>
          </w:p>
        </w:tc>
        <w:tc>
          <w:tcPr>
            <w:tcW w:w="4897" w:type="dxa"/>
          </w:tcPr>
          <w:p w:rsidR="00F00F47" w:rsidRPr="00CA7219" w:rsidRDefault="00F00F47" w:rsidP="00F00F47">
            <w:pPr>
              <w:pStyle w:val="Paragraphedeliste"/>
              <w:numPr>
                <w:ilvl w:val="0"/>
                <w:numId w:val="13"/>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F00F47" w:rsidRPr="00CA7219" w:rsidRDefault="00F00F47" w:rsidP="00F00F47">
            <w:pPr>
              <w:pStyle w:val="Paragraphedeliste"/>
              <w:numPr>
                <w:ilvl w:val="0"/>
                <w:numId w:val="14"/>
              </w:numPr>
              <w:rPr>
                <w:rFonts w:eastAsia="Times New Roman" w:cstheme="minorHAnsi"/>
                <w:i/>
                <w:iCs/>
                <w:lang w:eastAsia="de-DE"/>
              </w:rPr>
            </w:pPr>
          </w:p>
        </w:tc>
        <w:tc>
          <w:tcPr>
            <w:tcW w:w="4897" w:type="dxa"/>
          </w:tcPr>
          <w:p w:rsidR="00F00F47" w:rsidRPr="00CA7219" w:rsidRDefault="00F00F47" w:rsidP="00F00F47">
            <w:pPr>
              <w:pStyle w:val="Paragraphedeliste"/>
              <w:numPr>
                <w:ilvl w:val="0"/>
                <w:numId w:val="13"/>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F00F47" w:rsidRPr="00CA7219" w:rsidRDefault="00F00F47" w:rsidP="00F00F47">
            <w:pPr>
              <w:pStyle w:val="Paragraphedeliste"/>
              <w:numPr>
                <w:ilvl w:val="0"/>
                <w:numId w:val="14"/>
              </w:numPr>
              <w:rPr>
                <w:rFonts w:eastAsia="Times New Roman" w:cstheme="minorHAnsi"/>
                <w:i/>
                <w:iCs/>
                <w:lang w:eastAsia="de-DE"/>
              </w:rPr>
            </w:pPr>
          </w:p>
        </w:tc>
        <w:tc>
          <w:tcPr>
            <w:tcW w:w="4897" w:type="dxa"/>
          </w:tcPr>
          <w:p w:rsidR="00F00F47" w:rsidRPr="00CA7219" w:rsidRDefault="00F00F47" w:rsidP="00F00F47">
            <w:pPr>
              <w:pStyle w:val="Paragraphedeliste"/>
              <w:numPr>
                <w:ilvl w:val="0"/>
                <w:numId w:val="13"/>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F00F47" w:rsidRPr="00CA7219" w:rsidRDefault="00F00F47" w:rsidP="00F00F47">
      <w:pPr>
        <w:pStyle w:val="Paragraphedeliste"/>
        <w:numPr>
          <w:ilvl w:val="1"/>
          <w:numId w:val="9"/>
        </w:numPr>
        <w:rPr>
          <w:rFonts w:eastAsia="Times New Roman" w:cstheme="minorHAnsi"/>
          <w:b/>
          <w:i/>
          <w:iCs/>
          <w:lang w:eastAsia="de-DE"/>
        </w:rPr>
      </w:pPr>
      <w:r w:rsidRPr="00CA7219">
        <w:rPr>
          <w:rFonts w:eastAsia="Times New Roman" w:cstheme="minorHAnsi"/>
          <w:b/>
          <w:i/>
          <w:iCs/>
          <w:lang w:eastAsia="de-DE"/>
        </w:rPr>
        <w:t xml:space="preserve">Compétences clés </w:t>
      </w:r>
    </w:p>
    <w:p w:rsidR="00F00F47" w:rsidRDefault="00F00F47" w:rsidP="00F00F47">
      <w:pPr>
        <w:rPr>
          <w:rFonts w:eastAsia="Times New Roman" w:cstheme="minorHAnsi"/>
          <w:lang w:eastAsia="de-DE"/>
        </w:rPr>
      </w:pPr>
      <w:r w:rsidRPr="00CA7219">
        <w:rPr>
          <w:rFonts w:eastAsia="Times New Roman" w:cstheme="minorHAnsi"/>
          <w:lang w:eastAsia="de-DE"/>
        </w:rPr>
        <w:t>……………………………………………………………………………………………………………………………………………………………………………………………………………………………………………………………………………………………………………………………………………………………………………………………………………………………………………………</w:t>
      </w:r>
    </w:p>
    <w:p w:rsidR="00F00F47" w:rsidRPr="00CA7219" w:rsidRDefault="00F00F47" w:rsidP="00F00F47">
      <w:pPr>
        <w:pStyle w:val="Paragraphedeliste"/>
        <w:numPr>
          <w:ilvl w:val="1"/>
          <w:numId w:val="9"/>
        </w:numPr>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rsidR="00F00F47" w:rsidRPr="00CA7219" w:rsidRDefault="00F00F47" w:rsidP="00F00F47">
      <w:pPr>
        <w:rPr>
          <w:rFonts w:eastAsia="Times New Roman" w:cstheme="minorHAnsi"/>
          <w:b/>
          <w:i/>
          <w:iCs/>
          <w:lang w:eastAsia="de-DE"/>
        </w:rPr>
      </w:pPr>
      <w:r w:rsidRPr="00CA7219">
        <w:rPr>
          <w:rFonts w:cstheme="minorHAnsi"/>
          <w:lang w:eastAsia="de-DE"/>
        </w:rPr>
        <w:t>…………………………………………………………………………………………………………………………………………………………………………………………………………………………………………………………………………………………………………………………………………………………………………………………………………………………………………………….</w:t>
      </w:r>
      <w:r w:rsidRPr="00CA7219">
        <w:rPr>
          <w:rFonts w:eastAsia="Times New Roman" w:cstheme="minorHAnsi"/>
          <w:b/>
          <w:i/>
          <w:iCs/>
          <w:lang w:eastAsia="de-DE"/>
        </w:rPr>
        <w:t>Autres formations :</w:t>
      </w:r>
    </w:p>
    <w:p w:rsidR="00F00F47" w:rsidRDefault="00F00F47" w:rsidP="00F00F47">
      <w:pPr>
        <w:rPr>
          <w:rFonts w:cstheme="minorHAnsi"/>
          <w:lang w:eastAsia="de-DE"/>
        </w:rPr>
      </w:pPr>
      <w:r w:rsidRPr="00CA7219">
        <w:rPr>
          <w:rFonts w:cstheme="minorHAnsi"/>
          <w:lang w:eastAsia="de-DE"/>
        </w:rPr>
        <w:t>............................................................................................................................................................................................................................................................................................................................................................................................................................................................................................................................................</w:t>
      </w:r>
      <w:r>
        <w:rPr>
          <w:rFonts w:cstheme="minorHAnsi"/>
          <w:lang w:eastAsia="de-DE"/>
        </w:rPr>
        <w:t>.................................................................................................................................................................................................................................</w:t>
      </w:r>
    </w:p>
    <w:p w:rsidR="00F00F47" w:rsidRPr="00CA7219" w:rsidRDefault="00F00F47" w:rsidP="00F00F47">
      <w:pPr>
        <w:pStyle w:val="Paragraphedeliste"/>
        <w:numPr>
          <w:ilvl w:val="1"/>
          <w:numId w:val="9"/>
        </w:numPr>
        <w:rPr>
          <w:rFonts w:eastAsia="Times New Roman" w:cstheme="minorHAnsi"/>
          <w:b/>
          <w:i/>
          <w:iCs/>
          <w:lang w:eastAsia="de-DE"/>
        </w:rPr>
      </w:pPr>
      <w:r w:rsidRPr="00CA7219">
        <w:rPr>
          <w:rFonts w:eastAsia="Times New Roman" w:cstheme="minorHAnsi"/>
          <w:b/>
          <w:i/>
          <w:iCs/>
          <w:lang w:eastAsia="de-DE"/>
        </w:rPr>
        <w:t>Langues : (excellent, bon, basic)</w:t>
      </w:r>
    </w:p>
    <w:p w:rsidR="00F00F47" w:rsidRPr="00CA7219" w:rsidRDefault="00F00F47" w:rsidP="00F00F47">
      <w:pPr>
        <w:tabs>
          <w:tab w:val="left" w:pos="2070"/>
        </w:tabs>
        <w:rPr>
          <w:rFonts w:cstheme="minorHAnsi"/>
          <w:lang w:eastAsia="de-DE"/>
        </w:rPr>
      </w:pPr>
      <w:r w:rsidRPr="00CA7219">
        <w:rPr>
          <w:rFonts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F00F47" w:rsidRPr="00CA7219" w:rsidTr="000D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00F47" w:rsidRPr="00CA7219" w:rsidRDefault="00F00F47" w:rsidP="000D6DD6">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rsidR="00F00F47" w:rsidRPr="00CA7219" w:rsidRDefault="00F00F47" w:rsidP="000D6DD6">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rsidR="00F00F47" w:rsidRPr="00CA7219" w:rsidRDefault="00F00F47" w:rsidP="000D6DD6">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rsidR="00F00F47" w:rsidRPr="00CA7219" w:rsidRDefault="00F00F47" w:rsidP="000D6DD6">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rsidR="00F00F47" w:rsidRPr="00CA7219" w:rsidRDefault="00F00F47" w:rsidP="000D6DD6">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rsidR="00F00F47" w:rsidRPr="00CA7219" w:rsidRDefault="00F00F47" w:rsidP="000D6DD6">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F00F47" w:rsidRPr="00CA7219" w:rsidTr="000D6DD6">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F00F47" w:rsidRPr="00CA7219" w:rsidRDefault="00F00F47" w:rsidP="000D6DD6">
            <w:pPr>
              <w:tabs>
                <w:tab w:val="left" w:pos="2070"/>
              </w:tabs>
              <w:rPr>
                <w:rFonts w:cstheme="minorHAnsi"/>
                <w:lang w:eastAsia="de-DE"/>
              </w:rPr>
            </w:pPr>
            <w:r w:rsidRPr="00CA7219">
              <w:rPr>
                <w:rFonts w:cstheme="minorHAnsi"/>
                <w:lang w:eastAsia="de-DE"/>
              </w:rPr>
              <w:t xml:space="preserve">Arabe </w:t>
            </w:r>
          </w:p>
        </w:tc>
        <w:tc>
          <w:tcPr>
            <w:tcW w:w="2375"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00F47" w:rsidRPr="00CA7219" w:rsidTr="000D6DD6">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F00F47" w:rsidRPr="00CA7219" w:rsidRDefault="00F00F47" w:rsidP="000D6DD6">
            <w:pPr>
              <w:tabs>
                <w:tab w:val="left" w:pos="2070"/>
              </w:tabs>
              <w:rPr>
                <w:rFonts w:cstheme="minorHAnsi"/>
                <w:lang w:eastAsia="de-DE"/>
              </w:rPr>
            </w:pPr>
            <w:r w:rsidRPr="00CA7219">
              <w:rPr>
                <w:rFonts w:cstheme="minorHAnsi"/>
                <w:lang w:eastAsia="de-DE"/>
              </w:rPr>
              <w:t xml:space="preserve">Anglais </w:t>
            </w:r>
          </w:p>
        </w:tc>
        <w:tc>
          <w:tcPr>
            <w:tcW w:w="2375"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00F47" w:rsidRPr="00CA7219" w:rsidTr="000D6DD6">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F00F47" w:rsidRPr="00CA7219" w:rsidRDefault="00F00F47" w:rsidP="000D6DD6">
            <w:pPr>
              <w:tabs>
                <w:tab w:val="left" w:pos="2070"/>
              </w:tabs>
              <w:rPr>
                <w:rFonts w:cstheme="minorHAnsi"/>
                <w:lang w:eastAsia="de-DE"/>
              </w:rPr>
            </w:pPr>
            <w:r w:rsidRPr="00CA7219">
              <w:rPr>
                <w:rFonts w:cstheme="minorHAnsi"/>
                <w:lang w:eastAsia="de-DE"/>
              </w:rPr>
              <w:t>français</w:t>
            </w:r>
          </w:p>
        </w:tc>
        <w:tc>
          <w:tcPr>
            <w:tcW w:w="2375"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00F47" w:rsidRPr="00CA7219" w:rsidTr="000D6DD6">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F00F47" w:rsidRPr="00CA7219" w:rsidRDefault="00F00F47" w:rsidP="000D6DD6">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F00F47" w:rsidRPr="00CA7219" w:rsidRDefault="00F00F47" w:rsidP="000D6DD6">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rsidR="00F00F47" w:rsidRPr="00CA7219" w:rsidRDefault="00F00F47" w:rsidP="00F00F47">
      <w:pPr>
        <w:tabs>
          <w:tab w:val="left" w:pos="2070"/>
        </w:tabs>
        <w:rPr>
          <w:rFonts w:cstheme="minorHAnsi"/>
          <w:lang w:eastAsia="de-DE"/>
        </w:rPr>
      </w:pPr>
    </w:p>
    <w:p w:rsidR="00F00F47" w:rsidRPr="00CA7219" w:rsidRDefault="00F00F47" w:rsidP="00F00F47">
      <w:pPr>
        <w:rPr>
          <w:rFonts w:eastAsia="Times New Roman" w:cstheme="minorHAnsi"/>
          <w:b/>
          <w:i/>
          <w:iCs/>
          <w:lang w:eastAsia="de-DE"/>
        </w:rPr>
      </w:pPr>
      <w:r w:rsidRPr="00CA7219">
        <w:rPr>
          <w:rFonts w:eastAsia="Times New Roman" w:cstheme="minorHAnsi"/>
          <w:b/>
          <w:i/>
          <w:iCs/>
          <w:lang w:eastAsia="de-DE"/>
        </w:rPr>
        <w:t>9. Expérience professionnelle :</w:t>
      </w:r>
    </w:p>
    <w:p w:rsidR="00F00F47" w:rsidRPr="00CA7219" w:rsidRDefault="00F00F47" w:rsidP="00F00F47">
      <w:pPr>
        <w:tabs>
          <w:tab w:val="left" w:pos="1590"/>
        </w:tabs>
        <w:rPr>
          <w:rFonts w:eastAsia="Times New Roman" w:cstheme="minorHAnsi"/>
          <w:lang w:eastAsia="de-DE"/>
        </w:rPr>
      </w:pPr>
      <w:r w:rsidRPr="00CA7219">
        <w:rPr>
          <w:rFonts w:eastAsia="Times New Roman" w:cstheme="minorHAns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F00F47" w:rsidRPr="00CA7219" w:rsidTr="000D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F00F47" w:rsidRPr="00CA7219" w:rsidRDefault="00F00F47" w:rsidP="000D6DD6">
            <w:pPr>
              <w:tabs>
                <w:tab w:val="left" w:pos="1590"/>
              </w:tabs>
              <w:jc w:val="center"/>
              <w:rPr>
                <w:rFonts w:eastAsia="Times New Roman" w:cstheme="minorHAnsi"/>
                <w:lang w:eastAsia="de-DE"/>
              </w:rPr>
            </w:pPr>
            <w:r w:rsidRPr="00CA7219">
              <w:rPr>
                <w:rFonts w:eastAsia="Times New Roman" w:cstheme="minorHAnsi"/>
                <w:lang w:eastAsia="de-DE"/>
              </w:rPr>
              <w:t xml:space="preserve">Date : </w:t>
            </w:r>
            <w:proofErr w:type="spellStart"/>
            <w:r w:rsidRPr="00CA7219">
              <w:rPr>
                <w:rFonts w:eastAsia="Times New Roman" w:cstheme="minorHAnsi"/>
                <w:lang w:eastAsia="de-DE"/>
              </w:rPr>
              <w:t>de-à</w:t>
            </w:r>
            <w:proofErr w:type="spellEnd"/>
          </w:p>
        </w:tc>
        <w:tc>
          <w:tcPr>
            <w:tcW w:w="2410" w:type="dxa"/>
          </w:tcPr>
          <w:p w:rsidR="00F00F47" w:rsidRPr="00CA7219" w:rsidRDefault="00F00F47" w:rsidP="000D6DD6">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rsidR="00F00F47" w:rsidRPr="00CA7219" w:rsidRDefault="00F00F47" w:rsidP="000D6DD6">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rsidR="00F00F47" w:rsidRPr="00CA7219" w:rsidRDefault="00F00F47" w:rsidP="000D6DD6">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1843" w:type="dxa"/>
          </w:tcPr>
          <w:p w:rsidR="00F00F47" w:rsidRPr="00CA7219" w:rsidRDefault="00F00F47" w:rsidP="00F00F47">
            <w:pPr>
              <w:pStyle w:val="Paragraphedeliste"/>
              <w:numPr>
                <w:ilvl w:val="0"/>
                <w:numId w:val="15"/>
              </w:numPr>
              <w:tabs>
                <w:tab w:val="left" w:pos="1590"/>
              </w:tabs>
              <w:rPr>
                <w:rFonts w:eastAsia="Times New Roman" w:cstheme="minorHAnsi"/>
                <w:lang w:eastAsia="de-DE"/>
              </w:rPr>
            </w:pPr>
          </w:p>
        </w:tc>
        <w:tc>
          <w:tcPr>
            <w:tcW w:w="2410" w:type="dxa"/>
          </w:tcPr>
          <w:p w:rsidR="00F00F47" w:rsidRPr="00CA7219" w:rsidRDefault="00F00F47" w:rsidP="000D6DD6">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F00F47" w:rsidRPr="00CA7219" w:rsidRDefault="00F00F47" w:rsidP="000D6DD6">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F00F47" w:rsidRPr="00CA7219" w:rsidRDefault="00F00F47" w:rsidP="000D6DD6">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1843" w:type="dxa"/>
          </w:tcPr>
          <w:p w:rsidR="00F00F47" w:rsidRPr="00CA7219" w:rsidRDefault="00F00F47" w:rsidP="00F00F47">
            <w:pPr>
              <w:pStyle w:val="Paragraphedeliste"/>
              <w:numPr>
                <w:ilvl w:val="0"/>
                <w:numId w:val="15"/>
              </w:numPr>
              <w:tabs>
                <w:tab w:val="left" w:pos="1590"/>
              </w:tabs>
              <w:rPr>
                <w:rFonts w:eastAsia="Times New Roman" w:cstheme="minorHAnsi"/>
                <w:lang w:eastAsia="de-DE"/>
              </w:rPr>
            </w:pPr>
          </w:p>
        </w:tc>
        <w:tc>
          <w:tcPr>
            <w:tcW w:w="2410" w:type="dxa"/>
          </w:tcPr>
          <w:p w:rsidR="00F00F47" w:rsidRPr="00CA7219" w:rsidRDefault="00F00F47" w:rsidP="000D6DD6">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F00F47" w:rsidRPr="00CA7219" w:rsidRDefault="00F00F47" w:rsidP="000D6DD6">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F00F47" w:rsidRPr="00CA7219" w:rsidRDefault="00F00F47" w:rsidP="000D6DD6">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1843" w:type="dxa"/>
          </w:tcPr>
          <w:p w:rsidR="00F00F47" w:rsidRPr="00CA7219" w:rsidRDefault="00F00F47" w:rsidP="00F00F47">
            <w:pPr>
              <w:pStyle w:val="Paragraphedeliste"/>
              <w:numPr>
                <w:ilvl w:val="0"/>
                <w:numId w:val="15"/>
              </w:numPr>
              <w:tabs>
                <w:tab w:val="left" w:pos="1590"/>
              </w:tabs>
              <w:rPr>
                <w:rFonts w:eastAsia="Times New Roman" w:cstheme="minorHAnsi"/>
                <w:lang w:eastAsia="de-DE"/>
              </w:rPr>
            </w:pPr>
          </w:p>
        </w:tc>
        <w:tc>
          <w:tcPr>
            <w:tcW w:w="2410" w:type="dxa"/>
          </w:tcPr>
          <w:p w:rsidR="00F00F47" w:rsidRPr="00CA7219" w:rsidRDefault="00F00F47" w:rsidP="000D6DD6">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F00F47" w:rsidRPr="00CA7219" w:rsidRDefault="00F00F47" w:rsidP="000D6DD6">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F00F47" w:rsidRPr="00CA7219" w:rsidRDefault="00F00F47" w:rsidP="000D6DD6">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rsidR="00F00F47" w:rsidRPr="00CA7219" w:rsidRDefault="00F00F47" w:rsidP="00F00F47">
      <w:pPr>
        <w:rPr>
          <w:rFonts w:eastAsia="Times New Roman" w:cstheme="minorHAnsi"/>
          <w:b/>
          <w:i/>
          <w:iCs/>
          <w:lang w:eastAsia="de-DE"/>
        </w:rPr>
      </w:pPr>
    </w:p>
    <w:p w:rsidR="00F00F47" w:rsidRPr="00CA7219" w:rsidRDefault="00F00F47" w:rsidP="00F00F47">
      <w:pPr>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F00F47" w:rsidRPr="00CA7219" w:rsidTr="000D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00F47" w:rsidRPr="00CA7219" w:rsidRDefault="00F00F47" w:rsidP="000D6DD6">
            <w:pPr>
              <w:jc w:val="center"/>
              <w:rPr>
                <w:rFonts w:eastAsia="Times New Roman" w:cstheme="minorHAnsi"/>
                <w:b w:val="0"/>
                <w:i/>
                <w:iCs/>
                <w:lang w:eastAsia="de-DE"/>
              </w:rPr>
            </w:pPr>
            <w:r w:rsidRPr="00CA7219">
              <w:rPr>
                <w:rFonts w:eastAsia="Times New Roman" w:cstheme="minorHAnsi"/>
                <w:i/>
                <w:iCs/>
                <w:lang w:eastAsia="de-DE"/>
              </w:rPr>
              <w:t>Détails de compétences spécifiques à la mission</w:t>
            </w:r>
          </w:p>
        </w:tc>
        <w:tc>
          <w:tcPr>
            <w:tcW w:w="6804" w:type="dxa"/>
            <w:gridSpan w:val="2"/>
          </w:tcPr>
          <w:p w:rsidR="00F00F47" w:rsidRPr="00CA7219" w:rsidRDefault="00F00F47" w:rsidP="000D6DD6">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CA7219">
              <w:rPr>
                <w:rFonts w:eastAsia="Times New Roman" w:cstheme="minorHAnsi"/>
                <w:i/>
                <w:iCs/>
                <w:lang w:eastAsia="de-DE"/>
              </w:rPr>
              <w:t>Expérience de l’expert qui illustre le mieux sa compétence pour la mission</w:t>
            </w: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val="restart"/>
          </w:tcPr>
          <w:p w:rsidR="00F00F47" w:rsidRPr="00CA7219" w:rsidRDefault="00F00F47" w:rsidP="00F00F47">
            <w:pPr>
              <w:pStyle w:val="Paragraphedeliste"/>
              <w:numPr>
                <w:ilvl w:val="0"/>
                <w:numId w:val="16"/>
              </w:numPr>
              <w:rPr>
                <w:rFonts w:eastAsia="Times New Roman" w:cstheme="minorHAnsi"/>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val="restart"/>
          </w:tcPr>
          <w:p w:rsidR="00F00F47" w:rsidRPr="00CA7219" w:rsidRDefault="00F00F47" w:rsidP="00F00F47">
            <w:pPr>
              <w:pStyle w:val="Paragraphedeliste"/>
              <w:numPr>
                <w:ilvl w:val="0"/>
                <w:numId w:val="16"/>
              </w:numPr>
              <w:rPr>
                <w:rFonts w:eastAsia="Times New Roman" w:cstheme="minorHAnsi"/>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F00F47">
            <w:pPr>
              <w:pStyle w:val="Paragraphedeliste"/>
              <w:numPr>
                <w:ilvl w:val="0"/>
                <w:numId w:val="16"/>
              </w:numPr>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F00F47">
            <w:pPr>
              <w:pStyle w:val="Paragraphedeliste"/>
              <w:numPr>
                <w:ilvl w:val="0"/>
                <w:numId w:val="16"/>
              </w:numPr>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F00F47">
            <w:pPr>
              <w:pStyle w:val="Paragraphedeliste"/>
              <w:numPr>
                <w:ilvl w:val="0"/>
                <w:numId w:val="16"/>
              </w:numPr>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F00F47">
            <w:pPr>
              <w:pStyle w:val="Paragraphedeliste"/>
              <w:numPr>
                <w:ilvl w:val="0"/>
                <w:numId w:val="16"/>
              </w:numPr>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val="restart"/>
          </w:tcPr>
          <w:p w:rsidR="00F00F47" w:rsidRPr="00CA7219" w:rsidRDefault="00F00F47" w:rsidP="00F00F47">
            <w:pPr>
              <w:pStyle w:val="Paragraphedeliste"/>
              <w:numPr>
                <w:ilvl w:val="0"/>
                <w:numId w:val="16"/>
              </w:numPr>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val="restart"/>
          </w:tcPr>
          <w:p w:rsidR="00F00F47" w:rsidRPr="00CA7219" w:rsidRDefault="00F00F47" w:rsidP="00F00F47">
            <w:pPr>
              <w:pStyle w:val="Paragraphedeliste"/>
              <w:numPr>
                <w:ilvl w:val="0"/>
                <w:numId w:val="16"/>
              </w:numPr>
              <w:rPr>
                <w:rFonts w:eastAsia="Times New Roman" w:cstheme="minorHAnsi"/>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val="restart"/>
          </w:tcPr>
          <w:p w:rsidR="00F00F47" w:rsidRPr="00CA7219" w:rsidRDefault="00F00F47" w:rsidP="00F00F47">
            <w:pPr>
              <w:pStyle w:val="Paragraphedeliste"/>
              <w:numPr>
                <w:ilvl w:val="0"/>
                <w:numId w:val="16"/>
              </w:numPr>
              <w:rPr>
                <w:rFonts w:eastAsia="Times New Roman" w:cstheme="minorHAnsi"/>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Nom du projet :</w:t>
            </w:r>
          </w:p>
        </w:tc>
        <w:tc>
          <w:tcPr>
            <w:tcW w:w="3544" w:type="dxa"/>
            <w:vMerge w:val="restart"/>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Année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Lieu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Client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F00F47" w:rsidRPr="00CA7219" w:rsidTr="000D6DD6">
        <w:tc>
          <w:tcPr>
            <w:cnfStyle w:val="001000000000" w:firstRow="0" w:lastRow="0" w:firstColumn="1" w:lastColumn="0" w:oddVBand="0" w:evenVBand="0" w:oddHBand="0" w:evenHBand="0" w:firstRowFirstColumn="0" w:firstRowLastColumn="0" w:lastRowFirstColumn="0" w:lastRowLastColumn="0"/>
            <w:tcW w:w="2552" w:type="dxa"/>
            <w:vMerge/>
          </w:tcPr>
          <w:p w:rsidR="00F00F47" w:rsidRPr="00CA7219" w:rsidRDefault="00F00F47" w:rsidP="000D6DD6">
            <w:pPr>
              <w:ind w:left="360"/>
              <w:rPr>
                <w:rFonts w:eastAsia="Times New Roman" w:cstheme="minorHAnsi"/>
                <w:b w:val="0"/>
                <w:i/>
                <w:iCs/>
                <w:lang w:eastAsia="de-DE"/>
              </w:rPr>
            </w:pPr>
          </w:p>
        </w:tc>
        <w:tc>
          <w:tcPr>
            <w:tcW w:w="3260" w:type="dxa"/>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r w:rsidRPr="00CA7219">
              <w:rPr>
                <w:rFonts w:eastAsia="Times New Roman" w:cstheme="minorHAnsi"/>
                <w:b/>
                <w:i/>
                <w:iCs/>
                <w:lang w:eastAsia="de-DE"/>
              </w:rPr>
              <w:t xml:space="preserve">Poste activités : </w:t>
            </w:r>
          </w:p>
        </w:tc>
        <w:tc>
          <w:tcPr>
            <w:tcW w:w="3544" w:type="dxa"/>
            <w:vMerge/>
          </w:tcPr>
          <w:p w:rsidR="00F00F47" w:rsidRPr="00CA7219" w:rsidRDefault="00F00F47" w:rsidP="000D6DD6">
            <w:p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F00F47" w:rsidRPr="00CA7219" w:rsidRDefault="00F00F47" w:rsidP="00F00F47">
      <w:pPr>
        <w:rPr>
          <w:rFonts w:eastAsia="Times New Roman" w:cstheme="minorHAnsi"/>
          <w:b/>
          <w:i/>
          <w:iCs/>
          <w:lang w:eastAsia="de-DE"/>
        </w:rPr>
      </w:pPr>
    </w:p>
    <w:p w:rsidR="00F00F47" w:rsidRPr="00CA7219" w:rsidRDefault="00F00F47" w:rsidP="00F00F47">
      <w:pPr>
        <w:rPr>
          <w:rFonts w:eastAsia="Times New Roman" w:cstheme="minorHAnsi"/>
          <w:b/>
          <w:i/>
          <w:iCs/>
          <w:lang w:eastAsia="de-DE"/>
        </w:rPr>
      </w:pPr>
      <w:r w:rsidRPr="00CA7219">
        <w:rPr>
          <w:rFonts w:eastAsia="Times New Roman" w:cstheme="minorHAnsi"/>
          <w:b/>
          <w:i/>
          <w:iCs/>
          <w:lang w:eastAsia="de-DE"/>
        </w:rPr>
        <w:t>11- Compétences et expériences personnelles</w:t>
      </w:r>
    </w:p>
    <w:p w:rsidR="00F00F47" w:rsidRPr="00CA7219" w:rsidRDefault="00F00F47" w:rsidP="00F00F47">
      <w:pPr>
        <w:rPr>
          <w:rFonts w:eastAsia="Times New Roman" w:cstheme="minorHAnsi"/>
          <w:bCs/>
          <w:i/>
          <w:iCs/>
          <w:lang w:eastAsia="de-DE"/>
        </w:rPr>
      </w:pPr>
      <w:r w:rsidRPr="00CA7219">
        <w:rPr>
          <w:rFonts w:eastAsia="Times New Roman" w:cstheme="minorHAnsi"/>
          <w:bCs/>
          <w:i/>
          <w:iCs/>
          <w:lang w:eastAsia="de-DE"/>
        </w:rPr>
        <w:t>................................................................................................................................................................................................................................................................................................................................................................................................................................................................................................................</w:t>
      </w:r>
    </w:p>
    <w:p w:rsidR="00F00F47" w:rsidRPr="00CA7219" w:rsidRDefault="00F00F47" w:rsidP="00F00F47">
      <w:pPr>
        <w:tabs>
          <w:tab w:val="left" w:pos="1590"/>
        </w:tabs>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 xml:space="preserve">…………………………..Le : ……………… </w:t>
      </w:r>
    </w:p>
    <w:p w:rsidR="00F00F47" w:rsidRPr="00BE33E9" w:rsidRDefault="00F00F47" w:rsidP="00F00F47">
      <w:pPr>
        <w:tabs>
          <w:tab w:val="left" w:pos="1590"/>
        </w:tabs>
        <w:rPr>
          <w:rFonts w:eastAsia="Times New Roman" w:cstheme="minorHAnsi"/>
          <w:sz w:val="28"/>
          <w:szCs w:val="28"/>
          <w:lang w:eastAsia="de-DE"/>
        </w:rPr>
      </w:pPr>
      <w:r w:rsidRPr="00BE33E9">
        <w:rPr>
          <w:rFonts w:eastAsia="Times New Roman" w:cstheme="minorHAnsi"/>
          <w:sz w:val="28"/>
          <w:szCs w:val="28"/>
          <w:lang w:eastAsia="de-DE"/>
        </w:rPr>
        <w:t xml:space="preserve">                                  Signature du consultant</w:t>
      </w:r>
    </w:p>
    <w:p w:rsidR="00F00F47" w:rsidRDefault="00F00F47" w:rsidP="00F00F47">
      <w:pPr>
        <w:jc w:val="center"/>
        <w:rPr>
          <w:rFonts w:ascii="Arial,Italic" w:hAnsi="Arial,Italic" w:cs="Arial,Italic"/>
          <w:i/>
          <w:iCs/>
          <w:color w:val="000000" w:themeColor="text1"/>
        </w:rPr>
      </w:pPr>
    </w:p>
    <w:p w:rsidR="00F00F47" w:rsidRDefault="00F00F47" w:rsidP="00F00F47">
      <w:pPr>
        <w:jc w:val="center"/>
        <w:rPr>
          <w:rFonts w:ascii="Arial,Italic" w:hAnsi="Arial,Italic" w:cs="Arial,Italic"/>
          <w:i/>
          <w:iCs/>
          <w:color w:val="000000" w:themeColor="text1"/>
        </w:rPr>
      </w:pPr>
    </w:p>
    <w:p w:rsidR="00F00F47" w:rsidRPr="003836AA" w:rsidRDefault="00F00F47" w:rsidP="00F00F47">
      <w:pPr>
        <w:jc w:val="center"/>
        <w:rPr>
          <w:rFonts w:ascii="Arial,Italic" w:hAnsi="Arial,Italic" w:cs="Arial,Italic"/>
          <w:i/>
          <w:iCs/>
          <w:color w:val="000000" w:themeColor="text1"/>
        </w:rPr>
      </w:pPr>
    </w:p>
    <w:p w:rsidR="00F00F47" w:rsidRPr="00BB6F60" w:rsidRDefault="00F00F47" w:rsidP="00F00F47">
      <w:pPr>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2336" behindDoc="1" locked="0" layoutInCell="1" allowOverlap="1" wp14:anchorId="178C45B4" wp14:editId="7B5AC009">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F00F47" w:rsidRPr="00AC08DB" w:rsidRDefault="00F00F47" w:rsidP="00F00F47">
      <w:pPr>
        <w:spacing w:line="240" w:lineRule="auto"/>
        <w:jc w:val="center"/>
        <w:rPr>
          <w:rFonts w:ascii="Calibri" w:eastAsia="Times New Roman" w:hAnsi="Calibri" w:cs="Calibri"/>
          <w:sz w:val="24"/>
          <w:szCs w:val="24"/>
          <w:lang w:eastAsia="de-DE"/>
        </w:rPr>
      </w:pPr>
    </w:p>
    <w:p w:rsidR="00F00F47" w:rsidRPr="0064191D" w:rsidRDefault="00F00F47" w:rsidP="00F00F47">
      <w:pPr>
        <w:spacing w:line="240" w:lineRule="auto"/>
        <w:jc w:val="center"/>
        <w:rPr>
          <w:rFonts w:ascii="Calibri" w:eastAsia="Times New Roman" w:hAnsi="Calibri" w:cs="Calibri"/>
          <w:sz w:val="24"/>
          <w:szCs w:val="24"/>
          <w:lang w:eastAsia="de-DE"/>
        </w:rPr>
      </w:pPr>
    </w:p>
    <w:p w:rsidR="001C4022" w:rsidRDefault="001C4022" w:rsidP="00F00F47">
      <w:pPr>
        <w:spacing w:line="240" w:lineRule="auto"/>
        <w:jc w:val="center"/>
        <w:rPr>
          <w:rFonts w:ascii="Calibri" w:eastAsia="Times New Roman" w:hAnsi="Calibri" w:cs="Calibri"/>
          <w:sz w:val="24"/>
          <w:szCs w:val="24"/>
          <w:lang w:eastAsia="de-DE"/>
        </w:rPr>
      </w:pPr>
    </w:p>
    <w:p w:rsidR="00184677" w:rsidRDefault="00184677" w:rsidP="00F00F47">
      <w:pPr>
        <w:spacing w:line="240" w:lineRule="auto"/>
        <w:jc w:val="center"/>
        <w:rPr>
          <w:rFonts w:ascii="Calibri" w:eastAsia="Times New Roman" w:hAnsi="Calibri" w:cs="Calibri"/>
          <w:sz w:val="24"/>
          <w:szCs w:val="24"/>
          <w:lang w:eastAsia="de-DE"/>
        </w:rPr>
      </w:pPr>
    </w:p>
    <w:p w:rsidR="00184677" w:rsidRDefault="00184677" w:rsidP="00184677">
      <w:pPr>
        <w:spacing w:line="240" w:lineRule="auto"/>
        <w:rPr>
          <w:rFonts w:ascii="Calibri" w:eastAsia="Times New Roman" w:hAnsi="Calibri" w:cs="Calibri"/>
          <w:sz w:val="24"/>
          <w:szCs w:val="24"/>
          <w:lang w:eastAsia="de-DE"/>
        </w:rPr>
      </w:pPr>
    </w:p>
    <w:p w:rsidR="00B830A2" w:rsidRPr="0064191D" w:rsidRDefault="00B830A2" w:rsidP="00B830A2">
      <w:pPr>
        <w:spacing w:line="240" w:lineRule="auto"/>
        <w:jc w:val="center"/>
        <w:rPr>
          <w:rFonts w:ascii="Calibri" w:eastAsia="Times New Roman" w:hAnsi="Calibri" w:cs="Calibri"/>
          <w:sz w:val="24"/>
          <w:szCs w:val="24"/>
          <w:lang w:eastAsia="de-DE"/>
        </w:rPr>
      </w:pPr>
    </w:p>
    <w:p w:rsidR="00B830A2" w:rsidRDefault="00B830A2" w:rsidP="00B830A2">
      <w:pPr>
        <w:spacing w:line="240" w:lineRule="auto"/>
        <w:jc w:val="center"/>
        <w:rPr>
          <w:rFonts w:ascii="Calibri" w:eastAsia="Times New Roman" w:hAnsi="Calibri" w:cs="Calibri"/>
          <w:sz w:val="24"/>
          <w:szCs w:val="24"/>
          <w:lang w:eastAsia="de-DE"/>
        </w:rPr>
        <w:sectPr w:rsidR="00B830A2" w:rsidSect="00291215">
          <w:footerReference w:type="default" r:id="rId14"/>
          <w:pgSz w:w="11907" w:h="16839" w:code="9"/>
          <w:pgMar w:top="1418" w:right="1418" w:bottom="1418" w:left="1418" w:header="709" w:footer="283" w:gutter="0"/>
          <w:cols w:space="708"/>
          <w:docGrid w:linePitch="360"/>
        </w:sectPr>
      </w:pPr>
    </w:p>
    <w:tbl>
      <w:tblPr>
        <w:tblStyle w:val="TableauGrille1Clair1"/>
        <w:tblpPr w:leftFromText="141" w:rightFromText="141" w:vertAnchor="text" w:horzAnchor="margin" w:tblpXSpec="center" w:tblpY="-246"/>
        <w:tblW w:w="16155" w:type="dxa"/>
        <w:tblLayout w:type="fixed"/>
        <w:tblLook w:val="04A0" w:firstRow="1" w:lastRow="0" w:firstColumn="1" w:lastColumn="0" w:noHBand="0" w:noVBand="1"/>
      </w:tblPr>
      <w:tblGrid>
        <w:gridCol w:w="536"/>
        <w:gridCol w:w="3570"/>
        <w:gridCol w:w="6379"/>
        <w:gridCol w:w="3969"/>
        <w:gridCol w:w="1701"/>
      </w:tblGrid>
      <w:tr w:rsidR="00B830A2" w:rsidRPr="00FB1613" w:rsidTr="00495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Align w:val="center"/>
          </w:tcPr>
          <w:p w:rsidR="00B830A2" w:rsidRPr="00FB1613" w:rsidRDefault="00B830A2" w:rsidP="00686FC4">
            <w:pPr>
              <w:tabs>
                <w:tab w:val="left" w:pos="2475"/>
              </w:tabs>
              <w:rPr>
                <w:rFonts w:ascii="Franklin Gothic Book" w:eastAsia="Calibri" w:hAnsi="Franklin Gothic Book" w:cs="Tahoma"/>
              </w:rPr>
            </w:pPr>
          </w:p>
        </w:tc>
        <w:tc>
          <w:tcPr>
            <w:tcW w:w="3570" w:type="dxa"/>
            <w:vAlign w:val="center"/>
          </w:tcPr>
          <w:p w:rsidR="00B830A2" w:rsidRPr="00FB1613" w:rsidRDefault="00B830A2" w:rsidP="00686FC4">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Critères d’évaluation</w:t>
            </w:r>
          </w:p>
        </w:tc>
        <w:tc>
          <w:tcPr>
            <w:tcW w:w="6379" w:type="dxa"/>
            <w:vAlign w:val="center"/>
          </w:tcPr>
          <w:p w:rsidR="00B830A2" w:rsidRPr="00FB1613" w:rsidRDefault="00B830A2" w:rsidP="00686FC4">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Détails des critères d’évaluation</w:t>
            </w:r>
          </w:p>
        </w:tc>
        <w:tc>
          <w:tcPr>
            <w:tcW w:w="3969" w:type="dxa"/>
            <w:vAlign w:val="center"/>
          </w:tcPr>
          <w:p w:rsidR="00B830A2" w:rsidRPr="00FB1613" w:rsidRDefault="00B830A2" w:rsidP="00686FC4">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Note</w:t>
            </w:r>
          </w:p>
        </w:tc>
        <w:tc>
          <w:tcPr>
            <w:tcW w:w="1701" w:type="dxa"/>
            <w:vAlign w:val="center"/>
          </w:tcPr>
          <w:p w:rsidR="00B830A2" w:rsidRPr="00FB1613" w:rsidRDefault="00B830A2" w:rsidP="00686FC4">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Total</w:t>
            </w:r>
          </w:p>
        </w:tc>
      </w:tr>
      <w:tr w:rsidR="00B830A2" w:rsidRPr="00FB1613" w:rsidTr="00495408">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B830A2" w:rsidRPr="00FB1613" w:rsidRDefault="00B830A2" w:rsidP="00686FC4">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01</w:t>
            </w:r>
          </w:p>
        </w:tc>
        <w:tc>
          <w:tcPr>
            <w:tcW w:w="3570" w:type="dxa"/>
            <w:vMerge w:val="restart"/>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Times New Roman" w:eastAsia="Calibri" w:hAnsi="Times New Roman" w:cs="Arial"/>
                <w:sz w:val="28"/>
                <w:szCs w:val="28"/>
              </w:rPr>
              <w:t xml:space="preserve">Qualification du consultant à caractère général  </w:t>
            </w:r>
          </w:p>
        </w:tc>
        <w:tc>
          <w:tcPr>
            <w:tcW w:w="6379" w:type="dxa"/>
            <w:vAlign w:val="center"/>
          </w:tcPr>
          <w:p w:rsidR="00B830A2" w:rsidRPr="00FB1613" w:rsidRDefault="00B830A2" w:rsidP="00686FC4">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Expérience professionnelle dans le domaine de formation en pédagogie, ingénierie pédagogique, théorie d’apprentissage</w:t>
            </w:r>
            <w:r>
              <w:rPr>
                <w:rFonts w:ascii="Baskerville Old Face" w:eastAsia="Calibri" w:hAnsi="Baskerville Old Face" w:cs="Tahoma"/>
                <w:sz w:val="24"/>
              </w:rPr>
              <w:t>,</w:t>
            </w:r>
            <w:r w:rsidRPr="00FB1613">
              <w:rPr>
                <w:rFonts w:ascii="Baskerville Old Face" w:eastAsia="Calibri" w:hAnsi="Baskerville Old Face" w:cs="Tahoma"/>
                <w:sz w:val="24"/>
              </w:rPr>
              <w:t xml:space="preserve"> méthodes pédagogiques actives </w:t>
            </w:r>
            <w:r>
              <w:rPr>
                <w:rFonts w:ascii="Baskerville Old Face" w:eastAsia="Calibri" w:hAnsi="Baskerville Old Face" w:cs="Tahoma"/>
                <w:sz w:val="24"/>
              </w:rPr>
              <w:t xml:space="preserve">et </w:t>
            </w:r>
            <w:proofErr w:type="spellStart"/>
            <w:r w:rsidRPr="00322E25">
              <w:rPr>
                <w:rFonts w:ascii="Baskerville Old Face" w:eastAsia="Calibri" w:hAnsi="Baskerville Old Face" w:cs="Tahoma"/>
                <w:sz w:val="24"/>
              </w:rPr>
              <w:t>Tice</w:t>
            </w:r>
            <w:proofErr w:type="spellEnd"/>
            <w:r w:rsidRPr="00F065A6">
              <w:rPr>
                <w:rFonts w:ascii="Baskerville Old Face" w:eastAsia="Calibri" w:hAnsi="Baskerville Old Face" w:cs="Tahoma"/>
                <w:b/>
                <w:bCs/>
                <w:sz w:val="24"/>
              </w:rPr>
              <w:t xml:space="preserve"> </w:t>
            </w:r>
            <w:r w:rsidRPr="00322E25">
              <w:rPr>
                <w:rFonts w:ascii="Baskerville Old Face" w:eastAsia="Calibri" w:hAnsi="Baskerville Old Face" w:cs="Tahoma"/>
                <w:b/>
                <w:bCs/>
                <w:sz w:val="24"/>
              </w:rPr>
              <w:t>gouvernance</w:t>
            </w:r>
            <w:r>
              <w:rPr>
                <w:rFonts w:ascii="Baskerville Old Face" w:eastAsia="Calibri" w:hAnsi="Baskerville Old Face" w:cs="Tahoma"/>
                <w:b/>
                <w:bCs/>
                <w:sz w:val="24"/>
              </w:rPr>
              <w:t>,</w:t>
            </w:r>
            <w:r w:rsidRPr="00322E25">
              <w:rPr>
                <w:rFonts w:ascii="Baskerville Old Face" w:eastAsia="Calibri" w:hAnsi="Baskerville Old Face" w:cs="Tahoma"/>
                <w:b/>
                <w:bCs/>
                <w:sz w:val="24"/>
              </w:rPr>
              <w:t xml:space="preserve"> planification stratégique</w:t>
            </w:r>
            <w:r>
              <w:rPr>
                <w:rFonts w:ascii="Baskerville Old Face" w:eastAsia="Calibri" w:hAnsi="Baskerville Old Face" w:cs="Tahoma"/>
                <w:b/>
                <w:bCs/>
                <w:sz w:val="24"/>
              </w:rPr>
              <w:t>,</w:t>
            </w:r>
            <w:r w:rsidRPr="00322E25">
              <w:rPr>
                <w:rFonts w:ascii="Baskerville Old Face" w:eastAsia="Calibri" w:hAnsi="Baskerville Old Face" w:cs="Tahoma"/>
                <w:b/>
                <w:bCs/>
                <w:sz w:val="24"/>
              </w:rPr>
              <w:t xml:space="preserve"> consultation et gestion d’entreprise </w:t>
            </w:r>
            <w:r w:rsidRPr="00FB1613">
              <w:rPr>
                <w:rFonts w:ascii="Baskerville Old Face" w:eastAsia="Calibri" w:hAnsi="Baskerville Old Face" w:cs="Tahoma"/>
                <w:sz w:val="24"/>
                <w:vertAlign w:val="superscript"/>
              </w:rPr>
              <w:t xml:space="preserve">       </w:t>
            </w:r>
          </w:p>
        </w:tc>
        <w:tc>
          <w:tcPr>
            <w:tcW w:w="3969" w:type="dxa"/>
            <w:vAlign w:val="center"/>
          </w:tcPr>
          <w:p w:rsidR="00B830A2" w:rsidRPr="00FB1613" w:rsidRDefault="00B830A2" w:rsidP="00495408">
            <w:pPr>
              <w:numPr>
                <w:ilvl w:val="0"/>
                <w:numId w:val="15"/>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05 points par mission avec un </w:t>
            </w:r>
            <w:r w:rsidRPr="00495408">
              <w:rPr>
                <w:rFonts w:ascii="Baskerville Old Face" w:eastAsia="Calibri" w:hAnsi="Baskerville Old Face" w:cs="Tahoma"/>
                <w:b/>
                <w:sz w:val="24"/>
              </w:rPr>
              <w:t xml:space="preserve">max de </w:t>
            </w:r>
            <w:r w:rsidR="00495408" w:rsidRPr="00495408">
              <w:rPr>
                <w:rFonts w:ascii="Baskerville Old Face" w:eastAsia="Calibri" w:hAnsi="Baskerville Old Face" w:cs="Tahoma"/>
                <w:b/>
                <w:sz w:val="24"/>
              </w:rPr>
              <w:t>20</w:t>
            </w:r>
            <w:r w:rsidRPr="00495408">
              <w:rPr>
                <w:rFonts w:ascii="Baskerville Old Face" w:eastAsia="Calibri" w:hAnsi="Baskerville Old Face" w:cs="Tahoma"/>
                <w:b/>
                <w:sz w:val="24"/>
              </w:rPr>
              <w:t xml:space="preserve"> points</w:t>
            </w:r>
            <w:r w:rsidRPr="00FB1613">
              <w:rPr>
                <w:rFonts w:ascii="Baskerville Old Face" w:eastAsia="Calibri" w:hAnsi="Baskerville Old Face" w:cs="Tahoma"/>
                <w:sz w:val="24"/>
              </w:rPr>
              <w:t xml:space="preserve">  </w:t>
            </w:r>
          </w:p>
        </w:tc>
        <w:tc>
          <w:tcPr>
            <w:tcW w:w="1701" w:type="dxa"/>
            <w:vMerge w:val="restart"/>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30 points /100</w:t>
            </w:r>
          </w:p>
        </w:tc>
      </w:tr>
      <w:tr w:rsidR="00B830A2" w:rsidRPr="00FB1613" w:rsidTr="00495408">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B830A2" w:rsidRPr="00FB1613" w:rsidRDefault="00B830A2" w:rsidP="00686FC4">
            <w:pPr>
              <w:tabs>
                <w:tab w:val="left" w:pos="2475"/>
              </w:tabs>
              <w:jc w:val="center"/>
              <w:rPr>
                <w:rFonts w:ascii="Tahoma" w:eastAsia="Calibri" w:hAnsi="Tahoma" w:cs="Tahoma"/>
                <w:sz w:val="32"/>
                <w:szCs w:val="32"/>
              </w:rPr>
            </w:pPr>
          </w:p>
        </w:tc>
        <w:tc>
          <w:tcPr>
            <w:tcW w:w="3570" w:type="dxa"/>
            <w:vMerge/>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6379" w:type="dxa"/>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Arial"/>
                <w:sz w:val="24"/>
                <w:lang w:eastAsia="en-GB"/>
              </w:rPr>
            </w:pPr>
            <w:r w:rsidRPr="00FB1613">
              <w:rPr>
                <w:rFonts w:ascii="Baskerville Old Face" w:eastAsia="Calibri" w:hAnsi="Baskerville Old Face" w:cs="Arial"/>
                <w:sz w:val="24"/>
                <w:lang w:eastAsia="en-GB"/>
              </w:rPr>
              <w:t xml:space="preserve">Gouvernance et organigramme  </w:t>
            </w:r>
          </w:p>
        </w:tc>
        <w:tc>
          <w:tcPr>
            <w:tcW w:w="3969" w:type="dxa"/>
            <w:vAlign w:val="center"/>
          </w:tcPr>
          <w:p w:rsidR="00B830A2" w:rsidRPr="00FB1613" w:rsidRDefault="00B830A2" w:rsidP="00B830A2">
            <w:pPr>
              <w:numPr>
                <w:ilvl w:val="0"/>
                <w:numId w:val="26"/>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Organigramme = 3pts</w:t>
            </w:r>
          </w:p>
          <w:p w:rsidR="00B830A2" w:rsidRPr="00FB1613" w:rsidRDefault="00B830A2" w:rsidP="00B830A2">
            <w:pPr>
              <w:numPr>
                <w:ilvl w:val="0"/>
                <w:numId w:val="26"/>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Stratégie et organisation = 5pts</w:t>
            </w:r>
          </w:p>
        </w:tc>
        <w:tc>
          <w:tcPr>
            <w:tcW w:w="1701" w:type="dxa"/>
            <w:vMerge/>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B830A2" w:rsidRPr="00FB1613" w:rsidTr="00495408">
        <w:trPr>
          <w:trHeight w:val="55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B830A2" w:rsidRPr="00FB1613" w:rsidRDefault="00B830A2" w:rsidP="00686FC4">
            <w:pPr>
              <w:tabs>
                <w:tab w:val="left" w:pos="2475"/>
              </w:tabs>
              <w:jc w:val="center"/>
              <w:rPr>
                <w:rFonts w:ascii="Tahoma" w:eastAsia="Calibri" w:hAnsi="Tahoma" w:cs="Tahoma"/>
                <w:sz w:val="32"/>
                <w:szCs w:val="32"/>
              </w:rPr>
            </w:pPr>
          </w:p>
        </w:tc>
        <w:tc>
          <w:tcPr>
            <w:tcW w:w="3570" w:type="dxa"/>
            <w:vMerge/>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6379" w:type="dxa"/>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Arial"/>
                <w:sz w:val="24"/>
                <w:lang w:eastAsia="en-GB"/>
              </w:rPr>
            </w:pPr>
            <w:r w:rsidRPr="00FB1613">
              <w:rPr>
                <w:rFonts w:ascii="Baskerville Old Face" w:eastAsia="Calibri" w:hAnsi="Baskerville Old Face" w:cs="Arial"/>
                <w:sz w:val="24"/>
                <w:lang w:eastAsia="en-GB"/>
              </w:rPr>
              <w:t xml:space="preserve">Bureau / organisme de formation agrée par l’état </w:t>
            </w:r>
          </w:p>
        </w:tc>
        <w:tc>
          <w:tcPr>
            <w:tcW w:w="3969" w:type="dxa"/>
            <w:vAlign w:val="center"/>
          </w:tcPr>
          <w:p w:rsidR="00B830A2" w:rsidRPr="00FB1613" w:rsidRDefault="00B830A2" w:rsidP="00B830A2">
            <w:pPr>
              <w:numPr>
                <w:ilvl w:val="0"/>
                <w:numId w:val="26"/>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Copie de statut ou d’agrément = 2 pts</w:t>
            </w:r>
          </w:p>
        </w:tc>
        <w:tc>
          <w:tcPr>
            <w:tcW w:w="1701" w:type="dxa"/>
            <w:vMerge/>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B830A2" w:rsidRPr="00FB1613" w:rsidTr="00495408">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B830A2" w:rsidRPr="00FB1613" w:rsidRDefault="00B830A2" w:rsidP="00686FC4">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02</w:t>
            </w:r>
          </w:p>
        </w:tc>
        <w:tc>
          <w:tcPr>
            <w:tcW w:w="3570" w:type="dxa"/>
            <w:vMerge w:val="restart"/>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Times New Roman" w:eastAsia="Calibri" w:hAnsi="Times New Roman" w:cs="Arial"/>
                <w:sz w:val="28"/>
                <w:szCs w:val="28"/>
              </w:rPr>
              <w:t>Qualifications et compétence d</w:t>
            </w:r>
            <w:r>
              <w:rPr>
                <w:rFonts w:ascii="Times New Roman" w:eastAsia="Calibri" w:hAnsi="Times New Roman" w:cs="Arial"/>
                <w:sz w:val="28"/>
                <w:szCs w:val="28"/>
              </w:rPr>
              <w:t>e</w:t>
            </w:r>
            <w:r w:rsidRPr="00FB1613">
              <w:rPr>
                <w:rFonts w:ascii="Times New Roman" w:eastAsia="Calibri" w:hAnsi="Times New Roman" w:cs="Arial"/>
                <w:sz w:val="28"/>
                <w:szCs w:val="28"/>
              </w:rPr>
              <w:t xml:space="preserve"> ou des </w:t>
            </w:r>
            <w:r>
              <w:rPr>
                <w:rFonts w:ascii="Times New Roman" w:eastAsia="Calibri" w:hAnsi="Times New Roman" w:cs="Arial"/>
                <w:sz w:val="28"/>
                <w:szCs w:val="28"/>
              </w:rPr>
              <w:t xml:space="preserve">experts </w:t>
            </w:r>
            <w:r w:rsidRPr="00FB1613">
              <w:rPr>
                <w:rFonts w:ascii="Times New Roman" w:eastAsia="Calibri" w:hAnsi="Times New Roman" w:cs="Arial"/>
                <w:sz w:val="28"/>
                <w:szCs w:val="28"/>
              </w:rPr>
              <w:t>(s)</w:t>
            </w:r>
          </w:p>
        </w:tc>
        <w:tc>
          <w:tcPr>
            <w:tcW w:w="6379" w:type="dxa"/>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Certification</w:t>
            </w:r>
            <w:r w:rsidRPr="00FB1613">
              <w:rPr>
                <w:rFonts w:ascii="Baskerville Old Face" w:eastAsia="Calibri" w:hAnsi="Baskerville Old Face" w:cs="Tahoma" w:hint="cs"/>
                <w:sz w:val="24"/>
                <w:szCs w:val="24"/>
                <w:rtl/>
              </w:rPr>
              <w:t>/</w:t>
            </w:r>
            <w:r w:rsidRPr="00FB1613">
              <w:rPr>
                <w:rFonts w:ascii="Baskerville Old Face" w:eastAsia="Calibri" w:hAnsi="Baskerville Old Face" w:cs="Tahoma"/>
                <w:sz w:val="24"/>
              </w:rPr>
              <w:t>attestation pertinente en matière de pédagogie active/ innovante, et ingénierie pédagogique</w:t>
            </w:r>
            <w:proofErr w:type="gramStart"/>
            <w:r>
              <w:rPr>
                <w:rFonts w:ascii="Baskerville Old Face" w:eastAsia="Calibri" w:hAnsi="Baskerville Old Face" w:cs="Tahoma"/>
                <w:sz w:val="24"/>
              </w:rPr>
              <w:t xml:space="preserve">, </w:t>
            </w:r>
            <w:r>
              <w:rPr>
                <w:rFonts w:ascii="Baskerville Old Face" w:eastAsia="Calibri" w:hAnsi="Baskerville Old Face" w:cs="Tahoma"/>
                <w:b/>
                <w:bCs/>
                <w:sz w:val="24"/>
              </w:rPr>
              <w:t>,</w:t>
            </w:r>
            <w:proofErr w:type="gramEnd"/>
            <w:r>
              <w:rPr>
                <w:rFonts w:ascii="Baskerville Old Face" w:eastAsia="Calibri" w:hAnsi="Baskerville Old Face" w:cs="Tahoma"/>
                <w:b/>
                <w:bCs/>
                <w:sz w:val="24"/>
              </w:rPr>
              <w:t xml:space="preserve"> </w:t>
            </w:r>
            <w:r w:rsidRPr="00FB1613">
              <w:rPr>
                <w:rFonts w:ascii="Baskerville Old Face" w:eastAsia="Calibri" w:hAnsi="Baskerville Old Face" w:cs="Tahoma"/>
                <w:sz w:val="24"/>
              </w:rPr>
              <w:t>rédaction des manuels pédagogiques gouvernances</w:t>
            </w:r>
            <w:r>
              <w:rPr>
                <w:rFonts w:ascii="Baskerville Old Face" w:eastAsia="Calibri" w:hAnsi="Baskerville Old Face" w:cs="Tahoma"/>
                <w:sz w:val="24"/>
              </w:rPr>
              <w:t xml:space="preserve"> et planification stratégique</w:t>
            </w:r>
            <w:r w:rsidRPr="00FB1613">
              <w:rPr>
                <w:rFonts w:ascii="Baskerville Old Face" w:eastAsia="Calibri" w:hAnsi="Baskerville Old Face" w:cs="Tahoma"/>
                <w:sz w:val="24"/>
              </w:rPr>
              <w:t xml:space="preserve"> </w:t>
            </w:r>
            <w:r>
              <w:rPr>
                <w:rFonts w:ascii="Baskerville Old Face" w:eastAsia="Calibri" w:hAnsi="Baskerville Old Face" w:cs="Tahoma"/>
                <w:sz w:val="24"/>
              </w:rPr>
              <w:t xml:space="preserve">consultation gestion d’équipe, </w:t>
            </w:r>
            <w:r w:rsidRPr="00322E25">
              <w:rPr>
                <w:rFonts w:ascii="Baskerville Old Face" w:eastAsia="Calibri" w:hAnsi="Baskerville Old Face" w:cs="Tahoma"/>
                <w:sz w:val="24"/>
              </w:rPr>
              <w:t>processus d’intelligence collective</w:t>
            </w:r>
            <w:r>
              <w:rPr>
                <w:rFonts w:ascii="Baskerville Old Face" w:eastAsia="Calibri" w:hAnsi="Baskerville Old Face" w:cs="Tahoma"/>
                <w:sz w:val="24"/>
              </w:rPr>
              <w:t xml:space="preserve"> et qualité de l’enseignement conception et suivi des programmes </w:t>
            </w:r>
            <w:r w:rsidRPr="00FB1613">
              <w:rPr>
                <w:rFonts w:ascii="Baskerville Old Face" w:eastAsia="Calibri" w:hAnsi="Baskerville Old Face" w:cs="Tahoma"/>
                <w:sz w:val="24"/>
              </w:rPr>
              <w:t xml:space="preserve">  </w:t>
            </w:r>
            <w:r w:rsidRPr="00FB1613">
              <w:rPr>
                <w:rFonts w:ascii="Baskerville Old Face" w:eastAsia="Calibri" w:hAnsi="Baskerville Old Face" w:cs="Tahoma"/>
                <w:sz w:val="24"/>
                <w:vertAlign w:val="superscript"/>
              </w:rPr>
              <w:t xml:space="preserve">       </w:t>
            </w:r>
            <w:r w:rsidRPr="00FB1613">
              <w:rPr>
                <w:rFonts w:ascii="Baskerville Old Face" w:eastAsia="Calibri" w:hAnsi="Baskerville Old Face" w:cs="Tahoma"/>
                <w:sz w:val="24"/>
              </w:rPr>
              <w:t xml:space="preserve"> </w:t>
            </w:r>
          </w:p>
        </w:tc>
        <w:tc>
          <w:tcPr>
            <w:tcW w:w="3969" w:type="dxa"/>
            <w:vAlign w:val="center"/>
          </w:tcPr>
          <w:p w:rsidR="00B830A2" w:rsidRPr="00FB1613" w:rsidRDefault="00B830A2" w:rsidP="00B830A2">
            <w:pPr>
              <w:numPr>
                <w:ilvl w:val="0"/>
                <w:numId w:val="27"/>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05 pts certification/attestation pertinente </w:t>
            </w:r>
            <w:r w:rsidRPr="006E4898">
              <w:rPr>
                <w:rFonts w:ascii="Baskerville Old Face" w:eastAsia="Calibri" w:hAnsi="Baskerville Old Face" w:cs="Tahoma"/>
                <w:b/>
                <w:sz w:val="24"/>
              </w:rPr>
              <w:t>(plafond 10 pts)</w:t>
            </w:r>
          </w:p>
        </w:tc>
        <w:tc>
          <w:tcPr>
            <w:tcW w:w="1701" w:type="dxa"/>
            <w:vMerge w:val="restart"/>
            <w:vAlign w:val="center"/>
          </w:tcPr>
          <w:p w:rsidR="00B830A2" w:rsidRPr="00FB1613" w:rsidRDefault="00B830A2" w:rsidP="00495408">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30 points /100</w:t>
            </w:r>
          </w:p>
        </w:tc>
      </w:tr>
      <w:tr w:rsidR="00B830A2" w:rsidRPr="00FB1613" w:rsidTr="00495408">
        <w:trPr>
          <w:trHeight w:val="40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B830A2" w:rsidRPr="00FB1613" w:rsidRDefault="00B830A2" w:rsidP="00686FC4">
            <w:pPr>
              <w:tabs>
                <w:tab w:val="left" w:pos="2475"/>
              </w:tabs>
              <w:jc w:val="center"/>
              <w:rPr>
                <w:rFonts w:ascii="Times New Roman" w:eastAsia="Calibri" w:hAnsi="Times New Roman" w:cs="Arial"/>
                <w:sz w:val="32"/>
                <w:szCs w:val="32"/>
              </w:rPr>
            </w:pPr>
          </w:p>
        </w:tc>
        <w:tc>
          <w:tcPr>
            <w:tcW w:w="3570" w:type="dxa"/>
            <w:vMerge/>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B830A2"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Expériences acquise dans une structure nationale ou internationale dans le domaine demandé</w:t>
            </w:r>
            <w:r>
              <w:rPr>
                <w:rFonts w:ascii="Baskerville Old Face" w:eastAsia="Calibri" w:hAnsi="Baskerville Old Face" w:cs="Tahoma"/>
                <w:sz w:val="24"/>
              </w:rPr>
              <w:t> ;</w:t>
            </w:r>
            <w:r w:rsidRPr="00FB1613">
              <w:rPr>
                <w:rFonts w:ascii="Baskerville Old Face" w:eastAsia="Calibri" w:hAnsi="Baskerville Old Face" w:cs="Tahoma"/>
                <w:sz w:val="24"/>
              </w:rPr>
              <w:t xml:space="preserve"> </w:t>
            </w:r>
          </w:p>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Franklin Gothic Book" w:hAnsi="Baskerville Old Face" w:cs="Tahoma"/>
                <w:sz w:val="24"/>
              </w:rPr>
              <w:t>responsabilité technique pouvant avoir un rapport général avec l’objet de la présente consultation</w:t>
            </w:r>
          </w:p>
        </w:tc>
        <w:tc>
          <w:tcPr>
            <w:tcW w:w="3969" w:type="dxa"/>
            <w:vAlign w:val="center"/>
          </w:tcPr>
          <w:p w:rsidR="00B830A2" w:rsidRPr="00FB1613" w:rsidRDefault="00B830A2" w:rsidP="00B830A2">
            <w:pPr>
              <w:numPr>
                <w:ilvl w:val="0"/>
                <w:numId w:val="27"/>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05 pts / projet-action</w:t>
            </w:r>
          </w:p>
          <w:p w:rsidR="00B830A2" w:rsidRPr="006E4898"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4"/>
              </w:rPr>
            </w:pPr>
            <w:r w:rsidRPr="006E4898">
              <w:rPr>
                <w:rFonts w:ascii="Baskerville Old Face" w:eastAsia="Calibri" w:hAnsi="Baskerville Old Face" w:cs="Tahoma"/>
                <w:b/>
                <w:sz w:val="24"/>
              </w:rPr>
              <w:t>(plafond 10 pts)</w:t>
            </w:r>
          </w:p>
        </w:tc>
        <w:tc>
          <w:tcPr>
            <w:tcW w:w="1701" w:type="dxa"/>
            <w:vMerge/>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B830A2" w:rsidRPr="00FB1613" w:rsidTr="00495408">
        <w:trPr>
          <w:trHeight w:val="786"/>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B830A2" w:rsidRPr="00FB1613" w:rsidRDefault="00B830A2" w:rsidP="00686FC4">
            <w:pPr>
              <w:tabs>
                <w:tab w:val="left" w:pos="2475"/>
              </w:tabs>
              <w:jc w:val="center"/>
              <w:rPr>
                <w:rFonts w:ascii="Times New Roman" w:eastAsia="Calibri" w:hAnsi="Times New Roman" w:cs="Arial"/>
                <w:sz w:val="32"/>
                <w:szCs w:val="32"/>
              </w:rPr>
            </w:pPr>
          </w:p>
        </w:tc>
        <w:tc>
          <w:tcPr>
            <w:tcW w:w="3570" w:type="dxa"/>
            <w:vMerge/>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Qualification académique  </w:t>
            </w:r>
          </w:p>
        </w:tc>
        <w:tc>
          <w:tcPr>
            <w:tcW w:w="3969" w:type="dxa"/>
            <w:vAlign w:val="center"/>
          </w:tcPr>
          <w:p w:rsidR="00B830A2" w:rsidRPr="00FB1613" w:rsidRDefault="00B830A2" w:rsidP="00B830A2">
            <w:pPr>
              <w:numPr>
                <w:ilvl w:val="0"/>
                <w:numId w:val="27"/>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Bac + 5 (master </w:t>
            </w:r>
            <w:r>
              <w:rPr>
                <w:rFonts w:ascii="Baskerville Old Face" w:eastAsia="Calibri" w:hAnsi="Baskerville Old Face" w:cs="Tahoma"/>
                <w:sz w:val="24"/>
              </w:rPr>
              <w:t>ou</w:t>
            </w:r>
            <w:r w:rsidRPr="00FB1613">
              <w:rPr>
                <w:rFonts w:ascii="Baskerville Old Face" w:eastAsia="Calibri" w:hAnsi="Baskerville Old Face" w:cs="Tahoma"/>
                <w:sz w:val="24"/>
              </w:rPr>
              <w:t xml:space="preserve"> ingénieur) = 5 pts</w:t>
            </w:r>
          </w:p>
          <w:p w:rsidR="00B830A2" w:rsidRPr="00FB1613" w:rsidRDefault="006E4898" w:rsidP="00B830A2">
            <w:pPr>
              <w:numPr>
                <w:ilvl w:val="0"/>
                <w:numId w:val="27"/>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doctorat = 10 </w:t>
            </w:r>
            <w:r w:rsidR="00B830A2" w:rsidRPr="006E4898">
              <w:rPr>
                <w:rFonts w:ascii="Baskerville Old Face" w:eastAsia="Calibri" w:hAnsi="Baskerville Old Face" w:cs="Tahoma"/>
                <w:b/>
                <w:sz w:val="24"/>
              </w:rPr>
              <w:t>(plafond 10 pts)</w:t>
            </w:r>
          </w:p>
        </w:tc>
        <w:tc>
          <w:tcPr>
            <w:tcW w:w="1701" w:type="dxa"/>
            <w:vMerge/>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B830A2" w:rsidRPr="00FB1613" w:rsidTr="00495408">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B830A2" w:rsidRPr="00FB1613" w:rsidRDefault="00B830A2" w:rsidP="00686FC4">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03</w:t>
            </w:r>
          </w:p>
        </w:tc>
        <w:tc>
          <w:tcPr>
            <w:tcW w:w="3570" w:type="dxa"/>
            <w:vMerge w:val="restart"/>
            <w:vAlign w:val="center"/>
          </w:tcPr>
          <w:p w:rsidR="00B830A2" w:rsidRPr="00FB1613" w:rsidRDefault="00B830A2" w:rsidP="00686FC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C928B4">
              <w:rPr>
                <w:rFonts w:ascii="Times New Roman" w:eastAsia="Calibri" w:hAnsi="Times New Roman" w:cs="Arial"/>
                <w:sz w:val="28"/>
                <w:szCs w:val="28"/>
              </w:rPr>
              <w:t>Participation à des</w:t>
            </w:r>
            <w:r>
              <w:rPr>
                <w:rFonts w:ascii="Times New Roman" w:eastAsia="Calibri" w:hAnsi="Times New Roman" w:cs="Arial"/>
                <w:sz w:val="28"/>
                <w:szCs w:val="28"/>
              </w:rPr>
              <w:t xml:space="preserve"> </w:t>
            </w:r>
            <w:r w:rsidRPr="00C928B4">
              <w:rPr>
                <w:rFonts w:ascii="Times New Roman" w:eastAsia="Calibri" w:hAnsi="Times New Roman" w:cs="Arial"/>
                <w:sz w:val="28"/>
                <w:szCs w:val="28"/>
              </w:rPr>
              <w:t>missions similaires</w:t>
            </w:r>
          </w:p>
        </w:tc>
        <w:tc>
          <w:tcPr>
            <w:tcW w:w="6379" w:type="dxa"/>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C928B4">
              <w:rPr>
                <w:rFonts w:ascii="Baskerville Old Face" w:eastAsia="Calibri" w:hAnsi="Baskerville Old Face" w:cs="Tahoma"/>
                <w:sz w:val="24"/>
              </w:rPr>
              <w:t>Mission de planification et/ou de mise en œuvre de plans</w:t>
            </w:r>
            <w:r>
              <w:rPr>
                <w:rFonts w:ascii="Baskerville Old Face" w:eastAsia="Calibri" w:hAnsi="Baskerville Old Face" w:cs="Tahoma"/>
                <w:sz w:val="24"/>
              </w:rPr>
              <w:t xml:space="preserve"> </w:t>
            </w:r>
            <w:r w:rsidRPr="00C928B4">
              <w:rPr>
                <w:rFonts w:ascii="Baskerville Old Face" w:eastAsia="Calibri" w:hAnsi="Baskerville Old Face" w:cs="Tahoma"/>
                <w:sz w:val="24"/>
              </w:rPr>
              <w:t>d’actions (</w:t>
            </w:r>
            <w:proofErr w:type="spellStart"/>
            <w:r w:rsidRPr="00C928B4">
              <w:rPr>
                <w:rFonts w:ascii="Baskerville Old Face" w:eastAsia="Calibri" w:hAnsi="Baskerville Old Face" w:cs="Tahoma"/>
                <w:sz w:val="24"/>
              </w:rPr>
              <w:t>coordonateur</w:t>
            </w:r>
            <w:proofErr w:type="spellEnd"/>
            <w:r w:rsidRPr="00C928B4">
              <w:rPr>
                <w:rFonts w:ascii="Baskerville Old Face" w:eastAsia="Calibri" w:hAnsi="Baskerville Old Face" w:cs="Tahoma"/>
                <w:sz w:val="24"/>
              </w:rPr>
              <w:t xml:space="preserve"> de projet ou de volet de projet</w:t>
            </w:r>
            <w:r>
              <w:rPr>
                <w:rFonts w:ascii="Baskerville Old Face" w:eastAsia="Calibri" w:hAnsi="Baskerville Old Face" w:cs="Tahoma"/>
                <w:sz w:val="24"/>
              </w:rPr>
              <w:t xml:space="preserve"> </w:t>
            </w:r>
            <w:r w:rsidRPr="00C928B4">
              <w:rPr>
                <w:rFonts w:ascii="Baskerville Old Face" w:eastAsia="Calibri" w:hAnsi="Baskerville Old Face" w:cs="Tahoma"/>
                <w:sz w:val="24"/>
              </w:rPr>
              <w:t>et/ou évaluateur externe etc…)</w:t>
            </w:r>
          </w:p>
        </w:tc>
        <w:tc>
          <w:tcPr>
            <w:tcW w:w="3969" w:type="dxa"/>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DA261E">
              <w:rPr>
                <w:rFonts w:ascii="Baskerville Old Face" w:eastAsia="Calibri" w:hAnsi="Baskerville Old Face" w:cs="Tahoma"/>
                <w:sz w:val="24"/>
              </w:rPr>
              <w:t>05 points par mission avec un</w:t>
            </w:r>
            <w:r>
              <w:rPr>
                <w:rFonts w:ascii="Baskerville Old Face" w:eastAsia="Calibri" w:hAnsi="Baskerville Old Face" w:cs="Tahoma"/>
                <w:sz w:val="24"/>
              </w:rPr>
              <w:t xml:space="preserve"> </w:t>
            </w:r>
            <w:r w:rsidRPr="00DA261E">
              <w:rPr>
                <w:rFonts w:ascii="Baskerville Old Face" w:eastAsia="Calibri" w:hAnsi="Baskerville Old Face" w:cs="Tahoma"/>
                <w:sz w:val="24"/>
              </w:rPr>
              <w:t xml:space="preserve">plafond de </w:t>
            </w:r>
            <w:r w:rsidRPr="006E4898">
              <w:rPr>
                <w:rFonts w:ascii="Baskerville Old Face" w:eastAsia="Calibri" w:hAnsi="Baskerville Old Face" w:cs="Tahoma"/>
                <w:b/>
                <w:sz w:val="24"/>
              </w:rPr>
              <w:t>10 points</w:t>
            </w:r>
          </w:p>
        </w:tc>
        <w:tc>
          <w:tcPr>
            <w:tcW w:w="1701" w:type="dxa"/>
            <w:vMerge w:val="restart"/>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40 points /100</w:t>
            </w:r>
          </w:p>
        </w:tc>
      </w:tr>
      <w:tr w:rsidR="00B830A2" w:rsidRPr="00FB1613" w:rsidTr="00495408">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B830A2" w:rsidRPr="00FB1613" w:rsidRDefault="00B830A2" w:rsidP="00686FC4">
            <w:pPr>
              <w:tabs>
                <w:tab w:val="left" w:pos="2475"/>
              </w:tabs>
              <w:jc w:val="center"/>
              <w:rPr>
                <w:rFonts w:ascii="Times New Roman" w:eastAsia="Calibri" w:hAnsi="Times New Roman" w:cs="Arial"/>
                <w:sz w:val="32"/>
                <w:szCs w:val="32"/>
              </w:rPr>
            </w:pPr>
          </w:p>
        </w:tc>
        <w:tc>
          <w:tcPr>
            <w:tcW w:w="3570" w:type="dxa"/>
            <w:vMerge/>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162E26">
              <w:rPr>
                <w:rFonts w:ascii="Baskerville Old Face" w:eastAsia="Calibri" w:hAnsi="Baskerville Old Face" w:cs="Tahoma"/>
                <w:sz w:val="24"/>
              </w:rPr>
              <w:t xml:space="preserve">Mission de coordination </w:t>
            </w:r>
            <w:r>
              <w:rPr>
                <w:rFonts w:ascii="Baskerville Old Face" w:eastAsia="Calibri" w:hAnsi="Baskerville Old Face" w:cs="Tahoma"/>
                <w:sz w:val="24"/>
              </w:rPr>
              <w:t xml:space="preserve">et /ou suivi et/ ou conception des programmes/ </w:t>
            </w:r>
            <w:r w:rsidRPr="00162E26">
              <w:rPr>
                <w:rFonts w:ascii="Baskerville Old Face" w:eastAsia="Calibri" w:hAnsi="Baskerville Old Face" w:cs="Tahoma"/>
                <w:sz w:val="24"/>
              </w:rPr>
              <w:t xml:space="preserve">projets </w:t>
            </w:r>
            <w:r>
              <w:rPr>
                <w:rFonts w:ascii="Baskerville Old Face" w:eastAsia="Calibri" w:hAnsi="Baskerville Old Face" w:cs="Tahoma"/>
                <w:sz w:val="24"/>
              </w:rPr>
              <w:t xml:space="preserve">avec des organisations </w:t>
            </w:r>
            <w:r w:rsidRPr="00162E26">
              <w:rPr>
                <w:rFonts w:ascii="Baskerville Old Face" w:eastAsia="Calibri" w:hAnsi="Baskerville Old Face" w:cs="Tahoma"/>
                <w:sz w:val="24"/>
              </w:rPr>
              <w:t>nationaux et</w:t>
            </w:r>
            <w:r>
              <w:rPr>
                <w:rFonts w:ascii="Baskerville Old Face" w:eastAsia="Calibri" w:hAnsi="Baskerville Old Face" w:cs="Tahoma"/>
                <w:sz w:val="24"/>
              </w:rPr>
              <w:t xml:space="preserve"> </w:t>
            </w:r>
            <w:r w:rsidRPr="00162E26">
              <w:rPr>
                <w:rFonts w:ascii="Baskerville Old Face" w:eastAsia="Calibri" w:hAnsi="Baskerville Old Face" w:cs="Tahoma"/>
                <w:sz w:val="24"/>
              </w:rPr>
              <w:t>internationaux</w:t>
            </w:r>
          </w:p>
        </w:tc>
        <w:tc>
          <w:tcPr>
            <w:tcW w:w="3969" w:type="dxa"/>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162E26">
              <w:rPr>
                <w:rFonts w:ascii="Baskerville Old Face" w:eastAsia="Calibri" w:hAnsi="Baskerville Old Face" w:cs="Tahoma"/>
                <w:sz w:val="24"/>
              </w:rPr>
              <w:t>10 points par mission avec un</w:t>
            </w:r>
            <w:r>
              <w:rPr>
                <w:rFonts w:ascii="Baskerville Old Face" w:eastAsia="Calibri" w:hAnsi="Baskerville Old Face" w:cs="Tahoma"/>
                <w:sz w:val="24"/>
              </w:rPr>
              <w:t xml:space="preserve"> </w:t>
            </w:r>
            <w:r w:rsidRPr="006E4898">
              <w:rPr>
                <w:rFonts w:ascii="Baskerville Old Face" w:eastAsia="Calibri" w:hAnsi="Baskerville Old Face" w:cs="Tahoma"/>
                <w:b/>
                <w:sz w:val="24"/>
              </w:rPr>
              <w:t>plafond de 30 points</w:t>
            </w:r>
          </w:p>
        </w:tc>
        <w:tc>
          <w:tcPr>
            <w:tcW w:w="1701" w:type="dxa"/>
            <w:vMerge/>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B830A2" w:rsidRPr="00FB1613" w:rsidTr="00495408">
        <w:tc>
          <w:tcPr>
            <w:cnfStyle w:val="001000000000" w:firstRow="0" w:lastRow="0" w:firstColumn="1" w:lastColumn="0" w:oddVBand="0" w:evenVBand="0" w:oddHBand="0" w:evenHBand="0" w:firstRowFirstColumn="0" w:firstRowLastColumn="0" w:lastRowFirstColumn="0" w:lastRowLastColumn="0"/>
            <w:tcW w:w="536" w:type="dxa"/>
            <w:vAlign w:val="center"/>
          </w:tcPr>
          <w:p w:rsidR="00B830A2" w:rsidRPr="00FB1613" w:rsidRDefault="00B830A2" w:rsidP="00686FC4">
            <w:pPr>
              <w:autoSpaceDE w:val="0"/>
              <w:autoSpaceDN w:val="0"/>
              <w:adjustRightInd w:val="0"/>
              <w:spacing w:line="276" w:lineRule="auto"/>
              <w:rPr>
                <w:rFonts w:ascii="Baskerville Old Face" w:eastAsia="Calibri" w:hAnsi="Baskerville Old Face" w:cs="Tahoma"/>
                <w:sz w:val="24"/>
              </w:rPr>
            </w:pPr>
          </w:p>
        </w:tc>
        <w:tc>
          <w:tcPr>
            <w:tcW w:w="3570" w:type="dxa"/>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379" w:type="dxa"/>
            <w:vAlign w:val="center"/>
          </w:tcPr>
          <w:p w:rsidR="00B830A2" w:rsidRPr="00FB1613" w:rsidRDefault="00B830A2" w:rsidP="00686FC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3969" w:type="dxa"/>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1701" w:type="dxa"/>
            <w:vAlign w:val="center"/>
          </w:tcPr>
          <w:p w:rsidR="00B830A2" w:rsidRPr="00FB1613" w:rsidRDefault="00B830A2" w:rsidP="00686FC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32"/>
                <w:szCs w:val="32"/>
              </w:rPr>
            </w:pPr>
            <w:r w:rsidRPr="00FB1613">
              <w:rPr>
                <w:rFonts w:ascii="Baskerville Old Face" w:eastAsia="Calibri" w:hAnsi="Baskerville Old Face" w:cs="Tahoma"/>
                <w:b/>
                <w:sz w:val="32"/>
                <w:szCs w:val="32"/>
              </w:rPr>
              <w:t>100/100</w:t>
            </w:r>
          </w:p>
        </w:tc>
      </w:tr>
    </w:tbl>
    <w:p w:rsidR="00184677" w:rsidRPr="003C6949" w:rsidRDefault="00495408" w:rsidP="00184677">
      <w:pPr>
        <w:spacing w:line="240" w:lineRule="auto"/>
        <w:jc w:val="center"/>
        <w:rPr>
          <w:rFonts w:ascii="Calibri" w:eastAsia="Times New Roman" w:hAnsi="Calibri" w:cs="Calibri"/>
          <w:sz w:val="24"/>
          <w:szCs w:val="24"/>
          <w:lang w:eastAsia="de-DE"/>
        </w:rPr>
      </w:pPr>
      <w:r w:rsidRPr="00DF5EEE">
        <w:rPr>
          <w:rFonts w:ascii="Baskerville Old Face" w:eastAsia="Calibri" w:hAnsi="Baskerville Old Face" w:cs="Arial"/>
          <w:noProof/>
          <w:sz w:val="32"/>
          <w:szCs w:val="32"/>
          <w:lang w:eastAsia="fr-FR"/>
        </w:rPr>
        <mc:AlternateContent>
          <mc:Choice Requires="wps">
            <w:drawing>
              <wp:anchor distT="0" distB="0" distL="114300" distR="114300" simplePos="0" relativeHeight="251664384" behindDoc="0" locked="0" layoutInCell="1" allowOverlap="1" wp14:anchorId="339B38A6" wp14:editId="64D8FA04">
                <wp:simplePos x="0" y="0"/>
                <wp:positionH relativeFrom="margin">
                  <wp:posOffset>1325880</wp:posOffset>
                </wp:positionH>
                <wp:positionV relativeFrom="paragraph">
                  <wp:posOffset>-749935</wp:posOffset>
                </wp:positionV>
                <wp:extent cx="6368415" cy="438150"/>
                <wp:effectExtent l="0" t="0" r="13335" b="19050"/>
                <wp:wrapNone/>
                <wp:docPr id="10" name="Rectangle à coins arrondis 10"/>
                <wp:cNvGraphicFramePr/>
                <a:graphic xmlns:a="http://schemas.openxmlformats.org/drawingml/2006/main">
                  <a:graphicData uri="http://schemas.microsoft.com/office/word/2010/wordprocessingShape">
                    <wps:wsp>
                      <wps:cNvSpPr/>
                      <wps:spPr>
                        <a:xfrm>
                          <a:off x="0" y="0"/>
                          <a:ext cx="6368415"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95408" w:rsidRPr="00A86E5F" w:rsidRDefault="00495408" w:rsidP="00495408">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495408" w:rsidRDefault="00495408" w:rsidP="004954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39B38A6" id="Rectangle à coins arrondis 10" o:spid="_x0000_s1026" style="position:absolute;left:0;text-align:left;margin-left:104.4pt;margin-top:-59.05pt;width:501.45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" fillcolor="white [3201]" strokecolor="black [3200]" strokeweight="1.25pt">
                <v:textbox>
                  <w:txbxContent>
                    <w:p w:rsidR="00495408" w:rsidRPr="00A86E5F" w:rsidRDefault="00495408" w:rsidP="00495408">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495408" w:rsidRDefault="00495408" w:rsidP="00495408">
                      <w:pPr>
                        <w:jc w:val="center"/>
                      </w:pPr>
                    </w:p>
                  </w:txbxContent>
                </v:textbox>
                <w10:wrap anchorx="margin"/>
              </v:roundrect>
            </w:pict>
          </mc:Fallback>
        </mc:AlternateContent>
      </w:r>
    </w:p>
    <w:sectPr w:rsidR="00184677" w:rsidRPr="003C6949" w:rsidSect="00184677">
      <w:footerReference w:type="default" r:id="rId15"/>
      <w:pgSz w:w="16839" w:h="11907" w:orient="landscape" w:code="9"/>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C4" w:rsidRDefault="00CD6DC4" w:rsidP="00C7669C">
      <w:pPr>
        <w:spacing w:after="0" w:line="240" w:lineRule="auto"/>
      </w:pPr>
      <w:r>
        <w:separator/>
      </w:r>
    </w:p>
  </w:endnote>
  <w:endnote w:type="continuationSeparator" w:id="0">
    <w:p w:rsidR="00CD6DC4" w:rsidRDefault="00CD6DC4"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53695"/>
      <w:docPartObj>
        <w:docPartGallery w:val="Page Numbers (Bottom of Page)"/>
        <w:docPartUnique/>
      </w:docPartObj>
    </w:sdtPr>
    <w:sdtEndPr/>
    <w:sdtContent>
      <w:p w:rsidR="00B830A2" w:rsidRDefault="00B830A2">
        <w:pPr>
          <w:pStyle w:val="Pieddepage"/>
          <w:jc w:val="center"/>
        </w:pPr>
        <w:r>
          <w:fldChar w:fldCharType="begin"/>
        </w:r>
        <w:r>
          <w:instrText>PAGE   \* MERGEFORMAT</w:instrText>
        </w:r>
        <w:r>
          <w:fldChar w:fldCharType="separate"/>
        </w:r>
        <w:r w:rsidR="00F24B31">
          <w:rPr>
            <w:noProof/>
          </w:rPr>
          <w:t>1</w:t>
        </w:r>
        <w:r>
          <w:fldChar w:fldCharType="end"/>
        </w:r>
        <w:r w:rsidR="002012D2">
          <w:t>/1</w:t>
        </w:r>
        <w:r w:rsidR="000F7343">
          <w:t>3</w:t>
        </w:r>
      </w:p>
    </w:sdtContent>
  </w:sdt>
  <w:p w:rsidR="00B830A2" w:rsidRDefault="00B830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29989"/>
      <w:docPartObj>
        <w:docPartGallery w:val="Page Numbers (Bottom of Page)"/>
        <w:docPartUnique/>
      </w:docPartObj>
    </w:sdtPr>
    <w:sdtEndPr/>
    <w:sdtContent>
      <w:p w:rsidR="00524C15" w:rsidRDefault="00524C15">
        <w:pPr>
          <w:pStyle w:val="Pieddepage"/>
          <w:jc w:val="center"/>
        </w:pPr>
        <w:r>
          <w:fldChar w:fldCharType="begin"/>
        </w:r>
        <w:r>
          <w:instrText>PAGE   \* MERGEFORMAT</w:instrText>
        </w:r>
        <w:r>
          <w:fldChar w:fldCharType="separate"/>
        </w:r>
        <w:r w:rsidR="00F24B31">
          <w:rPr>
            <w:noProof/>
          </w:rPr>
          <w:t>13</w:t>
        </w:r>
        <w:r>
          <w:fldChar w:fldCharType="end"/>
        </w:r>
        <w:r w:rsidR="00244794">
          <w:t>/13</w:t>
        </w:r>
      </w:p>
    </w:sdtContent>
  </w:sdt>
  <w:p w:rsidR="00DD5248" w:rsidRDefault="00DD52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C4" w:rsidRDefault="00CD6DC4" w:rsidP="00C7669C">
      <w:pPr>
        <w:spacing w:after="0" w:line="240" w:lineRule="auto"/>
      </w:pPr>
      <w:r>
        <w:separator/>
      </w:r>
    </w:p>
  </w:footnote>
  <w:footnote w:type="continuationSeparator" w:id="0">
    <w:p w:rsidR="00CD6DC4" w:rsidRDefault="00CD6DC4" w:rsidP="00C76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572397"/>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4F63BB"/>
    <w:multiLevelType w:val="hybridMultilevel"/>
    <w:tmpl w:val="878EDD6A"/>
    <w:lvl w:ilvl="0" w:tplc="040C0013">
      <w:start w:val="1"/>
      <w:numFmt w:val="upperRoman"/>
      <w:lvlText w:val="%1."/>
      <w:lvlJc w:val="right"/>
      <w:pPr>
        <w:ind w:left="0" w:hanging="360"/>
      </w:p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6">
    <w:nsid w:val="1E915D64"/>
    <w:multiLevelType w:val="hybridMultilevel"/>
    <w:tmpl w:val="0A5EFD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2A374C"/>
    <w:multiLevelType w:val="hybridMultilevel"/>
    <w:tmpl w:val="5FC20F4C"/>
    <w:lvl w:ilvl="0" w:tplc="2E8C0782">
      <w:start w:val="1"/>
      <w:numFmt w:val="decimal"/>
      <w:lvlText w:val="%1."/>
      <w:lvlJc w:val="left"/>
      <w:pPr>
        <w:ind w:left="644" w:hanging="360"/>
      </w:pPr>
      <w:rPr>
        <w:b/>
        <w:bCs/>
        <w:color w:val="auto"/>
        <w:sz w:val="24"/>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1FAE0741"/>
    <w:multiLevelType w:val="hybridMultilevel"/>
    <w:tmpl w:val="BA7844C2"/>
    <w:lvl w:ilvl="0" w:tplc="339C7878">
      <w:start w:val="1"/>
      <w:numFmt w:val="upperRoman"/>
      <w:lvlText w:val="%1."/>
      <w:lvlJc w:val="right"/>
      <w:pPr>
        <w:ind w:left="1080" w:hanging="360"/>
      </w:pPr>
      <w:rPr>
        <w:rFonts w:ascii="Calibri" w:hAnsi="Calibri" w:cs="Calibri"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FC6222B"/>
    <w:multiLevelType w:val="hybridMultilevel"/>
    <w:tmpl w:val="3CD66C84"/>
    <w:lvl w:ilvl="0" w:tplc="040C000F">
      <w:start w:val="1"/>
      <w:numFmt w:val="decimal"/>
      <w:lvlText w:val="%1."/>
      <w:lvlJc w:val="left"/>
      <w:pPr>
        <w:ind w:left="720" w:hanging="360"/>
      </w:pPr>
    </w:lvl>
    <w:lvl w:ilvl="1" w:tplc="A50C4C62">
      <w:start w:val="1"/>
      <w:numFmt w:val="decimal"/>
      <w:lvlText w:val="%2."/>
      <w:lvlJc w:val="left"/>
      <w:pPr>
        <w:ind w:left="1440" w:hanging="360"/>
      </w:pPr>
      <w:rPr>
        <w:rFonts w:asciiTheme="majorBidi" w:hAnsiTheme="majorBidi" w:cstheme="majorBidi" w:hint="default"/>
        <w:sz w:val="24"/>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DD0E06"/>
    <w:multiLevelType w:val="hybridMultilevel"/>
    <w:tmpl w:val="679664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8D360A"/>
    <w:multiLevelType w:val="hybridMultilevel"/>
    <w:tmpl w:val="94BA3DE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14D52"/>
    <w:multiLevelType w:val="hybridMultilevel"/>
    <w:tmpl w:val="03F2BE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7A62B4"/>
    <w:multiLevelType w:val="multilevel"/>
    <w:tmpl w:val="B87CE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7345BB0"/>
    <w:multiLevelType w:val="multilevel"/>
    <w:tmpl w:val="76DAE730"/>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8"/>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25">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165C54"/>
    <w:multiLevelType w:val="hybridMultilevel"/>
    <w:tmpl w:val="B0C4CBC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19"/>
  </w:num>
  <w:num w:numId="6">
    <w:abstractNumId w:val="23"/>
  </w:num>
  <w:num w:numId="7">
    <w:abstractNumId w:val="1"/>
  </w:num>
  <w:num w:numId="8">
    <w:abstractNumId w:val="18"/>
  </w:num>
  <w:num w:numId="9">
    <w:abstractNumId w:val="16"/>
  </w:num>
  <w:num w:numId="10">
    <w:abstractNumId w:val="24"/>
  </w:num>
  <w:num w:numId="11">
    <w:abstractNumId w:val="12"/>
  </w:num>
  <w:num w:numId="12">
    <w:abstractNumId w:val="20"/>
  </w:num>
  <w:num w:numId="13">
    <w:abstractNumId w:val="22"/>
  </w:num>
  <w:num w:numId="14">
    <w:abstractNumId w:val="11"/>
  </w:num>
  <w:num w:numId="15">
    <w:abstractNumId w:val="25"/>
  </w:num>
  <w:num w:numId="16">
    <w:abstractNumId w:val="14"/>
  </w:num>
  <w:num w:numId="17">
    <w:abstractNumId w:val="13"/>
  </w:num>
  <w:num w:numId="18">
    <w:abstractNumId w:val="21"/>
  </w:num>
  <w:num w:numId="19">
    <w:abstractNumId w:val="26"/>
  </w:num>
  <w:num w:numId="20">
    <w:abstractNumId w:val="17"/>
  </w:num>
  <w:num w:numId="21">
    <w:abstractNumId w:val="15"/>
  </w:num>
  <w:num w:numId="22">
    <w:abstractNumId w:val="6"/>
  </w:num>
  <w:num w:numId="23">
    <w:abstractNumId w:val="2"/>
  </w:num>
  <w:num w:numId="24">
    <w:abstractNumId w:val="3"/>
  </w:num>
  <w:num w:numId="25">
    <w:abstractNumId w:val="0"/>
  </w:num>
  <w:num w:numId="26">
    <w:abstractNumId w:val="10"/>
  </w:num>
  <w:num w:numId="2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6"/>
    <w:rsid w:val="0000739A"/>
    <w:rsid w:val="00007E85"/>
    <w:rsid w:val="00036DE6"/>
    <w:rsid w:val="00043D1E"/>
    <w:rsid w:val="0005212E"/>
    <w:rsid w:val="00054B9F"/>
    <w:rsid w:val="00082D3D"/>
    <w:rsid w:val="00096816"/>
    <w:rsid w:val="00096AC5"/>
    <w:rsid w:val="000B06CF"/>
    <w:rsid w:val="000B4066"/>
    <w:rsid w:val="000C0D7F"/>
    <w:rsid w:val="000C1FA7"/>
    <w:rsid w:val="000C2F2A"/>
    <w:rsid w:val="000D2C61"/>
    <w:rsid w:val="000F7343"/>
    <w:rsid w:val="00111A67"/>
    <w:rsid w:val="0011783E"/>
    <w:rsid w:val="001462D0"/>
    <w:rsid w:val="001533A4"/>
    <w:rsid w:val="0016134F"/>
    <w:rsid w:val="001649BD"/>
    <w:rsid w:val="00165D78"/>
    <w:rsid w:val="0017204D"/>
    <w:rsid w:val="0017253C"/>
    <w:rsid w:val="00181D4E"/>
    <w:rsid w:val="001824DF"/>
    <w:rsid w:val="00183128"/>
    <w:rsid w:val="00184677"/>
    <w:rsid w:val="00185CF7"/>
    <w:rsid w:val="001913F0"/>
    <w:rsid w:val="00192650"/>
    <w:rsid w:val="00195509"/>
    <w:rsid w:val="001A020F"/>
    <w:rsid w:val="001A21BD"/>
    <w:rsid w:val="001A31E6"/>
    <w:rsid w:val="001A41B5"/>
    <w:rsid w:val="001C4022"/>
    <w:rsid w:val="001F0AD7"/>
    <w:rsid w:val="001F5E88"/>
    <w:rsid w:val="002012D2"/>
    <w:rsid w:val="0020677A"/>
    <w:rsid w:val="00222A33"/>
    <w:rsid w:val="00230785"/>
    <w:rsid w:val="00244794"/>
    <w:rsid w:val="0024776B"/>
    <w:rsid w:val="0028208E"/>
    <w:rsid w:val="00291215"/>
    <w:rsid w:val="002D0236"/>
    <w:rsid w:val="002E04B1"/>
    <w:rsid w:val="002E1956"/>
    <w:rsid w:val="002E5414"/>
    <w:rsid w:val="002F0384"/>
    <w:rsid w:val="002F114C"/>
    <w:rsid w:val="002F3D5C"/>
    <w:rsid w:val="002F7419"/>
    <w:rsid w:val="002F7995"/>
    <w:rsid w:val="00300706"/>
    <w:rsid w:val="00315B2F"/>
    <w:rsid w:val="00323B6B"/>
    <w:rsid w:val="00335A51"/>
    <w:rsid w:val="0034177C"/>
    <w:rsid w:val="00387C36"/>
    <w:rsid w:val="003B3D55"/>
    <w:rsid w:val="003C008D"/>
    <w:rsid w:val="003C6949"/>
    <w:rsid w:val="003E1D77"/>
    <w:rsid w:val="003E58C1"/>
    <w:rsid w:val="003F6659"/>
    <w:rsid w:val="004042BF"/>
    <w:rsid w:val="00417453"/>
    <w:rsid w:val="00423BAA"/>
    <w:rsid w:val="00424DB2"/>
    <w:rsid w:val="00433F25"/>
    <w:rsid w:val="00436997"/>
    <w:rsid w:val="00441492"/>
    <w:rsid w:val="0045067C"/>
    <w:rsid w:val="00463254"/>
    <w:rsid w:val="00474A19"/>
    <w:rsid w:val="00476BFD"/>
    <w:rsid w:val="00495408"/>
    <w:rsid w:val="004A1AC8"/>
    <w:rsid w:val="004C1A81"/>
    <w:rsid w:val="004C2B5C"/>
    <w:rsid w:val="004C450E"/>
    <w:rsid w:val="004D6A68"/>
    <w:rsid w:val="004E37F8"/>
    <w:rsid w:val="004F7A59"/>
    <w:rsid w:val="00501C11"/>
    <w:rsid w:val="0050276A"/>
    <w:rsid w:val="00514974"/>
    <w:rsid w:val="00515FB6"/>
    <w:rsid w:val="0052075D"/>
    <w:rsid w:val="00521799"/>
    <w:rsid w:val="00524C15"/>
    <w:rsid w:val="00532396"/>
    <w:rsid w:val="0054259A"/>
    <w:rsid w:val="005623DD"/>
    <w:rsid w:val="0057320A"/>
    <w:rsid w:val="00584930"/>
    <w:rsid w:val="005962A4"/>
    <w:rsid w:val="005A5A1F"/>
    <w:rsid w:val="005B2BFC"/>
    <w:rsid w:val="005C04A3"/>
    <w:rsid w:val="005C5A29"/>
    <w:rsid w:val="005C75EF"/>
    <w:rsid w:val="005D1C68"/>
    <w:rsid w:val="005D203B"/>
    <w:rsid w:val="005E2359"/>
    <w:rsid w:val="005E5B36"/>
    <w:rsid w:val="005F13BA"/>
    <w:rsid w:val="005F5240"/>
    <w:rsid w:val="006216D2"/>
    <w:rsid w:val="0064054B"/>
    <w:rsid w:val="00646690"/>
    <w:rsid w:val="00652913"/>
    <w:rsid w:val="006535AB"/>
    <w:rsid w:val="0068732E"/>
    <w:rsid w:val="00691248"/>
    <w:rsid w:val="006928CA"/>
    <w:rsid w:val="006A01E5"/>
    <w:rsid w:val="006A26E4"/>
    <w:rsid w:val="006B19C6"/>
    <w:rsid w:val="006E4898"/>
    <w:rsid w:val="007107C8"/>
    <w:rsid w:val="00720640"/>
    <w:rsid w:val="00734857"/>
    <w:rsid w:val="007404E8"/>
    <w:rsid w:val="00745354"/>
    <w:rsid w:val="007505A2"/>
    <w:rsid w:val="00754003"/>
    <w:rsid w:val="0075420E"/>
    <w:rsid w:val="00754220"/>
    <w:rsid w:val="00760EF6"/>
    <w:rsid w:val="00763345"/>
    <w:rsid w:val="00766686"/>
    <w:rsid w:val="00770316"/>
    <w:rsid w:val="007811E3"/>
    <w:rsid w:val="00786BD2"/>
    <w:rsid w:val="00793BF6"/>
    <w:rsid w:val="00794E6C"/>
    <w:rsid w:val="007A2EF6"/>
    <w:rsid w:val="007D14C0"/>
    <w:rsid w:val="007D66C7"/>
    <w:rsid w:val="007E3F09"/>
    <w:rsid w:val="007F1152"/>
    <w:rsid w:val="007F5658"/>
    <w:rsid w:val="00816760"/>
    <w:rsid w:val="0084357A"/>
    <w:rsid w:val="00844394"/>
    <w:rsid w:val="00847EB2"/>
    <w:rsid w:val="0085223A"/>
    <w:rsid w:val="008728D9"/>
    <w:rsid w:val="00886415"/>
    <w:rsid w:val="00896D15"/>
    <w:rsid w:val="008B5E71"/>
    <w:rsid w:val="008C0FF3"/>
    <w:rsid w:val="008E54D3"/>
    <w:rsid w:val="008F39F9"/>
    <w:rsid w:val="00900223"/>
    <w:rsid w:val="00903974"/>
    <w:rsid w:val="00903FD4"/>
    <w:rsid w:val="00905308"/>
    <w:rsid w:val="009065E6"/>
    <w:rsid w:val="00911C30"/>
    <w:rsid w:val="00924CAF"/>
    <w:rsid w:val="00936F5A"/>
    <w:rsid w:val="009772DF"/>
    <w:rsid w:val="00982822"/>
    <w:rsid w:val="009D37D1"/>
    <w:rsid w:val="009F439B"/>
    <w:rsid w:val="009F732C"/>
    <w:rsid w:val="00A01571"/>
    <w:rsid w:val="00A0201D"/>
    <w:rsid w:val="00A05F7D"/>
    <w:rsid w:val="00A117F7"/>
    <w:rsid w:val="00A1610C"/>
    <w:rsid w:val="00A22DBA"/>
    <w:rsid w:val="00A2519A"/>
    <w:rsid w:val="00A25FC0"/>
    <w:rsid w:val="00A317E7"/>
    <w:rsid w:val="00A3195B"/>
    <w:rsid w:val="00A32A55"/>
    <w:rsid w:val="00A44907"/>
    <w:rsid w:val="00A67489"/>
    <w:rsid w:val="00A701DE"/>
    <w:rsid w:val="00A7043A"/>
    <w:rsid w:val="00A76004"/>
    <w:rsid w:val="00A875D8"/>
    <w:rsid w:val="00AB19AE"/>
    <w:rsid w:val="00AB7D84"/>
    <w:rsid w:val="00AC19B1"/>
    <w:rsid w:val="00AC34FE"/>
    <w:rsid w:val="00AC7AA1"/>
    <w:rsid w:val="00AE5A4F"/>
    <w:rsid w:val="00AE6926"/>
    <w:rsid w:val="00AF5DB2"/>
    <w:rsid w:val="00AF62A0"/>
    <w:rsid w:val="00B013B3"/>
    <w:rsid w:val="00B23E21"/>
    <w:rsid w:val="00B2422F"/>
    <w:rsid w:val="00B320F2"/>
    <w:rsid w:val="00B4467A"/>
    <w:rsid w:val="00B82AAA"/>
    <w:rsid w:val="00B830A2"/>
    <w:rsid w:val="00B9436F"/>
    <w:rsid w:val="00B95C8A"/>
    <w:rsid w:val="00BB26E6"/>
    <w:rsid w:val="00BB375E"/>
    <w:rsid w:val="00BC06C2"/>
    <w:rsid w:val="00BC2D6D"/>
    <w:rsid w:val="00BC3A94"/>
    <w:rsid w:val="00BC7B81"/>
    <w:rsid w:val="00BF5BBE"/>
    <w:rsid w:val="00BF768B"/>
    <w:rsid w:val="00BF7AA1"/>
    <w:rsid w:val="00C04E1D"/>
    <w:rsid w:val="00C0635B"/>
    <w:rsid w:val="00C1011D"/>
    <w:rsid w:val="00C124D9"/>
    <w:rsid w:val="00C43708"/>
    <w:rsid w:val="00C5316E"/>
    <w:rsid w:val="00C7669C"/>
    <w:rsid w:val="00C93903"/>
    <w:rsid w:val="00CB5D00"/>
    <w:rsid w:val="00CC366A"/>
    <w:rsid w:val="00CC58D1"/>
    <w:rsid w:val="00CD139B"/>
    <w:rsid w:val="00CD2EE1"/>
    <w:rsid w:val="00CD6DC4"/>
    <w:rsid w:val="00CF65B6"/>
    <w:rsid w:val="00D12B80"/>
    <w:rsid w:val="00D16CA0"/>
    <w:rsid w:val="00D21CDE"/>
    <w:rsid w:val="00D37B09"/>
    <w:rsid w:val="00D4089B"/>
    <w:rsid w:val="00D41B4D"/>
    <w:rsid w:val="00D4737C"/>
    <w:rsid w:val="00D64BBF"/>
    <w:rsid w:val="00D843BA"/>
    <w:rsid w:val="00D85566"/>
    <w:rsid w:val="00D91A53"/>
    <w:rsid w:val="00DB35C6"/>
    <w:rsid w:val="00DC67C7"/>
    <w:rsid w:val="00DD4F54"/>
    <w:rsid w:val="00DD5248"/>
    <w:rsid w:val="00DD7DFB"/>
    <w:rsid w:val="00DE58CC"/>
    <w:rsid w:val="00DF2748"/>
    <w:rsid w:val="00E0662B"/>
    <w:rsid w:val="00E10723"/>
    <w:rsid w:val="00E118E2"/>
    <w:rsid w:val="00E15CDC"/>
    <w:rsid w:val="00E15FE2"/>
    <w:rsid w:val="00E21AC8"/>
    <w:rsid w:val="00E21F58"/>
    <w:rsid w:val="00E26F4C"/>
    <w:rsid w:val="00E35572"/>
    <w:rsid w:val="00E43DF0"/>
    <w:rsid w:val="00E45414"/>
    <w:rsid w:val="00E75E34"/>
    <w:rsid w:val="00EA7D5C"/>
    <w:rsid w:val="00EB4576"/>
    <w:rsid w:val="00EC30BE"/>
    <w:rsid w:val="00ED5EE7"/>
    <w:rsid w:val="00F00F47"/>
    <w:rsid w:val="00F20FD3"/>
    <w:rsid w:val="00F21C7F"/>
    <w:rsid w:val="00F24B31"/>
    <w:rsid w:val="00F32B37"/>
    <w:rsid w:val="00F4054A"/>
    <w:rsid w:val="00F41342"/>
    <w:rsid w:val="00F4270F"/>
    <w:rsid w:val="00F91AB4"/>
    <w:rsid w:val="00F973CD"/>
    <w:rsid w:val="00FA0FF4"/>
    <w:rsid w:val="00FA5184"/>
    <w:rsid w:val="00FB49E2"/>
    <w:rsid w:val="00FB718A"/>
    <w:rsid w:val="00FD75E6"/>
    <w:rsid w:val="00FE5C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AC34FE"/>
    <w:pPr>
      <w:widowControl w:val="0"/>
      <w:autoSpaceDE w:val="0"/>
      <w:autoSpaceDN w:val="0"/>
      <w:spacing w:after="0" w:line="240" w:lineRule="auto"/>
    </w:pPr>
    <w:rPr>
      <w:rFonts w:ascii="Arial" w:eastAsia="Arial" w:hAnsi="Arial" w:cs="Arial"/>
      <w:lang w:eastAsia="fr-FR" w:bidi="fr-FR"/>
    </w:rPr>
  </w:style>
  <w:style w:type="paragraph" w:styleId="Corpsdetexte">
    <w:name w:val="Body Text"/>
    <w:basedOn w:val="Normal"/>
    <w:link w:val="CorpsdetexteCar"/>
    <w:rsid w:val="00BC3A9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BC3A94"/>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BC3A94"/>
  </w:style>
  <w:style w:type="table" w:customStyle="1" w:styleId="TableauGrille1Clair1">
    <w:name w:val="Tableau Grille 1 Clair1"/>
    <w:basedOn w:val="TableauNormal"/>
    <w:next w:val="GridTable1Light"/>
    <w:uiPriority w:val="46"/>
    <w:rsid w:val="00184677"/>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auNormal"/>
    <w:uiPriority w:val="46"/>
    <w:rsid w:val="0018467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474A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4A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AC34FE"/>
    <w:pPr>
      <w:widowControl w:val="0"/>
      <w:autoSpaceDE w:val="0"/>
      <w:autoSpaceDN w:val="0"/>
      <w:spacing w:after="0" w:line="240" w:lineRule="auto"/>
    </w:pPr>
    <w:rPr>
      <w:rFonts w:ascii="Arial" w:eastAsia="Arial" w:hAnsi="Arial" w:cs="Arial"/>
      <w:lang w:eastAsia="fr-FR" w:bidi="fr-FR"/>
    </w:rPr>
  </w:style>
  <w:style w:type="paragraph" w:styleId="Corpsdetexte">
    <w:name w:val="Body Text"/>
    <w:basedOn w:val="Normal"/>
    <w:link w:val="CorpsdetexteCar"/>
    <w:rsid w:val="00BC3A9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BC3A94"/>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BC3A94"/>
  </w:style>
  <w:style w:type="table" w:customStyle="1" w:styleId="TableauGrille1Clair1">
    <w:name w:val="Tableau Grille 1 Clair1"/>
    <w:basedOn w:val="TableauNormal"/>
    <w:next w:val="GridTable1Light"/>
    <w:uiPriority w:val="46"/>
    <w:rsid w:val="00184677"/>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auNormal"/>
    <w:uiPriority w:val="46"/>
    <w:rsid w:val="0018467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474A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4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873">
      <w:bodyDiv w:val="1"/>
      <w:marLeft w:val="0"/>
      <w:marRight w:val="0"/>
      <w:marTop w:val="0"/>
      <w:marBottom w:val="0"/>
      <w:divBdr>
        <w:top w:val="none" w:sz="0" w:space="0" w:color="auto"/>
        <w:left w:val="none" w:sz="0" w:space="0" w:color="auto"/>
        <w:bottom w:val="none" w:sz="0" w:space="0" w:color="auto"/>
        <w:right w:val="none" w:sz="0" w:space="0" w:color="auto"/>
      </w:divBdr>
      <w:divsChild>
        <w:div w:id="1442723851">
          <w:marLeft w:val="0"/>
          <w:marRight w:val="0"/>
          <w:marTop w:val="0"/>
          <w:marBottom w:val="0"/>
          <w:divBdr>
            <w:top w:val="none" w:sz="0" w:space="0" w:color="auto"/>
            <w:left w:val="none" w:sz="0" w:space="0" w:color="auto"/>
            <w:bottom w:val="none" w:sz="0" w:space="0" w:color="auto"/>
            <w:right w:val="none" w:sz="0" w:space="0" w:color="auto"/>
          </w:divBdr>
          <w:divsChild>
            <w:div w:id="707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176">
      <w:bodyDiv w:val="1"/>
      <w:marLeft w:val="0"/>
      <w:marRight w:val="0"/>
      <w:marTop w:val="0"/>
      <w:marBottom w:val="0"/>
      <w:divBdr>
        <w:top w:val="none" w:sz="0" w:space="0" w:color="auto"/>
        <w:left w:val="none" w:sz="0" w:space="0" w:color="auto"/>
        <w:bottom w:val="none" w:sz="0" w:space="0" w:color="auto"/>
        <w:right w:val="none" w:sz="0" w:space="0" w:color="auto"/>
      </w:divBdr>
    </w:div>
    <w:div w:id="12961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v-k.rnu.t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3547</Words>
  <Characters>19509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des formateurs sur l’innovation pédagogique</dc:creator>
  <cp:keywords/>
  <dc:description/>
  <cp:lastModifiedBy>Chatti Safouen</cp:lastModifiedBy>
  <cp:revision>28</cp:revision>
  <cp:lastPrinted>2022-05-23T09:25:00Z</cp:lastPrinted>
  <dcterms:created xsi:type="dcterms:W3CDTF">2022-05-19T20:11:00Z</dcterms:created>
  <dcterms:modified xsi:type="dcterms:W3CDTF">2022-05-31T15:20:00Z</dcterms:modified>
</cp:coreProperties>
</file>