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CD10" w14:textId="77777777" w:rsidR="003F6B72" w:rsidRDefault="007B753D" w:rsidP="007B753D">
      <w:pPr>
        <w:spacing w:before="1"/>
        <w:ind w:right="547"/>
        <w:jc w:val="center"/>
        <w:rPr>
          <w:rFonts w:cstheme="minorHAnsi"/>
          <w:bCs/>
          <w:sz w:val="28"/>
        </w:rPr>
      </w:pPr>
      <w:r>
        <w:rPr>
          <w:rFonts w:ascii="Times New Roman,Bold" w:hAnsi="Times New Roman,Bold" w:cs="Times New Roman,Bold"/>
          <w:b/>
          <w:bCs/>
          <w:noProof/>
          <w:color w:val="000000"/>
          <w:sz w:val="20"/>
          <w:lang w:eastAsia="fr-FR"/>
        </w:rPr>
        <w:drawing>
          <wp:anchor distT="0" distB="0" distL="114300" distR="114300" simplePos="0" relativeHeight="251667456" behindDoc="1" locked="0" layoutInCell="1" allowOverlap="1" wp14:anchorId="13E9154B" wp14:editId="6FE2AD38">
            <wp:simplePos x="0" y="0"/>
            <wp:positionH relativeFrom="column">
              <wp:posOffset>4215130</wp:posOffset>
            </wp:positionH>
            <wp:positionV relativeFrom="page">
              <wp:posOffset>206375</wp:posOffset>
            </wp:positionV>
            <wp:extent cx="2266950" cy="1409700"/>
            <wp:effectExtent l="0" t="0" r="0" b="0"/>
            <wp:wrapTight wrapText="bothSides">
              <wp:wrapPolygon edited="0">
                <wp:start x="0" y="0"/>
                <wp:lineTo x="0" y="21308"/>
                <wp:lineTo x="21418" y="21308"/>
                <wp:lineTo x="2141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4097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noProof/>
          <w:lang w:eastAsia="fr-FR"/>
        </w:rPr>
        <w:drawing>
          <wp:anchor distT="0" distB="0" distL="114300" distR="114300" simplePos="0" relativeHeight="251669504" behindDoc="1" locked="0" layoutInCell="1" allowOverlap="1" wp14:anchorId="661C286A" wp14:editId="61475A13">
            <wp:simplePos x="0" y="0"/>
            <wp:positionH relativeFrom="column">
              <wp:posOffset>-337820</wp:posOffset>
            </wp:positionH>
            <wp:positionV relativeFrom="page">
              <wp:posOffset>199390</wp:posOffset>
            </wp:positionV>
            <wp:extent cx="1504950" cy="1496060"/>
            <wp:effectExtent l="0" t="0" r="0" b="0"/>
            <wp:wrapTight wrapText="bothSides">
              <wp:wrapPolygon edited="0">
                <wp:start x="9843" y="275"/>
                <wp:lineTo x="6289" y="2750"/>
                <wp:lineTo x="4922" y="4126"/>
                <wp:lineTo x="4922" y="10177"/>
                <wp:lineTo x="6835" y="14027"/>
                <wp:lineTo x="2734" y="16778"/>
                <wp:lineTo x="1094" y="18153"/>
                <wp:lineTo x="1094" y="20903"/>
                <wp:lineTo x="20233" y="20903"/>
                <wp:lineTo x="20780" y="18428"/>
                <wp:lineTo x="14765" y="14027"/>
                <wp:lineTo x="16132" y="10452"/>
                <wp:lineTo x="16405" y="4126"/>
                <wp:lineTo x="15311" y="3025"/>
                <wp:lineTo x="11484" y="275"/>
                <wp:lineTo x="9843" y="275"/>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49606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Cs/>
          <w:noProof/>
          <w:sz w:val="28"/>
          <w:lang w:eastAsia="fr-FR"/>
        </w:rPr>
        <w:drawing>
          <wp:anchor distT="0" distB="0" distL="114300" distR="114300" simplePos="0" relativeHeight="251672576" behindDoc="1" locked="0" layoutInCell="1" allowOverlap="1" wp14:anchorId="09577681" wp14:editId="7B69E00B">
            <wp:simplePos x="0" y="0"/>
            <wp:positionH relativeFrom="margin">
              <wp:align>center</wp:align>
            </wp:positionH>
            <wp:positionV relativeFrom="page">
              <wp:posOffset>-19050</wp:posOffset>
            </wp:positionV>
            <wp:extent cx="2237740" cy="1603375"/>
            <wp:effectExtent l="0" t="0" r="0" b="0"/>
            <wp:wrapTight wrapText="bothSides">
              <wp:wrapPolygon edited="0">
                <wp:start x="0" y="0"/>
                <wp:lineTo x="0" y="21301"/>
                <wp:lineTo x="21330" y="21301"/>
                <wp:lineTo x="2133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7740" cy="1603375"/>
                    </a:xfrm>
                    <a:prstGeom prst="rect">
                      <a:avLst/>
                    </a:prstGeom>
                    <a:noFill/>
                  </pic:spPr>
                </pic:pic>
              </a:graphicData>
            </a:graphic>
            <wp14:sizeRelH relativeFrom="page">
              <wp14:pctWidth>0</wp14:pctWidth>
            </wp14:sizeRelH>
            <wp14:sizeRelV relativeFrom="page">
              <wp14:pctHeight>0</wp14:pctHeight>
            </wp14:sizeRelV>
          </wp:anchor>
        </w:drawing>
      </w:r>
    </w:p>
    <w:p w14:paraId="5C0FD340" w14:textId="77777777" w:rsidR="003F6B72" w:rsidRDefault="003F6B72" w:rsidP="00D072F6">
      <w:pPr>
        <w:spacing w:before="1"/>
        <w:ind w:right="547"/>
        <w:rPr>
          <w:rFonts w:cstheme="minorHAnsi"/>
          <w:bCs/>
          <w:sz w:val="28"/>
        </w:rPr>
      </w:pPr>
    </w:p>
    <w:p w14:paraId="66282294" w14:textId="77777777" w:rsidR="003F6B72" w:rsidRDefault="003F6B72" w:rsidP="00D072F6">
      <w:pPr>
        <w:spacing w:before="1"/>
        <w:ind w:right="547"/>
        <w:rPr>
          <w:rFonts w:cstheme="minorHAnsi"/>
          <w:bCs/>
          <w:sz w:val="28"/>
        </w:rPr>
      </w:pPr>
      <w:r>
        <w:rPr>
          <w:rFonts w:ascii="Times New Roman,Bold" w:hAnsi="Times New Roman,Bold" w:cs="Times New Roman,Bold"/>
          <w:b/>
          <w:bCs/>
          <w:noProof/>
          <w:color w:val="000000"/>
          <w:sz w:val="20"/>
          <w:lang w:eastAsia="fr-FR"/>
        </w:rPr>
        <w:drawing>
          <wp:anchor distT="0" distB="0" distL="114300" distR="114300" simplePos="0" relativeHeight="251668480" behindDoc="1" locked="0" layoutInCell="1" allowOverlap="1" wp14:anchorId="27C4F424" wp14:editId="49D6E384">
            <wp:simplePos x="0" y="0"/>
            <wp:positionH relativeFrom="margin">
              <wp:align>center</wp:align>
            </wp:positionH>
            <wp:positionV relativeFrom="paragraph">
              <wp:posOffset>11430</wp:posOffset>
            </wp:positionV>
            <wp:extent cx="628650" cy="981075"/>
            <wp:effectExtent l="0" t="0" r="0" b="9525"/>
            <wp:wrapTight wrapText="bothSides">
              <wp:wrapPolygon edited="0">
                <wp:start x="7855" y="0"/>
                <wp:lineTo x="0" y="5872"/>
                <wp:lineTo x="0" y="16357"/>
                <wp:lineTo x="3927" y="20132"/>
                <wp:lineTo x="7200" y="21390"/>
                <wp:lineTo x="13091" y="21390"/>
                <wp:lineTo x="16364" y="20132"/>
                <wp:lineTo x="20945" y="15938"/>
                <wp:lineTo x="20945" y="5872"/>
                <wp:lineTo x="13091" y="0"/>
                <wp:lineTo x="7855"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981075"/>
                    </a:xfrm>
                    <a:prstGeom prst="rect">
                      <a:avLst/>
                    </a:prstGeom>
                    <a:noFill/>
                  </pic:spPr>
                </pic:pic>
              </a:graphicData>
            </a:graphic>
            <wp14:sizeRelH relativeFrom="page">
              <wp14:pctWidth>0</wp14:pctWidth>
            </wp14:sizeRelH>
            <wp14:sizeRelV relativeFrom="page">
              <wp14:pctHeight>0</wp14:pctHeight>
            </wp14:sizeRelV>
          </wp:anchor>
        </w:drawing>
      </w:r>
    </w:p>
    <w:p w14:paraId="2CC369EC" w14:textId="77777777" w:rsidR="003F6B72" w:rsidRDefault="003F6B72" w:rsidP="00D072F6">
      <w:pPr>
        <w:spacing w:before="1"/>
        <w:ind w:right="547"/>
        <w:rPr>
          <w:rFonts w:cstheme="minorHAnsi"/>
          <w:bCs/>
          <w:sz w:val="28"/>
        </w:rPr>
      </w:pPr>
    </w:p>
    <w:p w14:paraId="5FC35AA0" w14:textId="77777777" w:rsidR="003F6B72" w:rsidRDefault="003F6B72" w:rsidP="00D072F6">
      <w:pPr>
        <w:spacing w:before="1"/>
        <w:ind w:right="547"/>
        <w:rPr>
          <w:rFonts w:cstheme="minorHAnsi"/>
          <w:bCs/>
          <w:sz w:val="28"/>
        </w:rPr>
      </w:pPr>
    </w:p>
    <w:p w14:paraId="6478886F" w14:textId="77777777" w:rsidR="003F6B72" w:rsidRDefault="003F6B72" w:rsidP="00D072F6">
      <w:pPr>
        <w:spacing w:before="1"/>
        <w:ind w:right="547"/>
        <w:rPr>
          <w:rFonts w:cstheme="minorHAnsi"/>
          <w:bCs/>
          <w:sz w:val="28"/>
        </w:rPr>
      </w:pPr>
    </w:p>
    <w:p w14:paraId="7F170222" w14:textId="77777777" w:rsidR="00427131" w:rsidRDefault="00427131" w:rsidP="00D072F6">
      <w:pPr>
        <w:spacing w:before="1"/>
        <w:ind w:right="547"/>
        <w:rPr>
          <w:rFonts w:cstheme="minorHAnsi"/>
          <w:bCs/>
          <w:sz w:val="28"/>
        </w:rPr>
      </w:pPr>
      <w:r w:rsidRPr="003F6B72">
        <w:rPr>
          <w:rFonts w:ascii="Times New Roman" w:eastAsia="Times New Roman" w:hAnsi="Times New Roman" w:cs="Times New Roman"/>
          <w:noProof/>
          <w:szCs w:val="20"/>
          <w:lang w:eastAsia="fr-FR"/>
        </w:rPr>
        <mc:AlternateContent>
          <mc:Choice Requires="wps">
            <w:drawing>
              <wp:anchor distT="0" distB="0" distL="114300" distR="114300" simplePos="0" relativeHeight="251671552" behindDoc="1" locked="0" layoutInCell="1" allowOverlap="1" wp14:anchorId="53E32202" wp14:editId="4B9C8583">
                <wp:simplePos x="0" y="0"/>
                <wp:positionH relativeFrom="margin">
                  <wp:align>center</wp:align>
                </wp:positionH>
                <wp:positionV relativeFrom="margin">
                  <wp:posOffset>2300605</wp:posOffset>
                </wp:positionV>
                <wp:extent cx="4850130" cy="1028700"/>
                <wp:effectExtent l="0" t="0" r="26670" b="1905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1028700"/>
                        </a:xfrm>
                        <a:prstGeom prst="rect">
                          <a:avLst/>
                        </a:prstGeom>
                        <a:ln>
                          <a:headEnd/>
                          <a:tailEnd/>
                        </a:ln>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style>
                        <a:lnRef idx="2">
                          <a:schemeClr val="accent1"/>
                        </a:lnRef>
                        <a:fillRef idx="1">
                          <a:schemeClr val="lt1"/>
                        </a:fillRef>
                        <a:effectRef idx="0">
                          <a:schemeClr val="accent1"/>
                        </a:effectRef>
                        <a:fontRef idx="minor">
                          <a:schemeClr val="dk1"/>
                        </a:fontRef>
                      </wps:style>
                      <wps:txbx>
                        <w:txbxContent>
                          <w:tbl>
                            <w:tblPr>
                              <w:tblW w:w="0" w:type="auto"/>
                              <w:tblBorders>
                                <w:top w:val="nil"/>
                                <w:left w:val="nil"/>
                                <w:bottom w:val="nil"/>
                                <w:right w:val="nil"/>
                              </w:tblBorders>
                              <w:tblLayout w:type="fixed"/>
                              <w:tblLook w:val="0000" w:firstRow="0" w:lastRow="0" w:firstColumn="0" w:lastColumn="0" w:noHBand="0" w:noVBand="0"/>
                            </w:tblPr>
                            <w:tblGrid>
                              <w:gridCol w:w="7165"/>
                            </w:tblGrid>
                            <w:tr w:rsidR="00293DEA" w:rsidRPr="004933F4" w14:paraId="42F7DAC3" w14:textId="77777777" w:rsidTr="003F6B72">
                              <w:trPr>
                                <w:trHeight w:val="979"/>
                              </w:trPr>
                              <w:tc>
                                <w:tcPr>
                                  <w:tcW w:w="7165" w:type="dxa"/>
                                </w:tcPr>
                                <w:p w14:paraId="1915905C" w14:textId="77777777" w:rsidR="00293DEA" w:rsidRDefault="00293DEA" w:rsidP="00B34F1D">
                                  <w:pPr>
                                    <w:autoSpaceDE w:val="0"/>
                                    <w:autoSpaceDN w:val="0"/>
                                    <w:adjustRightInd w:val="0"/>
                                    <w:spacing w:line="240" w:lineRule="auto"/>
                                    <w:jc w:val="center"/>
                                    <w:rPr>
                                      <w:rFonts w:ascii="Calibri" w:hAnsi="Calibri" w:cs="Calibri"/>
                                      <w:b/>
                                      <w:bCs/>
                                      <w:color w:val="000000"/>
                                      <w:sz w:val="36"/>
                                      <w:szCs w:val="36"/>
                                    </w:rP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14:paraId="6B4FE971"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73BB93F3"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7E27D3E0"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58F8294A"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4354F1E5"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2CD0BB41"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5EAC7704"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195EBC75" w14:textId="77777777" w:rsidR="00293DEA" w:rsidRPr="00453930" w:rsidRDefault="00293DEA" w:rsidP="003F6B72">
                                  <w:pPr>
                                    <w:autoSpaceDE w:val="0"/>
                                    <w:autoSpaceDN w:val="0"/>
                                    <w:adjustRightInd w:val="0"/>
                                    <w:spacing w:line="240" w:lineRule="auto"/>
                                    <w:jc w:val="center"/>
                                    <w:rPr>
                                      <w:rFonts w:ascii="Calibri" w:hAnsi="Calibri" w:cs="Calibri"/>
                                      <w:color w:val="000000"/>
                                      <w:sz w:val="36"/>
                                      <w:szCs w:val="36"/>
                                    </w:rPr>
                                  </w:pPr>
                                </w:p>
                                <w:p w14:paraId="62708C79"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12C9F219"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68597163"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4A5FC7AB"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577BC9C1" w14:textId="77777777" w:rsidR="00293DEA" w:rsidRPr="004933F4" w:rsidRDefault="00293DEA" w:rsidP="003F6B72">
                                  <w:pPr>
                                    <w:autoSpaceDE w:val="0"/>
                                    <w:autoSpaceDN w:val="0"/>
                                    <w:adjustRightInd w:val="0"/>
                                    <w:spacing w:line="240" w:lineRule="auto"/>
                                    <w:jc w:val="center"/>
                                    <w:rPr>
                                      <w:rFonts w:ascii="Calibri" w:hAnsi="Calibri" w:cs="Calibri"/>
                                      <w:color w:val="000000"/>
                                      <w:sz w:val="36"/>
                                      <w:szCs w:val="36"/>
                                    </w:rPr>
                                  </w:pPr>
                                </w:p>
                              </w:tc>
                            </w:tr>
                          </w:tbl>
                          <w:p w14:paraId="39904907" w14:textId="77777777" w:rsidR="00293DEA" w:rsidRPr="004933F4" w:rsidRDefault="00293DEA" w:rsidP="003F6B72">
                            <w:pPr>
                              <w:autoSpaceDE w:val="0"/>
                              <w:autoSpaceDN w:val="0"/>
                              <w:adjustRightInd w:val="0"/>
                              <w:spacing w:line="240" w:lineRule="auto"/>
                              <w:jc w:val="center"/>
                              <w:rPr>
                                <w:rFonts w:ascii="Calibri" w:hAnsi="Calibri" w:cs="Calibri"/>
                                <w:color w:val="000000"/>
                                <w:sz w:val="24"/>
                                <w:szCs w:val="24"/>
                              </w:rPr>
                            </w:pPr>
                          </w:p>
                          <w:p w14:paraId="6F4E5161" w14:textId="77777777" w:rsidR="00293DEA" w:rsidRDefault="00293DEA" w:rsidP="003F6B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32202" id="Rectangle 3" o:spid="_x0000_s1026" style="position:absolute;margin-left:0;margin-top:181.15pt;width:381.9pt;height:81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" fillcolor="white [3201]" strokecolor="#052f61 [3204]" strokeweight="1.25pt">
                <v:stroke endcap="round"/>
                <v:textbox>
                  <w:txbxContent>
                    <w:tbl>
                      <w:tblPr>
                        <w:tblW w:w="0" w:type="auto"/>
                        <w:tblBorders>
                          <w:top w:val="nil"/>
                          <w:left w:val="nil"/>
                          <w:bottom w:val="nil"/>
                          <w:right w:val="nil"/>
                        </w:tblBorders>
                        <w:tblLayout w:type="fixed"/>
                        <w:tblLook w:val="0000" w:firstRow="0" w:lastRow="0" w:firstColumn="0" w:lastColumn="0" w:noHBand="0" w:noVBand="0"/>
                      </w:tblPr>
                      <w:tblGrid>
                        <w:gridCol w:w="7165"/>
                      </w:tblGrid>
                      <w:tr w:rsidR="00293DEA" w:rsidRPr="004933F4" w14:paraId="42F7DAC3" w14:textId="77777777" w:rsidTr="003F6B72">
                        <w:trPr>
                          <w:trHeight w:val="979"/>
                        </w:trPr>
                        <w:tc>
                          <w:tcPr>
                            <w:tcW w:w="7165" w:type="dxa"/>
                          </w:tcPr>
                          <w:p w14:paraId="1915905C" w14:textId="77777777" w:rsidR="00293DEA" w:rsidRDefault="00293DEA" w:rsidP="00B34F1D">
                            <w:pPr>
                              <w:autoSpaceDE w:val="0"/>
                              <w:autoSpaceDN w:val="0"/>
                              <w:adjustRightInd w:val="0"/>
                              <w:spacing w:line="240" w:lineRule="auto"/>
                              <w:jc w:val="center"/>
                              <w:rPr>
                                <w:rFonts w:ascii="Calibri" w:hAnsi="Calibri" w:cs="Calibri"/>
                                <w:b/>
                                <w:bCs/>
                                <w:color w:val="000000"/>
                                <w:sz w:val="36"/>
                                <w:szCs w:val="36"/>
                              </w:rP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14:paraId="6B4FE971"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73BB93F3"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7E27D3E0"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58F8294A"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4354F1E5"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2CD0BB41"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5EAC7704"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195EBC75" w14:textId="77777777" w:rsidR="00293DEA" w:rsidRPr="00453930" w:rsidRDefault="00293DEA" w:rsidP="003F6B72">
                            <w:pPr>
                              <w:autoSpaceDE w:val="0"/>
                              <w:autoSpaceDN w:val="0"/>
                              <w:adjustRightInd w:val="0"/>
                              <w:spacing w:line="240" w:lineRule="auto"/>
                              <w:jc w:val="center"/>
                              <w:rPr>
                                <w:rFonts w:ascii="Calibri" w:hAnsi="Calibri" w:cs="Calibri"/>
                                <w:color w:val="000000"/>
                                <w:sz w:val="36"/>
                                <w:szCs w:val="36"/>
                              </w:rPr>
                            </w:pPr>
                          </w:p>
                          <w:p w14:paraId="62708C79"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12C9F219"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68597163"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4A5FC7AB" w14:textId="77777777" w:rsidR="00293DEA" w:rsidRDefault="00293DEA" w:rsidP="003F6B72">
                            <w:pPr>
                              <w:autoSpaceDE w:val="0"/>
                              <w:autoSpaceDN w:val="0"/>
                              <w:adjustRightInd w:val="0"/>
                              <w:spacing w:line="240" w:lineRule="auto"/>
                              <w:jc w:val="center"/>
                              <w:rPr>
                                <w:rFonts w:ascii="Calibri" w:hAnsi="Calibri" w:cs="Calibri"/>
                                <w:b/>
                                <w:bCs/>
                                <w:color w:val="000000"/>
                                <w:sz w:val="36"/>
                                <w:szCs w:val="36"/>
                              </w:rPr>
                            </w:pPr>
                          </w:p>
                          <w:p w14:paraId="577BC9C1" w14:textId="77777777" w:rsidR="00293DEA" w:rsidRPr="004933F4" w:rsidRDefault="00293DEA" w:rsidP="003F6B72">
                            <w:pPr>
                              <w:autoSpaceDE w:val="0"/>
                              <w:autoSpaceDN w:val="0"/>
                              <w:adjustRightInd w:val="0"/>
                              <w:spacing w:line="240" w:lineRule="auto"/>
                              <w:jc w:val="center"/>
                              <w:rPr>
                                <w:rFonts w:ascii="Calibri" w:hAnsi="Calibri" w:cs="Calibri"/>
                                <w:color w:val="000000"/>
                                <w:sz w:val="36"/>
                                <w:szCs w:val="36"/>
                              </w:rPr>
                            </w:pPr>
                          </w:p>
                        </w:tc>
                      </w:tr>
                    </w:tbl>
                    <w:p w14:paraId="39904907" w14:textId="77777777" w:rsidR="00293DEA" w:rsidRPr="004933F4" w:rsidRDefault="00293DEA" w:rsidP="003F6B72">
                      <w:pPr>
                        <w:autoSpaceDE w:val="0"/>
                        <w:autoSpaceDN w:val="0"/>
                        <w:adjustRightInd w:val="0"/>
                        <w:spacing w:line="240" w:lineRule="auto"/>
                        <w:jc w:val="center"/>
                        <w:rPr>
                          <w:rFonts w:ascii="Calibri" w:hAnsi="Calibri" w:cs="Calibri"/>
                          <w:color w:val="000000"/>
                          <w:sz w:val="24"/>
                          <w:szCs w:val="24"/>
                        </w:rPr>
                      </w:pPr>
                    </w:p>
                    <w:p w14:paraId="6F4E5161" w14:textId="77777777" w:rsidR="00293DEA" w:rsidRDefault="00293DEA" w:rsidP="003F6B72">
                      <w:pPr>
                        <w:jc w:val="center"/>
                      </w:pPr>
                    </w:p>
                  </w:txbxContent>
                </v:textbox>
                <w10:wrap type="square" anchorx="margin" anchory="margin"/>
              </v:rect>
            </w:pict>
          </mc:Fallback>
        </mc:AlternateContent>
      </w:r>
    </w:p>
    <w:p w14:paraId="30B9BD33" w14:textId="77777777" w:rsidR="003F6B72" w:rsidRDefault="003F6B72" w:rsidP="00D072F6">
      <w:pPr>
        <w:spacing w:before="1"/>
        <w:ind w:right="547"/>
        <w:rPr>
          <w:rFonts w:cstheme="minorHAnsi"/>
          <w:bCs/>
          <w:sz w:val="28"/>
        </w:rPr>
      </w:pPr>
    </w:p>
    <w:p w14:paraId="609C2844" w14:textId="77777777" w:rsidR="003F6B72" w:rsidRDefault="003F6B72" w:rsidP="00D072F6">
      <w:pPr>
        <w:spacing w:before="1"/>
        <w:ind w:right="547"/>
        <w:rPr>
          <w:rFonts w:cstheme="minorHAnsi"/>
          <w:bCs/>
          <w:sz w:val="28"/>
        </w:rPr>
      </w:pPr>
    </w:p>
    <w:p w14:paraId="61C19144" w14:textId="77777777" w:rsidR="003F6B72" w:rsidRDefault="003F6B72" w:rsidP="00D072F6">
      <w:pPr>
        <w:spacing w:before="1"/>
        <w:ind w:right="547"/>
        <w:rPr>
          <w:rFonts w:cstheme="minorHAnsi"/>
          <w:bCs/>
          <w:sz w:val="28"/>
        </w:rPr>
      </w:pPr>
    </w:p>
    <w:p w14:paraId="59EED25D" w14:textId="77777777" w:rsidR="00427131" w:rsidRDefault="00427131" w:rsidP="00D072F6">
      <w:pPr>
        <w:spacing w:before="1"/>
        <w:ind w:right="547"/>
        <w:rPr>
          <w:rFonts w:cstheme="minorHAnsi"/>
          <w:bCs/>
          <w:sz w:val="28"/>
        </w:rPr>
      </w:pPr>
    </w:p>
    <w:p w14:paraId="3A0932DF" w14:textId="77777777" w:rsidR="00D072F6" w:rsidRDefault="00D072F6" w:rsidP="00D072F6">
      <w:pPr>
        <w:spacing w:before="1"/>
        <w:ind w:right="547"/>
        <w:rPr>
          <w:rFonts w:cstheme="minorHAnsi"/>
          <w:bCs/>
          <w:sz w:val="28"/>
        </w:rPr>
      </w:pPr>
    </w:p>
    <w:p w14:paraId="0DF15CDF" w14:textId="77777777" w:rsidR="005772C0" w:rsidRPr="007069A9" w:rsidRDefault="005772C0" w:rsidP="005772C0">
      <w:pPr>
        <w:jc w:val="center"/>
        <w:rPr>
          <w:rFonts w:ascii="Arial Black" w:hAnsi="Arial Black" w:cs="Tahoma"/>
          <w:b/>
          <w:sz w:val="32"/>
          <w:szCs w:val="28"/>
        </w:rPr>
      </w:pPr>
      <w:r w:rsidRPr="007069A9">
        <w:rPr>
          <w:rFonts w:ascii="Arial Black" w:hAnsi="Arial Black" w:cs="Tahoma"/>
          <w:b/>
          <w:sz w:val="32"/>
          <w:szCs w:val="28"/>
        </w:rPr>
        <w:t xml:space="preserve">TERMES DE RÉFÉRENCE </w:t>
      </w:r>
    </w:p>
    <w:p w14:paraId="7F8491E7" w14:textId="6CB5F5A6" w:rsidR="005E092A" w:rsidRPr="00F74F00" w:rsidRDefault="005772C0" w:rsidP="00403946">
      <w:pPr>
        <w:spacing w:after="0"/>
        <w:jc w:val="center"/>
        <w:rPr>
          <w:rFonts w:ascii="Calibri" w:hAnsi="Calibri" w:cs="Calibri"/>
          <w:b/>
          <w:sz w:val="28"/>
          <w:szCs w:val="26"/>
        </w:rPr>
      </w:pPr>
      <w:r w:rsidRPr="00F74F00">
        <w:rPr>
          <w:rFonts w:ascii="Calibri" w:hAnsi="Calibri" w:cs="Calibri"/>
          <w:b/>
          <w:sz w:val="28"/>
          <w:szCs w:val="26"/>
        </w:rPr>
        <w:t>Appel à Manifestation d’Intérêt</w:t>
      </w:r>
      <w:r w:rsidR="00623816" w:rsidRPr="00F74F00">
        <w:rPr>
          <w:rFonts w:ascii="Calibri" w:hAnsi="Calibri" w:cs="Calibri"/>
          <w:b/>
          <w:sz w:val="28"/>
          <w:szCs w:val="26"/>
        </w:rPr>
        <w:t xml:space="preserve"> </w:t>
      </w:r>
      <w:r w:rsidR="00623816" w:rsidRPr="00333D00">
        <w:rPr>
          <w:rFonts w:ascii="Calibri" w:hAnsi="Calibri" w:cs="Calibri"/>
          <w:b/>
          <w:sz w:val="28"/>
          <w:szCs w:val="26"/>
        </w:rPr>
        <w:t xml:space="preserve">N° </w:t>
      </w:r>
      <w:r w:rsidR="008150FF">
        <w:rPr>
          <w:rFonts w:ascii="Calibri" w:hAnsi="Calibri" w:cs="Calibri"/>
          <w:b/>
          <w:sz w:val="28"/>
          <w:szCs w:val="26"/>
        </w:rPr>
        <w:t>01</w:t>
      </w:r>
      <w:r w:rsidR="00322318" w:rsidRPr="00333D00">
        <w:rPr>
          <w:rFonts w:ascii="Calibri" w:hAnsi="Calibri" w:cs="Calibri"/>
          <w:b/>
          <w:sz w:val="28"/>
          <w:szCs w:val="26"/>
        </w:rPr>
        <w:t>/</w:t>
      </w:r>
      <w:r w:rsidR="00BB28BA" w:rsidRPr="00333D00">
        <w:rPr>
          <w:rFonts w:ascii="Calibri" w:hAnsi="Calibri" w:cs="Calibri"/>
          <w:b/>
          <w:sz w:val="28"/>
          <w:szCs w:val="26"/>
        </w:rPr>
        <w:t>202</w:t>
      </w:r>
      <w:r w:rsidR="00403946">
        <w:rPr>
          <w:rFonts w:ascii="Calibri" w:hAnsi="Calibri" w:cs="Calibri"/>
          <w:b/>
          <w:sz w:val="28"/>
          <w:szCs w:val="26"/>
        </w:rPr>
        <w:t>4</w:t>
      </w:r>
      <w:r w:rsidR="00B341B1" w:rsidRPr="00333D00">
        <w:rPr>
          <w:rFonts w:ascii="Calibri" w:hAnsi="Calibri" w:cs="Calibri"/>
          <w:b/>
          <w:sz w:val="28"/>
          <w:szCs w:val="26"/>
        </w:rPr>
        <w:t xml:space="preserve"> </w:t>
      </w:r>
      <w:r w:rsidR="00B34F1D">
        <w:rPr>
          <w:rFonts w:ascii="Calibri" w:hAnsi="Calibri" w:cs="Calibri"/>
          <w:b/>
          <w:sz w:val="28"/>
          <w:szCs w:val="26"/>
        </w:rPr>
        <w:t xml:space="preserve">PAQ_PRICE – UNIVERSITE </w:t>
      </w:r>
      <w:r w:rsidR="00425D17" w:rsidRPr="00F74F00">
        <w:rPr>
          <w:rFonts w:ascii="Calibri" w:hAnsi="Calibri" w:cs="Calibri"/>
          <w:b/>
          <w:sz w:val="28"/>
          <w:szCs w:val="26"/>
        </w:rPr>
        <w:t xml:space="preserve"> </w:t>
      </w:r>
    </w:p>
    <w:p w14:paraId="1BDE4248" w14:textId="77777777" w:rsidR="00425D17" w:rsidRPr="00F74F00" w:rsidRDefault="006A31C8" w:rsidP="00AD7331">
      <w:pPr>
        <w:spacing w:after="0"/>
        <w:jc w:val="center"/>
        <w:rPr>
          <w:rFonts w:ascii="Calibri" w:hAnsi="Calibri" w:cs="Calibri"/>
          <w:b/>
          <w:sz w:val="28"/>
          <w:szCs w:val="26"/>
        </w:rPr>
      </w:pPr>
      <w:r w:rsidRPr="00F74F00">
        <w:rPr>
          <w:rFonts w:ascii="Calibri" w:hAnsi="Calibri" w:cs="Calibri"/>
          <w:b/>
          <w:sz w:val="28"/>
          <w:szCs w:val="26"/>
        </w:rPr>
        <w:t>Pour</w:t>
      </w:r>
      <w:r w:rsidR="00425D17" w:rsidRPr="00F74F00">
        <w:rPr>
          <w:rFonts w:ascii="Calibri" w:hAnsi="Calibri" w:cs="Calibri"/>
          <w:b/>
          <w:sz w:val="28"/>
          <w:szCs w:val="26"/>
        </w:rPr>
        <w:t xml:space="preserve"> le recrutement d’un Bureau d’</w:t>
      </w:r>
      <w:r w:rsidR="001E7FAF" w:rsidRPr="00F74F00">
        <w:rPr>
          <w:rFonts w:ascii="Calibri" w:hAnsi="Calibri" w:cs="Calibri"/>
          <w:b/>
          <w:sz w:val="28"/>
          <w:szCs w:val="26"/>
        </w:rPr>
        <w:t>Études</w:t>
      </w:r>
      <w:r w:rsidR="00425D17" w:rsidRPr="00F74F00">
        <w:rPr>
          <w:rFonts w:ascii="Calibri" w:hAnsi="Calibri" w:cs="Calibri"/>
          <w:b/>
          <w:sz w:val="28"/>
          <w:szCs w:val="26"/>
        </w:rPr>
        <w:t xml:space="preserve"> pour</w:t>
      </w:r>
      <w:r w:rsidR="009249AE" w:rsidRPr="00F74F00">
        <w:rPr>
          <w:rFonts w:ascii="Calibri" w:hAnsi="Calibri" w:cs="Calibri"/>
          <w:b/>
          <w:sz w:val="28"/>
          <w:szCs w:val="26"/>
        </w:rPr>
        <w:t xml:space="preserve"> </w:t>
      </w:r>
      <w:r w:rsidR="005E092A" w:rsidRPr="00F74F00">
        <w:rPr>
          <w:rFonts w:ascii="Calibri" w:hAnsi="Calibri" w:cs="Calibri"/>
          <w:b/>
          <w:sz w:val="28"/>
          <w:szCs w:val="26"/>
        </w:rPr>
        <w:t xml:space="preserve">la </w:t>
      </w:r>
      <w:r w:rsidRPr="00F74F00">
        <w:rPr>
          <w:rFonts w:ascii="Calibri" w:hAnsi="Calibri" w:cs="Calibri"/>
          <w:b/>
          <w:sz w:val="28"/>
          <w:szCs w:val="26"/>
        </w:rPr>
        <w:t>mission :</w:t>
      </w:r>
    </w:p>
    <w:p w14:paraId="38A18545" w14:textId="77777777" w:rsidR="00013CD9" w:rsidRPr="00F74F00" w:rsidRDefault="00655FF4" w:rsidP="00A02D58">
      <w:pPr>
        <w:spacing w:before="240" w:line="240" w:lineRule="auto"/>
        <w:jc w:val="center"/>
        <w:rPr>
          <w:rFonts w:ascii="Calibri" w:hAnsi="Calibri" w:cs="Calibri"/>
          <w:b/>
          <w:bCs/>
          <w:sz w:val="30"/>
          <w:szCs w:val="30"/>
        </w:rPr>
      </w:pPr>
      <w:r w:rsidRPr="00F74F00">
        <w:rPr>
          <w:rFonts w:ascii="Calibri" w:hAnsi="Calibri" w:cs="Calibri"/>
          <w:b/>
          <w:bCs/>
          <w:sz w:val="30"/>
          <w:szCs w:val="30"/>
        </w:rPr>
        <w:t>«</w:t>
      </w:r>
      <w:r w:rsidR="00981EF8" w:rsidRPr="00F74F00">
        <w:rPr>
          <w:rFonts w:ascii="Calibri" w:hAnsi="Calibri" w:cs="Calibri"/>
          <w:b/>
          <w:bCs/>
          <w:sz w:val="30"/>
          <w:szCs w:val="30"/>
        </w:rPr>
        <w:t xml:space="preserve"> </w:t>
      </w:r>
      <w:r w:rsidR="00981EF8" w:rsidRPr="00F74F00">
        <w:rPr>
          <w:rFonts w:ascii="Calibri" w:hAnsi="Calibri" w:cs="Calibri"/>
          <w:b/>
          <w:sz w:val="28"/>
          <w:szCs w:val="26"/>
        </w:rPr>
        <w:t xml:space="preserve">Former </w:t>
      </w:r>
      <w:r w:rsidR="00A02D58" w:rsidRPr="00F74F00">
        <w:rPr>
          <w:rFonts w:ascii="Calibri" w:hAnsi="Calibri" w:cs="Calibri"/>
          <w:b/>
          <w:sz w:val="28"/>
          <w:szCs w:val="26"/>
        </w:rPr>
        <w:t>et préparer les étudiants / diplômés de l’université de Kairouan en anglais TOEIC</w:t>
      </w:r>
      <w:r w:rsidR="00F74F00">
        <w:rPr>
          <w:rFonts w:ascii="Calibri" w:hAnsi="Calibri" w:cs="Calibri"/>
          <w:b/>
          <w:sz w:val="28"/>
          <w:szCs w:val="26"/>
        </w:rPr>
        <w:t xml:space="preserve"> </w:t>
      </w:r>
      <w:r w:rsidR="00A02D58" w:rsidRPr="00F74F00">
        <w:rPr>
          <w:rFonts w:ascii="Calibri" w:hAnsi="Calibri" w:cs="Calibri"/>
          <w:b/>
          <w:bCs/>
          <w:sz w:val="30"/>
          <w:szCs w:val="30"/>
        </w:rPr>
        <w:t>»</w:t>
      </w:r>
    </w:p>
    <w:p w14:paraId="27827BFD" w14:textId="77777777" w:rsidR="005763FD" w:rsidRPr="0009024D" w:rsidRDefault="005763FD" w:rsidP="00013CD9">
      <w:pPr>
        <w:spacing w:before="240" w:line="240" w:lineRule="auto"/>
        <w:jc w:val="center"/>
        <w:rPr>
          <w:rFonts w:ascii="Calibri" w:hAnsi="Calibri" w:cs="Calibri"/>
          <w:b/>
          <w:bCs/>
          <w:sz w:val="30"/>
          <w:szCs w:val="30"/>
        </w:rPr>
      </w:pPr>
    </w:p>
    <w:p w14:paraId="53DB5D2B" w14:textId="77777777" w:rsidR="005763FD" w:rsidRPr="0009024D" w:rsidRDefault="005763FD" w:rsidP="00013CD9">
      <w:pPr>
        <w:spacing w:before="240" w:line="240" w:lineRule="auto"/>
        <w:jc w:val="center"/>
        <w:rPr>
          <w:rFonts w:ascii="Calibri" w:hAnsi="Calibri" w:cs="Calibri"/>
          <w:b/>
          <w:bCs/>
          <w:sz w:val="30"/>
          <w:szCs w:val="30"/>
        </w:rPr>
      </w:pPr>
    </w:p>
    <w:p w14:paraId="219226AB" w14:textId="77777777" w:rsidR="00F4792E" w:rsidRPr="0009024D" w:rsidRDefault="00F4792E" w:rsidP="00F4792E">
      <w:pPr>
        <w:spacing w:after="0" w:line="240" w:lineRule="auto"/>
        <w:jc w:val="center"/>
        <w:rPr>
          <w:rFonts w:ascii="Calibri" w:eastAsia="Times New Roman" w:hAnsi="Calibri" w:cs="Calibri"/>
          <w:b/>
          <w:sz w:val="18"/>
          <w:szCs w:val="28"/>
          <w:lang w:eastAsia="de-DE"/>
        </w:rPr>
      </w:pPr>
    </w:p>
    <w:p w14:paraId="7EE2451C" w14:textId="77777777" w:rsidR="00F4792E" w:rsidRPr="0009024D" w:rsidRDefault="00F4792E" w:rsidP="00F4792E">
      <w:pPr>
        <w:spacing w:after="0" w:line="240" w:lineRule="auto"/>
        <w:jc w:val="center"/>
        <w:rPr>
          <w:rFonts w:ascii="Calibri" w:eastAsia="Times New Roman" w:hAnsi="Calibri" w:cs="Calibri"/>
          <w:b/>
          <w:sz w:val="18"/>
          <w:szCs w:val="28"/>
          <w:lang w:eastAsia="de-DE"/>
        </w:rPr>
      </w:pPr>
    </w:p>
    <w:p w14:paraId="49823EF4" w14:textId="77777777" w:rsidR="00F4792E" w:rsidRPr="0009024D" w:rsidRDefault="00F4792E" w:rsidP="00F4792E">
      <w:pPr>
        <w:spacing w:after="0" w:line="240" w:lineRule="auto"/>
        <w:jc w:val="center"/>
        <w:rPr>
          <w:rFonts w:ascii="Calibri" w:eastAsia="Times New Roman" w:hAnsi="Calibri" w:cs="Calibri"/>
          <w:b/>
          <w:sz w:val="18"/>
          <w:szCs w:val="28"/>
          <w:lang w:eastAsia="de-DE"/>
        </w:rPr>
      </w:pPr>
    </w:p>
    <w:p w14:paraId="24B5F32E" w14:textId="77777777" w:rsidR="00F4792E" w:rsidRPr="0009024D" w:rsidRDefault="00F4792E" w:rsidP="00F4792E">
      <w:pPr>
        <w:spacing w:after="0" w:line="240" w:lineRule="auto"/>
        <w:jc w:val="center"/>
        <w:rPr>
          <w:rFonts w:ascii="Calibri" w:eastAsia="Times New Roman" w:hAnsi="Calibri" w:cs="Calibri"/>
          <w:b/>
          <w:sz w:val="18"/>
          <w:szCs w:val="28"/>
          <w:lang w:eastAsia="de-DE"/>
        </w:rPr>
      </w:pPr>
    </w:p>
    <w:p w14:paraId="733EEBB2" w14:textId="77777777" w:rsidR="00F4792E" w:rsidRDefault="00F4792E" w:rsidP="00F4792E">
      <w:pPr>
        <w:spacing w:after="0" w:line="240" w:lineRule="auto"/>
        <w:jc w:val="center"/>
        <w:rPr>
          <w:rFonts w:ascii="Calibri" w:eastAsia="Times New Roman" w:hAnsi="Calibri" w:cs="Calibri"/>
          <w:b/>
          <w:sz w:val="18"/>
          <w:szCs w:val="28"/>
          <w:lang w:eastAsia="de-DE"/>
        </w:rPr>
      </w:pPr>
    </w:p>
    <w:p w14:paraId="4FE51083" w14:textId="77777777" w:rsidR="0009024D" w:rsidRDefault="0009024D" w:rsidP="00F4792E">
      <w:pPr>
        <w:spacing w:after="0" w:line="240" w:lineRule="auto"/>
        <w:jc w:val="center"/>
        <w:rPr>
          <w:rFonts w:ascii="Calibri" w:eastAsia="Times New Roman" w:hAnsi="Calibri" w:cs="Calibri"/>
          <w:b/>
          <w:sz w:val="18"/>
          <w:szCs w:val="28"/>
          <w:lang w:eastAsia="de-DE"/>
        </w:rPr>
      </w:pPr>
    </w:p>
    <w:p w14:paraId="21B74D61" w14:textId="77777777" w:rsidR="0009024D" w:rsidRDefault="0009024D" w:rsidP="00F4792E">
      <w:pPr>
        <w:spacing w:after="0" w:line="240" w:lineRule="auto"/>
        <w:jc w:val="center"/>
        <w:rPr>
          <w:rFonts w:ascii="Calibri" w:eastAsia="Times New Roman" w:hAnsi="Calibri" w:cs="Calibri"/>
          <w:b/>
          <w:sz w:val="18"/>
          <w:szCs w:val="28"/>
          <w:lang w:eastAsia="de-DE"/>
        </w:rPr>
      </w:pPr>
    </w:p>
    <w:p w14:paraId="10204946" w14:textId="77777777" w:rsidR="0009024D" w:rsidRDefault="0009024D" w:rsidP="00F4792E">
      <w:pPr>
        <w:spacing w:after="0" w:line="240" w:lineRule="auto"/>
        <w:jc w:val="center"/>
        <w:rPr>
          <w:rFonts w:ascii="Calibri" w:eastAsia="Times New Roman" w:hAnsi="Calibri" w:cs="Calibri"/>
          <w:b/>
          <w:sz w:val="18"/>
          <w:szCs w:val="28"/>
          <w:lang w:eastAsia="de-DE"/>
        </w:rPr>
      </w:pPr>
    </w:p>
    <w:p w14:paraId="41A7BD66" w14:textId="77777777" w:rsidR="0009024D" w:rsidRDefault="0009024D" w:rsidP="00F4792E">
      <w:pPr>
        <w:spacing w:after="0" w:line="240" w:lineRule="auto"/>
        <w:jc w:val="center"/>
        <w:rPr>
          <w:rFonts w:ascii="Calibri" w:eastAsia="Times New Roman" w:hAnsi="Calibri" w:cs="Calibri"/>
          <w:b/>
          <w:sz w:val="18"/>
          <w:szCs w:val="28"/>
          <w:lang w:eastAsia="de-DE"/>
        </w:rPr>
      </w:pPr>
    </w:p>
    <w:p w14:paraId="5B19CA05" w14:textId="77777777" w:rsidR="0009024D" w:rsidRDefault="0009024D" w:rsidP="00F4792E">
      <w:pPr>
        <w:spacing w:after="0" w:line="240" w:lineRule="auto"/>
        <w:jc w:val="center"/>
        <w:rPr>
          <w:rFonts w:ascii="Calibri" w:eastAsia="Times New Roman" w:hAnsi="Calibri" w:cs="Calibri"/>
          <w:b/>
          <w:sz w:val="18"/>
          <w:szCs w:val="28"/>
          <w:lang w:eastAsia="de-DE"/>
        </w:rPr>
      </w:pPr>
    </w:p>
    <w:p w14:paraId="0768051A" w14:textId="77777777" w:rsidR="0009024D" w:rsidRPr="0009024D" w:rsidRDefault="0009024D" w:rsidP="00F4792E">
      <w:pPr>
        <w:spacing w:after="0" w:line="240" w:lineRule="auto"/>
        <w:jc w:val="center"/>
        <w:rPr>
          <w:rFonts w:ascii="Calibri" w:eastAsia="Times New Roman" w:hAnsi="Calibri" w:cs="Calibri"/>
          <w:b/>
          <w:sz w:val="18"/>
          <w:szCs w:val="28"/>
          <w:lang w:eastAsia="de-DE"/>
        </w:rPr>
      </w:pPr>
    </w:p>
    <w:p w14:paraId="3C985D69" w14:textId="77777777" w:rsidR="005763FD" w:rsidRPr="00427131" w:rsidRDefault="005763FD" w:rsidP="00403946">
      <w:pPr>
        <w:spacing w:after="0" w:line="240" w:lineRule="auto"/>
        <w:jc w:val="center"/>
        <w:rPr>
          <w:rFonts w:ascii="Calibri" w:hAnsi="Calibri" w:cs="Calibri"/>
          <w:b/>
          <w:bCs/>
          <w:sz w:val="20"/>
          <w:szCs w:val="40"/>
        </w:rPr>
      </w:pPr>
      <w:r w:rsidRPr="00427131">
        <w:rPr>
          <w:rFonts w:ascii="Calibri" w:eastAsia="Times New Roman" w:hAnsi="Calibri" w:cs="Calibri"/>
          <w:b/>
          <w:sz w:val="20"/>
          <w:szCs w:val="48"/>
          <w:lang w:eastAsia="de-DE"/>
        </w:rPr>
        <w:t>Références PAQ-</w:t>
      </w:r>
      <w:r w:rsidR="00403946" w:rsidRPr="00427131">
        <w:rPr>
          <w:rFonts w:ascii="Calibri" w:eastAsia="Times New Roman" w:hAnsi="Calibri" w:cs="Calibri"/>
          <w:b/>
          <w:sz w:val="20"/>
          <w:szCs w:val="48"/>
          <w:lang w:eastAsia="de-DE"/>
        </w:rPr>
        <w:t>PAQ_PRICE-UNIVERSITE</w:t>
      </w:r>
    </w:p>
    <w:p w14:paraId="3C444A01" w14:textId="77777777" w:rsidR="005763FD" w:rsidRPr="0009024D" w:rsidRDefault="00427131" w:rsidP="00F4792E">
      <w:pPr>
        <w:spacing w:after="0" w:line="240" w:lineRule="auto"/>
        <w:jc w:val="center"/>
        <w:rPr>
          <w:rFonts w:ascii="Calibri" w:hAnsi="Calibri" w:cs="Calibri"/>
          <w:bCs/>
          <w:i/>
          <w:sz w:val="24"/>
          <w:szCs w:val="30"/>
        </w:rPr>
      </w:pPr>
      <w:r w:rsidRPr="00427131">
        <w:rPr>
          <w:rFonts w:ascii="Calibri" w:hAnsi="Calibri" w:cs="Calibri"/>
          <w:bCs/>
          <w:i/>
          <w:szCs w:val="28"/>
        </w:rPr>
        <w:t>A.6-1 préparer les étudiants /diplômés à la certification en langues vivantes et les pourvoir des ateliers business skills et simulation TOEIC</w:t>
      </w:r>
      <w:r w:rsidR="005763FD" w:rsidRPr="0009024D">
        <w:rPr>
          <w:rFonts w:ascii="Calibri" w:hAnsi="Calibri" w:cs="Calibri"/>
          <w:bCs/>
          <w:i/>
          <w:sz w:val="24"/>
          <w:szCs w:val="30"/>
        </w:rPr>
        <w:br w:type="page"/>
      </w:r>
    </w:p>
    <w:p w14:paraId="22D7DF6F" w14:textId="77777777" w:rsidR="0009024D" w:rsidRPr="00253B49" w:rsidRDefault="0009024D" w:rsidP="0009024D">
      <w:pPr>
        <w:jc w:val="center"/>
        <w:rPr>
          <w:rFonts w:ascii="Calibri" w:hAnsi="Calibri" w:cs="Calibri"/>
          <w:b/>
          <w:bCs/>
          <w:sz w:val="36"/>
        </w:rPr>
      </w:pPr>
      <w:r w:rsidRPr="00253B49">
        <w:rPr>
          <w:rFonts w:ascii="Calibri" w:hAnsi="Calibri" w:cs="Calibri"/>
          <w:b/>
          <w:bCs/>
          <w:sz w:val="36"/>
        </w:rPr>
        <w:lastRenderedPageBreak/>
        <w:t>SOMMAIRE</w:t>
      </w:r>
    </w:p>
    <w:p w14:paraId="4EA35B59" w14:textId="77777777" w:rsidR="0009024D" w:rsidRPr="00253B49" w:rsidRDefault="0009024D" w:rsidP="0009024D">
      <w:pPr>
        <w:jc w:val="center"/>
        <w:rPr>
          <w:rFonts w:ascii="Calibri" w:hAnsi="Calibri" w:cs="Calibri"/>
          <w:bCs/>
          <w:sz w:val="28"/>
        </w:rPr>
      </w:pPr>
    </w:p>
    <w:tbl>
      <w:tblPr>
        <w:tblStyle w:val="Grilledetableauclaire1"/>
        <w:tblW w:w="5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235"/>
        <w:gridCol w:w="831"/>
      </w:tblGrid>
      <w:tr w:rsidR="0009024D" w:rsidRPr="00253B49" w14:paraId="25E9C37B" w14:textId="77777777" w:rsidTr="00510E4C">
        <w:trPr>
          <w:trHeight w:val="624"/>
        </w:trPr>
        <w:tc>
          <w:tcPr>
            <w:tcW w:w="816" w:type="pct"/>
          </w:tcPr>
          <w:p w14:paraId="6BF43DBF" w14:textId="77777777" w:rsidR="0009024D" w:rsidRPr="00253B49" w:rsidRDefault="0009024D" w:rsidP="00510E4C">
            <w:pPr>
              <w:ind w:left="1080"/>
              <w:contextualSpacing/>
              <w:jc w:val="right"/>
              <w:rPr>
                <w:rFonts w:ascii="Calibri" w:hAnsi="Calibri" w:cs="Calibri"/>
                <w:sz w:val="24"/>
                <w:szCs w:val="24"/>
                <w:lang w:eastAsia="de-DE"/>
              </w:rPr>
            </w:pPr>
          </w:p>
        </w:tc>
        <w:tc>
          <w:tcPr>
            <w:tcW w:w="3753" w:type="pct"/>
          </w:tcPr>
          <w:p w14:paraId="13F1AF1E" w14:textId="77777777" w:rsidR="0009024D" w:rsidRPr="00253B49" w:rsidRDefault="0009024D" w:rsidP="00510E4C">
            <w:pPr>
              <w:spacing w:line="280" w:lineRule="atLeast"/>
              <w:ind w:left="458"/>
              <w:rPr>
                <w:rFonts w:ascii="Calibri" w:hAnsi="Calibri" w:cs="Calibri"/>
                <w:color w:val="0D0D0D" w:themeColor="text1" w:themeTint="F2"/>
                <w:sz w:val="24"/>
                <w:szCs w:val="24"/>
                <w:lang w:eastAsia="de-DE"/>
              </w:rPr>
            </w:pPr>
          </w:p>
        </w:tc>
        <w:tc>
          <w:tcPr>
            <w:tcW w:w="431" w:type="pct"/>
          </w:tcPr>
          <w:p w14:paraId="39D7C693" w14:textId="77777777" w:rsidR="0009024D" w:rsidRPr="00253B49" w:rsidRDefault="0009024D" w:rsidP="00510E4C">
            <w:pPr>
              <w:spacing w:line="280" w:lineRule="atLeast"/>
              <w:ind w:left="-264"/>
              <w:jc w:val="center"/>
              <w:rPr>
                <w:rFonts w:ascii="Calibri" w:hAnsi="Calibri" w:cs="Calibri"/>
                <w:b/>
                <w:color w:val="0D0D0D" w:themeColor="text1" w:themeTint="F2"/>
                <w:sz w:val="24"/>
                <w:szCs w:val="24"/>
                <w:lang w:eastAsia="de-DE"/>
              </w:rPr>
            </w:pPr>
            <w:r w:rsidRPr="00253B49">
              <w:rPr>
                <w:rFonts w:ascii="Calibri" w:hAnsi="Calibri" w:cs="Calibri"/>
                <w:b/>
                <w:color w:val="0D0D0D" w:themeColor="text1" w:themeTint="F2"/>
                <w:sz w:val="24"/>
                <w:szCs w:val="24"/>
                <w:lang w:eastAsia="de-DE"/>
              </w:rPr>
              <w:t>Page</w:t>
            </w:r>
          </w:p>
        </w:tc>
      </w:tr>
      <w:tr w:rsidR="0009024D" w:rsidRPr="00253B49" w14:paraId="6CB45D75" w14:textId="77777777" w:rsidTr="00510E4C">
        <w:trPr>
          <w:trHeight w:val="624"/>
        </w:trPr>
        <w:tc>
          <w:tcPr>
            <w:tcW w:w="816" w:type="pct"/>
          </w:tcPr>
          <w:p w14:paraId="13FD0381" w14:textId="77777777"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14:paraId="6C7C19B8" w14:textId="77777777" w:rsidR="0009024D" w:rsidRPr="00253B49" w:rsidRDefault="0009024D" w:rsidP="00510E4C">
            <w:pPr>
              <w:spacing w:line="280" w:lineRule="atLeast"/>
              <w:ind w:left="458"/>
              <w:rPr>
                <w:rFonts w:ascii="Calibri" w:hAnsi="Calibri" w:cs="Calibri"/>
                <w:color w:val="0D0D0D" w:themeColor="text1" w:themeTint="F2"/>
                <w:sz w:val="24"/>
                <w:szCs w:val="24"/>
                <w:lang w:eastAsia="de-DE"/>
              </w:rPr>
            </w:pPr>
            <w:r w:rsidRPr="00253B49">
              <w:rPr>
                <w:rFonts w:ascii="Calibri" w:hAnsi="Calibri" w:cs="Calibri"/>
                <w:color w:val="0D0D0D" w:themeColor="text1" w:themeTint="F2"/>
                <w:sz w:val="24"/>
                <w:szCs w:val="24"/>
                <w:lang w:eastAsia="de-DE"/>
              </w:rPr>
              <w:t>CONTEXTE DE L’ACTION</w:t>
            </w:r>
          </w:p>
        </w:tc>
        <w:tc>
          <w:tcPr>
            <w:tcW w:w="431" w:type="pct"/>
          </w:tcPr>
          <w:p w14:paraId="6FF387F9" w14:textId="77777777" w:rsidR="0009024D" w:rsidRPr="00253B49" w:rsidRDefault="0009024D" w:rsidP="00510E4C">
            <w:pPr>
              <w:spacing w:line="280" w:lineRule="atLeast"/>
              <w:ind w:left="-264"/>
              <w:jc w:val="center"/>
              <w:rPr>
                <w:rFonts w:ascii="Calibri" w:hAnsi="Calibri" w:cs="Calibri"/>
                <w:b/>
                <w:color w:val="0D0D0D" w:themeColor="text1" w:themeTint="F2"/>
                <w:sz w:val="24"/>
                <w:szCs w:val="24"/>
                <w:lang w:eastAsia="de-DE"/>
              </w:rPr>
            </w:pPr>
            <w:r w:rsidRPr="00253B49">
              <w:rPr>
                <w:rFonts w:ascii="Calibri" w:hAnsi="Calibri" w:cs="Calibri"/>
                <w:b/>
                <w:color w:val="0D0D0D" w:themeColor="text1" w:themeTint="F2"/>
                <w:sz w:val="24"/>
                <w:szCs w:val="24"/>
                <w:lang w:eastAsia="de-DE"/>
              </w:rPr>
              <w:t>03</w:t>
            </w:r>
          </w:p>
        </w:tc>
      </w:tr>
      <w:tr w:rsidR="0009024D" w:rsidRPr="00253B49" w14:paraId="22BB0D9F" w14:textId="77777777" w:rsidTr="00510E4C">
        <w:trPr>
          <w:trHeight w:val="624"/>
        </w:trPr>
        <w:tc>
          <w:tcPr>
            <w:tcW w:w="816" w:type="pct"/>
          </w:tcPr>
          <w:p w14:paraId="5E723109" w14:textId="77777777"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14:paraId="5DD016E3" w14:textId="77777777"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BENEFICIAIRES DE L’ACTION</w:t>
            </w:r>
          </w:p>
        </w:tc>
        <w:tc>
          <w:tcPr>
            <w:tcW w:w="431" w:type="pct"/>
          </w:tcPr>
          <w:p w14:paraId="130ADC88" w14:textId="77777777"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03</w:t>
            </w:r>
          </w:p>
        </w:tc>
      </w:tr>
      <w:tr w:rsidR="0009024D" w:rsidRPr="00253B49" w14:paraId="5C6CD9E1" w14:textId="77777777" w:rsidTr="00510E4C">
        <w:trPr>
          <w:trHeight w:val="624"/>
        </w:trPr>
        <w:tc>
          <w:tcPr>
            <w:tcW w:w="816" w:type="pct"/>
          </w:tcPr>
          <w:p w14:paraId="7D0659C9" w14:textId="77777777"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14:paraId="77AF69BB" w14:textId="77777777"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OBJECTIFS DE L’ACTION ET RESULTATS ESCOMPTES</w:t>
            </w:r>
          </w:p>
        </w:tc>
        <w:tc>
          <w:tcPr>
            <w:tcW w:w="431" w:type="pct"/>
          </w:tcPr>
          <w:p w14:paraId="1F781290" w14:textId="77777777"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03</w:t>
            </w:r>
          </w:p>
        </w:tc>
      </w:tr>
      <w:tr w:rsidR="0009024D" w:rsidRPr="00253B49" w14:paraId="37AEB677" w14:textId="77777777" w:rsidTr="00510E4C">
        <w:trPr>
          <w:trHeight w:val="624"/>
        </w:trPr>
        <w:tc>
          <w:tcPr>
            <w:tcW w:w="816" w:type="pct"/>
          </w:tcPr>
          <w:p w14:paraId="56EF7616" w14:textId="77777777"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14:paraId="3B9212AB" w14:textId="77777777"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ACTIONS A REALISER ET LIVRABLES</w:t>
            </w:r>
          </w:p>
        </w:tc>
        <w:tc>
          <w:tcPr>
            <w:tcW w:w="431" w:type="pct"/>
          </w:tcPr>
          <w:p w14:paraId="6DE2FA71" w14:textId="77777777"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04</w:t>
            </w:r>
          </w:p>
        </w:tc>
      </w:tr>
      <w:tr w:rsidR="0009024D" w:rsidRPr="00253B49" w14:paraId="0F3466E9" w14:textId="77777777" w:rsidTr="00510E4C">
        <w:trPr>
          <w:trHeight w:val="624"/>
        </w:trPr>
        <w:tc>
          <w:tcPr>
            <w:tcW w:w="816" w:type="pct"/>
          </w:tcPr>
          <w:p w14:paraId="449ABEFC" w14:textId="77777777"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14:paraId="7F9D9585" w14:textId="77777777"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DUREE ET LIEU D’EXECUTION DE LA MISSION</w:t>
            </w:r>
          </w:p>
        </w:tc>
        <w:tc>
          <w:tcPr>
            <w:tcW w:w="431" w:type="pct"/>
          </w:tcPr>
          <w:p w14:paraId="5B7E1690" w14:textId="77777777"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Pr>
                <w:rFonts w:ascii="Calibri" w:eastAsia="Times New Roman" w:hAnsi="Calibri" w:cs="Calibri"/>
                <w:b/>
                <w:color w:val="0D0D0D" w:themeColor="text1" w:themeTint="F2"/>
                <w:sz w:val="24"/>
                <w:szCs w:val="24"/>
                <w:lang w:eastAsia="de-DE"/>
              </w:rPr>
              <w:t>7</w:t>
            </w:r>
          </w:p>
        </w:tc>
      </w:tr>
      <w:tr w:rsidR="0009024D" w:rsidRPr="00253B49" w14:paraId="120967B6" w14:textId="77777777" w:rsidTr="00510E4C">
        <w:trPr>
          <w:trHeight w:val="624"/>
        </w:trPr>
        <w:tc>
          <w:tcPr>
            <w:tcW w:w="816" w:type="pct"/>
          </w:tcPr>
          <w:p w14:paraId="685CAEE4" w14:textId="77777777"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14:paraId="46AE4E26" w14:textId="77777777"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QUALIFICATIONS DU BUREAU DE CONSULTANTS</w:t>
            </w:r>
          </w:p>
        </w:tc>
        <w:tc>
          <w:tcPr>
            <w:tcW w:w="431" w:type="pct"/>
          </w:tcPr>
          <w:p w14:paraId="27F8E22C" w14:textId="77777777"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Pr>
                <w:rFonts w:ascii="Calibri" w:eastAsia="Times New Roman" w:hAnsi="Calibri" w:cs="Calibri"/>
                <w:b/>
                <w:color w:val="0D0D0D" w:themeColor="text1" w:themeTint="F2"/>
                <w:sz w:val="24"/>
                <w:szCs w:val="24"/>
                <w:lang w:eastAsia="de-DE"/>
              </w:rPr>
              <w:t>7</w:t>
            </w:r>
          </w:p>
        </w:tc>
      </w:tr>
      <w:tr w:rsidR="0009024D" w:rsidRPr="00253B49" w14:paraId="626BDB1A" w14:textId="77777777" w:rsidTr="00510E4C">
        <w:trPr>
          <w:trHeight w:val="624"/>
        </w:trPr>
        <w:tc>
          <w:tcPr>
            <w:tcW w:w="816" w:type="pct"/>
          </w:tcPr>
          <w:p w14:paraId="0DDC6DAA" w14:textId="77777777"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14:paraId="5C67BD3E" w14:textId="77777777"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MANIFESTATION D’INTERET</w:t>
            </w:r>
          </w:p>
        </w:tc>
        <w:tc>
          <w:tcPr>
            <w:tcW w:w="431" w:type="pct"/>
          </w:tcPr>
          <w:p w14:paraId="12D3CCFE" w14:textId="77777777"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Pr>
                <w:rFonts w:ascii="Calibri" w:eastAsia="Times New Roman" w:hAnsi="Calibri" w:cs="Calibri"/>
                <w:b/>
                <w:color w:val="0D0D0D" w:themeColor="text1" w:themeTint="F2"/>
                <w:sz w:val="24"/>
                <w:szCs w:val="24"/>
                <w:lang w:eastAsia="de-DE"/>
              </w:rPr>
              <w:t>8</w:t>
            </w:r>
          </w:p>
        </w:tc>
      </w:tr>
      <w:tr w:rsidR="0009024D" w:rsidRPr="00253B49" w14:paraId="1E781193" w14:textId="77777777" w:rsidTr="00510E4C">
        <w:trPr>
          <w:trHeight w:val="624"/>
        </w:trPr>
        <w:tc>
          <w:tcPr>
            <w:tcW w:w="816" w:type="pct"/>
          </w:tcPr>
          <w:p w14:paraId="5EC16270" w14:textId="77777777"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14:paraId="3BEA5567" w14:textId="77777777"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PIECES CONSTITUTIVES DE LA MANIFESTATION D’INTERET</w:t>
            </w:r>
          </w:p>
        </w:tc>
        <w:tc>
          <w:tcPr>
            <w:tcW w:w="431" w:type="pct"/>
          </w:tcPr>
          <w:p w14:paraId="27DB2DC8" w14:textId="77777777"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Pr>
                <w:rFonts w:ascii="Calibri" w:eastAsia="Times New Roman" w:hAnsi="Calibri" w:cs="Calibri"/>
                <w:b/>
                <w:color w:val="0D0D0D" w:themeColor="text1" w:themeTint="F2"/>
                <w:sz w:val="24"/>
                <w:szCs w:val="24"/>
                <w:lang w:eastAsia="de-DE"/>
              </w:rPr>
              <w:t>9</w:t>
            </w:r>
          </w:p>
        </w:tc>
      </w:tr>
      <w:tr w:rsidR="0009024D" w:rsidRPr="00253B49" w14:paraId="7BEFB494" w14:textId="77777777" w:rsidTr="00510E4C">
        <w:trPr>
          <w:trHeight w:val="624"/>
        </w:trPr>
        <w:tc>
          <w:tcPr>
            <w:tcW w:w="816" w:type="pct"/>
          </w:tcPr>
          <w:p w14:paraId="7F46E58D" w14:textId="77777777"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14:paraId="5DE1586B" w14:textId="77777777"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MODE DE SELECTION ET NEGOCIATION DU CONTRAT</w:t>
            </w:r>
          </w:p>
        </w:tc>
        <w:tc>
          <w:tcPr>
            <w:tcW w:w="431" w:type="pct"/>
          </w:tcPr>
          <w:p w14:paraId="2909E700" w14:textId="77777777"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Pr>
                <w:rFonts w:ascii="Calibri" w:eastAsia="Times New Roman" w:hAnsi="Calibri" w:cs="Calibri"/>
                <w:b/>
                <w:color w:val="0D0D0D" w:themeColor="text1" w:themeTint="F2"/>
                <w:sz w:val="24"/>
                <w:szCs w:val="24"/>
                <w:lang w:eastAsia="de-DE"/>
              </w:rPr>
              <w:t>9</w:t>
            </w:r>
          </w:p>
        </w:tc>
      </w:tr>
      <w:tr w:rsidR="0009024D" w:rsidRPr="00253B49" w14:paraId="45965E0B" w14:textId="77777777" w:rsidTr="00510E4C">
        <w:trPr>
          <w:trHeight w:val="624"/>
        </w:trPr>
        <w:tc>
          <w:tcPr>
            <w:tcW w:w="816" w:type="pct"/>
          </w:tcPr>
          <w:p w14:paraId="35EF79D8" w14:textId="77777777"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14:paraId="3F22127C" w14:textId="77777777"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CONFLITS D’INTERET</w:t>
            </w:r>
          </w:p>
        </w:tc>
        <w:tc>
          <w:tcPr>
            <w:tcW w:w="431" w:type="pct"/>
          </w:tcPr>
          <w:p w14:paraId="192BEFAC" w14:textId="77777777"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11</w:t>
            </w:r>
          </w:p>
        </w:tc>
      </w:tr>
      <w:tr w:rsidR="0009024D" w:rsidRPr="00253B49" w14:paraId="79FFEDA9" w14:textId="77777777" w:rsidTr="00510E4C">
        <w:trPr>
          <w:trHeight w:val="624"/>
        </w:trPr>
        <w:tc>
          <w:tcPr>
            <w:tcW w:w="816" w:type="pct"/>
          </w:tcPr>
          <w:p w14:paraId="34A2AD8E" w14:textId="77777777" w:rsidR="0009024D" w:rsidRPr="00253B49" w:rsidRDefault="0009024D" w:rsidP="00510E4C">
            <w:pPr>
              <w:numPr>
                <w:ilvl w:val="0"/>
                <w:numId w:val="6"/>
              </w:numPr>
              <w:contextualSpacing/>
              <w:jc w:val="right"/>
              <w:rPr>
                <w:rFonts w:ascii="Calibri" w:hAnsi="Calibri" w:cs="Calibri"/>
                <w:b/>
                <w:sz w:val="24"/>
                <w:szCs w:val="24"/>
                <w:lang w:eastAsia="de-DE"/>
              </w:rPr>
            </w:pPr>
          </w:p>
        </w:tc>
        <w:tc>
          <w:tcPr>
            <w:tcW w:w="3753" w:type="pct"/>
          </w:tcPr>
          <w:p w14:paraId="5FE8E718" w14:textId="77777777" w:rsidR="0009024D" w:rsidRPr="00253B49" w:rsidRDefault="0009024D" w:rsidP="00510E4C">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ANNEXES</w:t>
            </w:r>
          </w:p>
        </w:tc>
        <w:tc>
          <w:tcPr>
            <w:tcW w:w="431" w:type="pct"/>
          </w:tcPr>
          <w:p w14:paraId="04F65AA4" w14:textId="77777777" w:rsidR="0009024D" w:rsidRPr="00253B49" w:rsidRDefault="0009024D" w:rsidP="00510E4C">
            <w:pPr>
              <w:spacing w:line="280" w:lineRule="atLeast"/>
              <w:ind w:left="-264"/>
              <w:jc w:val="center"/>
              <w:rPr>
                <w:rFonts w:ascii="Calibri" w:eastAsia="Times New Roman" w:hAnsi="Calibri" w:cs="Calibri"/>
                <w:b/>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11</w:t>
            </w:r>
          </w:p>
        </w:tc>
      </w:tr>
    </w:tbl>
    <w:p w14:paraId="6A4D736A" w14:textId="77777777" w:rsidR="0009024D" w:rsidRPr="00253B49" w:rsidRDefault="0009024D" w:rsidP="0009024D">
      <w:pPr>
        <w:rPr>
          <w:rFonts w:ascii="Calibri" w:hAnsi="Calibri" w:cs="Calibri"/>
          <w:bCs/>
          <w:sz w:val="28"/>
        </w:rPr>
      </w:pPr>
    </w:p>
    <w:p w14:paraId="38518FA3" w14:textId="77777777" w:rsidR="004F458E" w:rsidRDefault="004F458E">
      <w:pPr>
        <w:rPr>
          <w:rFonts w:cstheme="minorHAnsi"/>
          <w:bCs/>
          <w:sz w:val="28"/>
        </w:rPr>
      </w:pPr>
    </w:p>
    <w:p w14:paraId="2C0029CC" w14:textId="77777777" w:rsidR="004F458E" w:rsidRDefault="004F458E">
      <w:pPr>
        <w:rPr>
          <w:rFonts w:cstheme="minorHAnsi"/>
          <w:bCs/>
          <w:sz w:val="28"/>
        </w:rPr>
      </w:pPr>
      <w:r>
        <w:rPr>
          <w:rFonts w:cstheme="minorHAnsi"/>
          <w:bCs/>
          <w:sz w:val="28"/>
        </w:rPr>
        <w:br w:type="page"/>
      </w:r>
    </w:p>
    <w:p w14:paraId="1D5038D3" w14:textId="77777777" w:rsidR="004F458E" w:rsidRPr="00510E4C" w:rsidRDefault="00E918DE" w:rsidP="003B3F06">
      <w:pPr>
        <w:pStyle w:val="Paragraphedeliste"/>
        <w:numPr>
          <w:ilvl w:val="0"/>
          <w:numId w:val="7"/>
        </w:numPr>
        <w:spacing w:after="0" w:line="360" w:lineRule="auto"/>
        <w:jc w:val="both"/>
        <w:rPr>
          <w:rFonts w:ascii="Calibri" w:hAnsi="Calibri" w:cs="Calibri"/>
          <w:b/>
          <w:bCs/>
          <w:sz w:val="28"/>
          <w:szCs w:val="24"/>
        </w:rPr>
      </w:pPr>
      <w:r w:rsidRPr="00510E4C">
        <w:rPr>
          <w:rFonts w:ascii="Calibri" w:hAnsi="Calibri" w:cs="Calibri"/>
          <w:b/>
          <w:bCs/>
          <w:sz w:val="28"/>
          <w:szCs w:val="24"/>
        </w:rPr>
        <w:lastRenderedPageBreak/>
        <w:t>CONTEXTE DE L’ACTION</w:t>
      </w:r>
    </w:p>
    <w:p w14:paraId="29A0B598" w14:textId="77777777" w:rsidR="00DA22F2" w:rsidRPr="00DA22F2" w:rsidRDefault="00DA22F2" w:rsidP="00DA22F2">
      <w:pPr>
        <w:ind w:left="360"/>
        <w:rPr>
          <w:rFonts w:ascii="Calibri" w:hAnsi="Calibri" w:cs="Calibri"/>
          <w:sz w:val="24"/>
          <w:szCs w:val="24"/>
        </w:rPr>
      </w:pPr>
      <w:r w:rsidRPr="00DA22F2">
        <w:rPr>
          <w:rFonts w:ascii="Calibri" w:hAnsi="Calibri" w:cs="Calibri"/>
          <w:sz w:val="24"/>
          <w:szCs w:val="24"/>
        </w:rPr>
        <w:t xml:space="preserve">Dans le cadre du projet  proposé au financement de la banque mondiale intitulé : projet de modernisation de l’enseignement supérieur pour une meilleur employabilité (PromESsE/TN) tertiary education for employment project TEEP ,2016-2021 ,sur la base d’un accord de prêt n° 8590 TN entre la banque internationale pour la reconstruction et le développement  (BIRD) et le Ministère de l’Enseignement Supérieur et de la Recherche Scientifique (MESRS), en particulier sa première composante visant à améliorer l’employabilité des diplômés du supérieur afin de garantir une meilleure intégration sur le marché du travail, </w:t>
      </w:r>
      <w:r w:rsidRPr="00DA22F2">
        <w:rPr>
          <w:rFonts w:ascii="Calibri" w:hAnsi="Calibri" w:cs="Calibri"/>
          <w:color w:val="631111" w:themeColor="accent6" w:themeShade="80"/>
          <w:sz w:val="24"/>
          <w:szCs w:val="24"/>
        </w:rPr>
        <w:t>l’université de Kairouan en réponse à l’appel à proposition (circulaire n° 26/17) relatif au programme d’appui à la qualité  pour soutenir  les centres de carrière et de certification des compétences  (PAQ-PRICE /UNIVERSITES)  , a bénéficié d’une allocation pour la mise en œuvre de son projet intitulé :</w:t>
      </w:r>
    </w:p>
    <w:p w14:paraId="156351E0" w14:textId="77777777" w:rsidR="00DA22F2" w:rsidRPr="00DA22F2" w:rsidRDefault="00DA22F2" w:rsidP="00DA22F2">
      <w:pPr>
        <w:pStyle w:val="Paragraphedeliste"/>
        <w:numPr>
          <w:ilvl w:val="0"/>
          <w:numId w:val="48"/>
        </w:numPr>
        <w:tabs>
          <w:tab w:val="left" w:pos="3150"/>
        </w:tabs>
        <w:spacing w:after="0" w:line="280" w:lineRule="atLeast"/>
        <w:jc w:val="center"/>
        <w:rPr>
          <w:rFonts w:ascii="Calibri" w:hAnsi="Calibri" w:cs="Calibri"/>
          <w:b/>
          <w:bCs/>
          <w:color w:val="631111" w:themeColor="accent6" w:themeShade="80"/>
          <w:sz w:val="24"/>
          <w:szCs w:val="24"/>
        </w:rPr>
      </w:pPr>
      <w:r w:rsidRPr="00DA22F2">
        <w:rPr>
          <w:rFonts w:ascii="Calibri" w:hAnsi="Calibri" w:cs="Calibri"/>
          <w:b/>
          <w:bCs/>
          <w:color w:val="631111" w:themeColor="accent6" w:themeShade="80"/>
          <w:sz w:val="24"/>
          <w:szCs w:val="24"/>
        </w:rPr>
        <w:t xml:space="preserve">Vers une nouvelle stratégie pour l’université : de la transmission des savoirs au développement des compétences </w:t>
      </w:r>
    </w:p>
    <w:p w14:paraId="1E48C70F" w14:textId="77777777" w:rsidR="00DA22F2" w:rsidRPr="00DA22F2" w:rsidRDefault="00DA22F2" w:rsidP="00DA22F2">
      <w:pPr>
        <w:shd w:val="clear" w:color="auto" w:fill="FFFFFF"/>
        <w:spacing w:line="240" w:lineRule="auto"/>
        <w:ind w:left="360"/>
        <w:rPr>
          <w:rFonts w:ascii="Calibri" w:hAnsi="Calibri" w:cs="Calibri"/>
          <w:sz w:val="24"/>
          <w:szCs w:val="24"/>
        </w:rPr>
      </w:pPr>
      <w:r w:rsidRPr="00DA22F2">
        <w:rPr>
          <w:rFonts w:ascii="Calibri" w:hAnsi="Calibri" w:cs="Calibri"/>
          <w:sz w:val="24"/>
          <w:szCs w:val="24"/>
        </w:rPr>
        <w:t>Dont l’exécution s’étale sur 24 mois. Une des actions à entreprendre dans le cadre de ce projet est de doter les ENSEIGNANTS et le ADMINISTRATEURS relevant de l’université de Kairouan des compétences indispensables en termes de développement personnel et  Leur apporter les compétences requises pour une pratique professionnelle du coaching leur permettant d’intervenir sur tous types de missions, afin d’épauler des étudiants, et des diplômés pour qu’ils développent leur potentiel de réussite et atteignent leurs objectifs et leurs carrières professionnelles.</w:t>
      </w:r>
    </w:p>
    <w:p w14:paraId="69094544" w14:textId="77777777" w:rsidR="00DA22F2" w:rsidRDefault="00DA22F2" w:rsidP="00DA22F2">
      <w:pPr>
        <w:tabs>
          <w:tab w:val="left" w:pos="3150"/>
        </w:tabs>
        <w:ind w:left="360"/>
        <w:rPr>
          <w:lang w:eastAsia="fr-FR"/>
        </w:rPr>
      </w:pPr>
      <w:r>
        <w:rPr>
          <w:rFonts w:ascii="Georgia" w:hAnsi="Georgia"/>
          <w:sz w:val="28"/>
          <w:szCs w:val="28"/>
        </w:rPr>
        <w:t xml:space="preserve">  </w:t>
      </w:r>
    </w:p>
    <w:p w14:paraId="23B33219" w14:textId="77777777" w:rsidR="005F27D8" w:rsidRPr="00510E4C" w:rsidRDefault="005F27D8" w:rsidP="003B3F06">
      <w:pPr>
        <w:pStyle w:val="Paragraphedeliste"/>
        <w:numPr>
          <w:ilvl w:val="0"/>
          <w:numId w:val="7"/>
        </w:numPr>
        <w:spacing w:before="240" w:line="360" w:lineRule="auto"/>
        <w:jc w:val="both"/>
        <w:rPr>
          <w:rFonts w:ascii="Calibri" w:hAnsi="Calibri" w:cs="Calibri"/>
          <w:b/>
          <w:bCs/>
          <w:sz w:val="28"/>
          <w:szCs w:val="24"/>
        </w:rPr>
      </w:pPr>
      <w:r w:rsidRPr="00510E4C">
        <w:rPr>
          <w:rFonts w:ascii="Calibri" w:hAnsi="Calibri" w:cs="Calibri"/>
          <w:b/>
          <w:bCs/>
          <w:sz w:val="28"/>
          <w:szCs w:val="24"/>
        </w:rPr>
        <w:t>BENEFICIAIRES DE L’ACTION</w:t>
      </w:r>
    </w:p>
    <w:p w14:paraId="2C95AE3E" w14:textId="77777777" w:rsidR="00A02D58" w:rsidRPr="003B3F06" w:rsidRDefault="00A02D58" w:rsidP="003B3F06">
      <w:pPr>
        <w:pStyle w:val="Paragraphedeliste"/>
        <w:numPr>
          <w:ilvl w:val="1"/>
          <w:numId w:val="7"/>
        </w:numPr>
        <w:spacing w:line="360" w:lineRule="auto"/>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Les étudiants / diplômés de l’université de Kairouan</w:t>
      </w:r>
      <w:r w:rsidR="00510E4C">
        <w:rPr>
          <w:rFonts w:ascii="Calibri" w:eastAsia="Times New Roman" w:hAnsi="Calibri" w:cs="Calibri"/>
          <w:sz w:val="24"/>
          <w:szCs w:val="24"/>
          <w:lang w:eastAsia="de-DE"/>
        </w:rPr>
        <w:t>.</w:t>
      </w:r>
    </w:p>
    <w:p w14:paraId="054A4D1B" w14:textId="77777777" w:rsidR="005F27D8" w:rsidRPr="00510E4C" w:rsidRDefault="005F27D8" w:rsidP="003B3F06">
      <w:pPr>
        <w:pStyle w:val="Paragraphedeliste"/>
        <w:numPr>
          <w:ilvl w:val="0"/>
          <w:numId w:val="7"/>
        </w:numPr>
        <w:spacing w:before="240" w:after="0" w:line="360" w:lineRule="auto"/>
        <w:jc w:val="both"/>
        <w:rPr>
          <w:rFonts w:ascii="Calibri" w:hAnsi="Calibri" w:cs="Calibri"/>
          <w:b/>
          <w:bCs/>
          <w:sz w:val="28"/>
          <w:szCs w:val="24"/>
        </w:rPr>
      </w:pPr>
      <w:r w:rsidRPr="00510E4C">
        <w:rPr>
          <w:rFonts w:ascii="Calibri" w:hAnsi="Calibri" w:cs="Calibri"/>
          <w:b/>
          <w:bCs/>
          <w:sz w:val="28"/>
          <w:szCs w:val="24"/>
        </w:rPr>
        <w:t>OBJECTIFS DE L’ACTION ET RESULTATS ESCOMPTES</w:t>
      </w:r>
    </w:p>
    <w:p w14:paraId="0E7CAA5A" w14:textId="77777777" w:rsidR="005F27D8" w:rsidRPr="00510E4C" w:rsidRDefault="005F27D8" w:rsidP="003B3F06">
      <w:pPr>
        <w:numPr>
          <w:ilvl w:val="0"/>
          <w:numId w:val="9"/>
        </w:numPr>
        <w:spacing w:after="0" w:line="360" w:lineRule="auto"/>
        <w:contextualSpacing/>
        <w:jc w:val="both"/>
        <w:rPr>
          <w:rFonts w:ascii="Calibri" w:eastAsia="Times New Roman" w:hAnsi="Calibri" w:cs="Calibri"/>
          <w:i/>
          <w:iCs/>
          <w:sz w:val="26"/>
          <w:szCs w:val="26"/>
          <w:lang w:eastAsia="de-DE"/>
        </w:rPr>
      </w:pPr>
      <w:r w:rsidRPr="00510E4C">
        <w:rPr>
          <w:rFonts w:ascii="Calibri" w:eastAsia="Times New Roman" w:hAnsi="Calibri" w:cs="Calibri"/>
          <w:b/>
          <w:bCs/>
          <w:sz w:val="26"/>
          <w:szCs w:val="26"/>
          <w:lang w:eastAsia="de-DE"/>
        </w:rPr>
        <w:t>Objectifs de l’action :</w:t>
      </w:r>
    </w:p>
    <w:p w14:paraId="5F9FF23F" w14:textId="77777777" w:rsidR="00AA73BB" w:rsidRPr="003B3F06" w:rsidRDefault="00AA73BB" w:rsidP="003B3F06">
      <w:p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Le but de la formation en langue anglaise est de pouvoir mesurer le niveau exact de l’apprenant au début du cycle de formation, de l’aider à monter en compétence linguistique, de pouvoir raisonner dans</w:t>
      </w:r>
      <w:r w:rsidR="00510E4C">
        <w:rPr>
          <w:rFonts w:ascii="Calibri" w:eastAsia="Calibri" w:hAnsi="Calibri" w:cs="Calibri"/>
          <w:color w:val="00000A"/>
          <w:sz w:val="24"/>
          <w:szCs w:val="24"/>
        </w:rPr>
        <w:t xml:space="preserve"> les termes de langue anglaise.</w:t>
      </w:r>
    </w:p>
    <w:p w14:paraId="161D3388" w14:textId="77777777" w:rsidR="00AA73BB" w:rsidRPr="003B3F06" w:rsidRDefault="00AA73BB" w:rsidP="003B3F06">
      <w:p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Les principaux objectifs de cette formation sont comme suit : </w:t>
      </w:r>
    </w:p>
    <w:p w14:paraId="794E974F" w14:textId="77777777" w:rsidR="00AA73BB" w:rsidRPr="003B3F06" w:rsidRDefault="00AA73BB" w:rsidP="003B3F06">
      <w:pPr>
        <w:numPr>
          <w:ilvl w:val="0"/>
          <w:numId w:val="10"/>
        </w:num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Faire monter en compétence l’usage de la langue anglaise </w:t>
      </w:r>
    </w:p>
    <w:p w14:paraId="570FA6A9" w14:textId="77777777" w:rsidR="00AA73BB" w:rsidRPr="003B3F06" w:rsidRDefault="00AA73BB" w:rsidP="003B3F06">
      <w:pPr>
        <w:numPr>
          <w:ilvl w:val="0"/>
          <w:numId w:val="10"/>
        </w:num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Pouvoir assimiler les règles de Grammaire, le vocabulaire et assimiler le vocabulaire spécialisé.</w:t>
      </w:r>
    </w:p>
    <w:p w14:paraId="0E799011" w14:textId="77777777" w:rsidR="00AA73BB" w:rsidRPr="003B3F06" w:rsidRDefault="00AA73BB" w:rsidP="003B3F06">
      <w:pPr>
        <w:numPr>
          <w:ilvl w:val="0"/>
          <w:numId w:val="10"/>
        </w:num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Pratiquer et connaitre les différents accents grâce à un atelier de prononciation </w:t>
      </w:r>
    </w:p>
    <w:p w14:paraId="68989A84" w14:textId="77777777" w:rsidR="00E62363" w:rsidRDefault="00AA73BB" w:rsidP="003B3F06">
      <w:pPr>
        <w:numPr>
          <w:ilvl w:val="0"/>
          <w:numId w:val="10"/>
        </w:numPr>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Préparer les apprenants à l’examen de certification </w:t>
      </w:r>
      <w:r w:rsidR="00DA22F2" w:rsidRPr="003B3F06">
        <w:rPr>
          <w:rFonts w:ascii="Calibri" w:eastAsia="Calibri" w:hAnsi="Calibri" w:cs="Calibri"/>
          <w:color w:val="00000A"/>
          <w:sz w:val="24"/>
          <w:szCs w:val="24"/>
        </w:rPr>
        <w:t>TOEIC.</w:t>
      </w:r>
    </w:p>
    <w:p w14:paraId="416C9896" w14:textId="77777777" w:rsidR="00DA22F2" w:rsidRPr="003B3F06" w:rsidRDefault="00DA22F2" w:rsidP="00DA22F2">
      <w:pPr>
        <w:spacing w:after="0" w:line="360" w:lineRule="auto"/>
        <w:ind w:left="993"/>
        <w:contextualSpacing/>
        <w:jc w:val="both"/>
        <w:rPr>
          <w:rFonts w:ascii="Calibri" w:eastAsia="Calibri" w:hAnsi="Calibri" w:cs="Calibri"/>
          <w:color w:val="00000A"/>
          <w:sz w:val="24"/>
          <w:szCs w:val="24"/>
        </w:rPr>
      </w:pPr>
    </w:p>
    <w:p w14:paraId="7E269C23" w14:textId="77777777" w:rsidR="005F27D8" w:rsidRPr="00510E4C" w:rsidRDefault="005F27D8" w:rsidP="003B3F06">
      <w:pPr>
        <w:numPr>
          <w:ilvl w:val="0"/>
          <w:numId w:val="9"/>
        </w:numPr>
        <w:spacing w:after="0" w:line="360" w:lineRule="auto"/>
        <w:contextualSpacing/>
        <w:jc w:val="both"/>
        <w:rPr>
          <w:rFonts w:ascii="Calibri" w:eastAsia="Times New Roman" w:hAnsi="Calibri" w:cs="Calibri"/>
          <w:b/>
          <w:bCs/>
          <w:sz w:val="26"/>
          <w:szCs w:val="26"/>
          <w:lang w:eastAsia="de-DE"/>
        </w:rPr>
      </w:pPr>
      <w:r w:rsidRPr="00510E4C">
        <w:rPr>
          <w:rFonts w:ascii="Calibri" w:eastAsia="Times New Roman" w:hAnsi="Calibri" w:cs="Calibri"/>
          <w:b/>
          <w:bCs/>
          <w:sz w:val="26"/>
          <w:szCs w:val="26"/>
          <w:lang w:eastAsia="de-DE"/>
        </w:rPr>
        <w:lastRenderedPageBreak/>
        <w:t>Résultats escomptés :</w:t>
      </w:r>
    </w:p>
    <w:p w14:paraId="2A40EF44" w14:textId="77777777" w:rsidR="005F27D8" w:rsidRPr="003B3F06" w:rsidRDefault="00510E4C" w:rsidP="003B3F06">
      <w:pPr>
        <w:numPr>
          <w:ilvl w:val="0"/>
          <w:numId w:val="11"/>
        </w:numPr>
        <w:autoSpaceDE w:val="0"/>
        <w:autoSpaceDN w:val="0"/>
        <w:adjustRightInd w:val="0"/>
        <w:spacing w:after="0" w:line="360" w:lineRule="auto"/>
        <w:contextualSpacing/>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Le </w:t>
      </w:r>
      <w:r w:rsidR="00310E88" w:rsidRPr="003B3F06">
        <w:rPr>
          <w:rFonts w:ascii="Calibri" w:eastAsia="Calibri" w:hAnsi="Calibri" w:cs="Calibri"/>
          <w:color w:val="00000A"/>
          <w:sz w:val="24"/>
          <w:szCs w:val="24"/>
        </w:rPr>
        <w:t>format et les exigences de chaque partie du TOEIC Listening and Reading</w:t>
      </w:r>
      <w:r w:rsidR="009C6A41" w:rsidRPr="003B3F06">
        <w:rPr>
          <w:rFonts w:ascii="Calibri" w:eastAsia="Calibri" w:hAnsi="Calibri" w:cs="Calibri"/>
          <w:color w:val="00000A"/>
          <w:sz w:val="24"/>
          <w:szCs w:val="24"/>
        </w:rPr>
        <w:t xml:space="preserve"> est connu et compris</w:t>
      </w:r>
      <w:r w:rsidR="005F27D8" w:rsidRPr="003B3F06">
        <w:rPr>
          <w:rFonts w:ascii="Calibri" w:eastAsia="Calibri" w:hAnsi="Calibri" w:cs="Calibri"/>
          <w:color w:val="00000A"/>
          <w:sz w:val="24"/>
          <w:szCs w:val="24"/>
        </w:rPr>
        <w:t>.</w:t>
      </w:r>
    </w:p>
    <w:p w14:paraId="1827C39F" w14:textId="77777777" w:rsidR="009C6A41" w:rsidRPr="003B3F06" w:rsidRDefault="00510E4C" w:rsidP="003B3F06">
      <w:pPr>
        <w:pStyle w:val="Paragraphedeliste"/>
        <w:numPr>
          <w:ilvl w:val="0"/>
          <w:numId w:val="11"/>
        </w:numPr>
        <w:spacing w:after="0" w:line="360" w:lineRule="auto"/>
        <w:jc w:val="both"/>
        <w:rPr>
          <w:rFonts w:ascii="Calibri" w:eastAsia="Times New Roman" w:hAnsi="Calibri" w:cs="Calibri"/>
          <w:sz w:val="24"/>
          <w:szCs w:val="24"/>
          <w:lang w:eastAsia="de-DE"/>
        </w:rPr>
      </w:pPr>
      <w:r w:rsidRPr="003B3F06">
        <w:rPr>
          <w:rFonts w:ascii="Calibri" w:hAnsi="Calibri" w:cs="Calibri"/>
          <w:sz w:val="24"/>
          <w:szCs w:val="24"/>
        </w:rPr>
        <w:t xml:space="preserve">Le </w:t>
      </w:r>
      <w:r w:rsidR="009C6A41" w:rsidRPr="003B3F06">
        <w:rPr>
          <w:rFonts w:ascii="Calibri" w:hAnsi="Calibri" w:cs="Calibri"/>
          <w:sz w:val="24"/>
          <w:szCs w:val="24"/>
        </w:rPr>
        <w:t>vocabulaire général des thèmes professionnels ab</w:t>
      </w:r>
      <w:r>
        <w:rPr>
          <w:rFonts w:ascii="Calibri" w:hAnsi="Calibri" w:cs="Calibri"/>
          <w:sz w:val="24"/>
          <w:szCs w:val="24"/>
        </w:rPr>
        <w:t>ordés par le TOEIC est maitrisé.</w:t>
      </w:r>
    </w:p>
    <w:p w14:paraId="48885BEA" w14:textId="77777777" w:rsidR="005F27D8" w:rsidRPr="003B3F06" w:rsidRDefault="00510E4C" w:rsidP="003B3F06">
      <w:pPr>
        <w:pStyle w:val="Paragraphedeliste"/>
        <w:numPr>
          <w:ilvl w:val="0"/>
          <w:numId w:val="11"/>
        </w:numPr>
        <w:spacing w:after="0" w:line="360" w:lineRule="auto"/>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Le </w:t>
      </w:r>
      <w:r w:rsidR="00122E24" w:rsidRPr="003B3F06">
        <w:rPr>
          <w:rFonts w:ascii="Calibri" w:eastAsia="Calibri" w:hAnsi="Calibri" w:cs="Calibri"/>
          <w:color w:val="00000A"/>
          <w:sz w:val="24"/>
          <w:szCs w:val="24"/>
        </w:rPr>
        <w:t>sens général des conversations et discours et en extraire des détails est boosté</w:t>
      </w:r>
      <w:r w:rsidR="005F27D8" w:rsidRPr="003B3F06">
        <w:rPr>
          <w:rFonts w:ascii="Calibri" w:eastAsia="Calibri" w:hAnsi="Calibri" w:cs="Calibri"/>
          <w:color w:val="00000A"/>
          <w:sz w:val="24"/>
          <w:szCs w:val="24"/>
        </w:rPr>
        <w:t>.</w:t>
      </w:r>
    </w:p>
    <w:p w14:paraId="323AFFD8" w14:textId="77777777" w:rsidR="00122E24" w:rsidRPr="003B3F06" w:rsidRDefault="00510E4C" w:rsidP="003B3F06">
      <w:pPr>
        <w:pStyle w:val="Paragraphedeliste"/>
        <w:numPr>
          <w:ilvl w:val="0"/>
          <w:numId w:val="11"/>
        </w:numPr>
        <w:spacing w:after="0" w:line="360" w:lineRule="auto"/>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Le </w:t>
      </w:r>
      <w:r w:rsidR="00122E24" w:rsidRPr="003B3F06">
        <w:rPr>
          <w:rFonts w:ascii="Calibri" w:eastAsia="Calibri" w:hAnsi="Calibri" w:cs="Calibri"/>
          <w:color w:val="00000A"/>
          <w:sz w:val="24"/>
          <w:szCs w:val="24"/>
        </w:rPr>
        <w:t>sens général des textes et des documents et trouver des informations rapidement sont améliorés</w:t>
      </w:r>
      <w:r>
        <w:rPr>
          <w:rFonts w:ascii="Calibri" w:eastAsia="Calibri" w:hAnsi="Calibri" w:cs="Calibri"/>
          <w:color w:val="00000A"/>
          <w:sz w:val="24"/>
          <w:szCs w:val="24"/>
        </w:rPr>
        <w:t>.</w:t>
      </w:r>
    </w:p>
    <w:p w14:paraId="1C75C129" w14:textId="77777777" w:rsidR="00122E24" w:rsidRPr="003B3F06" w:rsidRDefault="00510E4C" w:rsidP="003B3F06">
      <w:pPr>
        <w:pStyle w:val="Paragraphedeliste"/>
        <w:numPr>
          <w:ilvl w:val="0"/>
          <w:numId w:val="11"/>
        </w:numPr>
        <w:spacing w:after="0" w:line="360" w:lineRule="auto"/>
        <w:jc w:val="both"/>
        <w:rPr>
          <w:rFonts w:ascii="Calibri" w:eastAsia="Calibri" w:hAnsi="Calibri" w:cs="Calibri"/>
          <w:color w:val="00000A"/>
          <w:sz w:val="24"/>
          <w:szCs w:val="24"/>
        </w:rPr>
      </w:pPr>
      <w:r w:rsidRPr="003B3F06">
        <w:rPr>
          <w:rFonts w:ascii="Calibri" w:eastAsia="Calibri" w:hAnsi="Calibri" w:cs="Calibri"/>
          <w:color w:val="00000A"/>
          <w:sz w:val="24"/>
          <w:szCs w:val="24"/>
        </w:rPr>
        <w:t xml:space="preserve">Le </w:t>
      </w:r>
      <w:r w:rsidR="00122E24" w:rsidRPr="003B3F06">
        <w:rPr>
          <w:rFonts w:ascii="Calibri" w:eastAsia="Calibri" w:hAnsi="Calibri" w:cs="Calibri"/>
          <w:color w:val="00000A"/>
          <w:sz w:val="24"/>
          <w:szCs w:val="24"/>
        </w:rPr>
        <w:t>travail pour finir l’examen dans les temps et ainsi maximiser son score est géré</w:t>
      </w:r>
      <w:r>
        <w:rPr>
          <w:rFonts w:ascii="Calibri" w:eastAsia="Calibri" w:hAnsi="Calibri" w:cs="Calibri"/>
          <w:color w:val="00000A"/>
          <w:sz w:val="24"/>
          <w:szCs w:val="24"/>
        </w:rPr>
        <w:t>.</w:t>
      </w:r>
    </w:p>
    <w:p w14:paraId="6C800481" w14:textId="77777777" w:rsidR="005F27D8" w:rsidRPr="00510E4C" w:rsidRDefault="002C41DD" w:rsidP="003B3F06">
      <w:pPr>
        <w:pStyle w:val="Paragraphedeliste"/>
        <w:numPr>
          <w:ilvl w:val="0"/>
          <w:numId w:val="7"/>
        </w:numPr>
        <w:spacing w:before="240" w:after="0" w:line="360" w:lineRule="auto"/>
        <w:jc w:val="both"/>
        <w:rPr>
          <w:rFonts w:ascii="Calibri" w:eastAsia="Times New Roman" w:hAnsi="Calibri" w:cs="Calibri"/>
          <w:b/>
          <w:sz w:val="28"/>
          <w:szCs w:val="24"/>
          <w:lang w:eastAsia="de-DE"/>
        </w:rPr>
      </w:pPr>
      <w:r w:rsidRPr="00510E4C">
        <w:rPr>
          <w:rFonts w:ascii="Calibri" w:eastAsia="Times New Roman" w:hAnsi="Calibri" w:cs="Calibri"/>
          <w:b/>
          <w:sz w:val="28"/>
          <w:szCs w:val="24"/>
          <w:lang w:eastAsia="de-DE"/>
        </w:rPr>
        <w:t>ACTIONS A REALISER ET LIVRABLES</w:t>
      </w:r>
    </w:p>
    <w:p w14:paraId="0639B510" w14:textId="77777777" w:rsidR="005F27D8" w:rsidRPr="00510E4C" w:rsidRDefault="002C41DD" w:rsidP="003B3F06">
      <w:pPr>
        <w:pStyle w:val="Paragraphedeliste"/>
        <w:numPr>
          <w:ilvl w:val="1"/>
          <w:numId w:val="7"/>
        </w:numPr>
        <w:spacing w:after="0" w:line="360" w:lineRule="auto"/>
        <w:jc w:val="both"/>
        <w:rPr>
          <w:rFonts w:ascii="Calibri" w:eastAsia="Times New Roman" w:hAnsi="Calibri" w:cs="Calibri"/>
          <w:b/>
          <w:sz w:val="26"/>
          <w:szCs w:val="26"/>
          <w:lang w:eastAsia="de-DE"/>
        </w:rPr>
      </w:pPr>
      <w:r w:rsidRPr="00510E4C">
        <w:rPr>
          <w:rFonts w:ascii="Calibri" w:eastAsia="Times New Roman" w:hAnsi="Calibri" w:cs="Calibri"/>
          <w:b/>
          <w:sz w:val="26"/>
          <w:szCs w:val="26"/>
          <w:lang w:eastAsia="de-DE"/>
        </w:rPr>
        <w:t>Actions à réaliser :</w:t>
      </w:r>
    </w:p>
    <w:p w14:paraId="6EE3E560" w14:textId="77777777" w:rsidR="002C41DD" w:rsidRPr="003B3F06" w:rsidRDefault="002C41DD" w:rsidP="003B3F06">
      <w:pPr>
        <w:spacing w:line="360" w:lineRule="auto"/>
        <w:ind w:left="426"/>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 xml:space="preserve">Sur la base des objectifs fixés pour la mission, et sous l’autorité de l’université de Kairouan, et en collaboration avec le directeur du domaine 2 du PAQ-DGSU : FORMATION ET EMPLOYABILITE, le </w:t>
      </w:r>
      <w:r w:rsidR="00E60C24" w:rsidRPr="003B3F06">
        <w:rPr>
          <w:rFonts w:ascii="Calibri" w:eastAsia="Times New Roman" w:hAnsi="Calibri" w:cs="Calibri"/>
          <w:sz w:val="24"/>
          <w:szCs w:val="24"/>
          <w:lang w:eastAsia="de-DE"/>
        </w:rPr>
        <w:t xml:space="preserve">bureau de </w:t>
      </w:r>
      <w:r w:rsidRPr="003B3F06">
        <w:rPr>
          <w:rFonts w:ascii="Calibri" w:eastAsia="Times New Roman" w:hAnsi="Calibri" w:cs="Calibri"/>
          <w:sz w:val="24"/>
          <w:szCs w:val="24"/>
          <w:lang w:eastAsia="de-DE"/>
        </w:rPr>
        <w:t>consultant aura à réaliser les tâches suivantes :</w:t>
      </w:r>
    </w:p>
    <w:p w14:paraId="37E3876A" w14:textId="77777777" w:rsidR="00226D61" w:rsidRPr="00510E4C" w:rsidRDefault="00226D61" w:rsidP="003B3F06">
      <w:pPr>
        <w:spacing w:line="360" w:lineRule="auto"/>
        <w:ind w:left="426"/>
        <w:jc w:val="both"/>
        <w:rPr>
          <w:rFonts w:ascii="Calibri" w:eastAsia="Times New Roman" w:hAnsi="Calibri" w:cs="Calibri"/>
          <w:b/>
          <w:bCs/>
          <w:i/>
          <w:sz w:val="24"/>
          <w:szCs w:val="24"/>
          <w:lang w:eastAsia="de-DE"/>
        </w:rPr>
      </w:pPr>
      <w:r w:rsidRPr="00510E4C">
        <w:rPr>
          <w:rFonts w:ascii="Calibri" w:eastAsia="Times New Roman" w:hAnsi="Calibri" w:cs="Calibri"/>
          <w:b/>
          <w:bCs/>
          <w:i/>
          <w:sz w:val="24"/>
          <w:szCs w:val="24"/>
          <w:lang w:eastAsia="de-DE"/>
        </w:rPr>
        <w:t>Au préalable :</w:t>
      </w:r>
    </w:p>
    <w:p w14:paraId="2ECECAF2" w14:textId="77777777" w:rsidR="00226D61" w:rsidRPr="00510E4C" w:rsidRDefault="00226D61" w:rsidP="003B3F06">
      <w:pPr>
        <w:pStyle w:val="Paragraphedeliste"/>
        <w:numPr>
          <w:ilvl w:val="0"/>
          <w:numId w:val="40"/>
        </w:numPr>
        <w:spacing w:after="0" w:line="360" w:lineRule="auto"/>
        <w:rPr>
          <w:rFonts w:ascii="Calibri" w:eastAsia="Times New Roman" w:hAnsi="Calibri" w:cs="Calibri"/>
          <w:bCs/>
          <w:sz w:val="24"/>
          <w:szCs w:val="24"/>
          <w:lang w:eastAsia="de-DE"/>
        </w:rPr>
      </w:pPr>
      <w:r w:rsidRPr="00510E4C">
        <w:rPr>
          <w:rFonts w:ascii="Calibri" w:eastAsia="Times New Roman" w:hAnsi="Calibri" w:cs="Calibri"/>
          <w:bCs/>
          <w:sz w:val="24"/>
          <w:szCs w:val="24"/>
          <w:lang w:eastAsia="de-DE"/>
        </w:rPr>
        <w:t>Évaluation du niveau d’Anglais en début de parcours</w:t>
      </w:r>
    </w:p>
    <w:p w14:paraId="4E4C6CCC" w14:textId="77777777" w:rsidR="00226D61" w:rsidRPr="003B3F06" w:rsidRDefault="00226D61" w:rsidP="003B3F06">
      <w:pPr>
        <w:numPr>
          <w:ilvl w:val="0"/>
          <w:numId w:val="40"/>
        </w:numPr>
        <w:spacing w:after="0" w:line="360" w:lineRule="auto"/>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Définition des objectifs à atteindre</w:t>
      </w:r>
    </w:p>
    <w:p w14:paraId="64F6A181" w14:textId="77777777" w:rsidR="002C41DD" w:rsidRPr="003B3F06" w:rsidRDefault="002C41DD" w:rsidP="003B3F06">
      <w:pPr>
        <w:numPr>
          <w:ilvl w:val="0"/>
          <w:numId w:val="12"/>
        </w:numPr>
        <w:spacing w:after="0" w:line="360" w:lineRule="auto"/>
        <w:ind w:left="1146"/>
        <w:contextualSpacing/>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 xml:space="preserve">Proposer un plan d’action pour la réalisation de chaque session de formation accompagné d’un calendrier clair et détaillé. </w:t>
      </w:r>
    </w:p>
    <w:p w14:paraId="649EB212" w14:textId="77777777" w:rsidR="002C41DD" w:rsidRPr="003B3F06" w:rsidRDefault="00B350A8" w:rsidP="003B3F06">
      <w:pPr>
        <w:numPr>
          <w:ilvl w:val="0"/>
          <w:numId w:val="12"/>
        </w:numPr>
        <w:spacing w:after="0" w:line="360" w:lineRule="auto"/>
        <w:ind w:left="1146"/>
        <w:contextualSpacing/>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F</w:t>
      </w:r>
      <w:r w:rsidR="002C41DD" w:rsidRPr="003B3F06">
        <w:rPr>
          <w:rFonts w:ascii="Calibri" w:eastAsia="Times New Roman" w:hAnsi="Calibri" w:cs="Calibri"/>
          <w:sz w:val="24"/>
          <w:szCs w:val="24"/>
          <w:lang w:eastAsia="de-DE"/>
        </w:rPr>
        <w:t>ournir da</w:t>
      </w:r>
      <w:r w:rsidRPr="003B3F06">
        <w:rPr>
          <w:rFonts w:ascii="Calibri" w:eastAsia="Times New Roman" w:hAnsi="Calibri" w:cs="Calibri"/>
          <w:sz w:val="24"/>
          <w:szCs w:val="24"/>
          <w:lang w:eastAsia="de-DE"/>
        </w:rPr>
        <w:t>ns l</w:t>
      </w:r>
      <w:r w:rsidR="002C41DD" w:rsidRPr="003B3F06">
        <w:rPr>
          <w:rFonts w:ascii="Calibri" w:eastAsia="Times New Roman" w:hAnsi="Calibri" w:cs="Calibri"/>
          <w:sz w:val="24"/>
          <w:szCs w:val="24"/>
          <w:lang w:eastAsia="de-DE"/>
        </w:rPr>
        <w:t>a proposition technique une méthodologie de travail en plus d’un planning détaillé.</w:t>
      </w:r>
    </w:p>
    <w:p w14:paraId="37223F12" w14:textId="77777777" w:rsidR="005F27D8" w:rsidRPr="003B3F06" w:rsidRDefault="002C41DD" w:rsidP="00293DEA">
      <w:pPr>
        <w:numPr>
          <w:ilvl w:val="0"/>
          <w:numId w:val="12"/>
        </w:numPr>
        <w:spacing w:after="0" w:line="360" w:lineRule="auto"/>
        <w:ind w:left="1154" w:right="227"/>
        <w:contextualSpacing/>
        <w:jc w:val="both"/>
        <w:rPr>
          <w:rFonts w:ascii="Calibri" w:hAnsi="Calibri" w:cs="Calibri"/>
          <w:bCs/>
          <w:sz w:val="24"/>
          <w:szCs w:val="24"/>
        </w:rPr>
      </w:pPr>
      <w:r w:rsidRPr="003B3F06">
        <w:rPr>
          <w:rFonts w:ascii="Calibri" w:eastAsia="Times New Roman" w:hAnsi="Calibri" w:cs="Calibri"/>
          <w:sz w:val="24"/>
          <w:szCs w:val="24"/>
          <w:lang w:eastAsia="de-DE"/>
        </w:rPr>
        <w:t xml:space="preserve">Animer des sessions de formation </w:t>
      </w:r>
      <w:r w:rsidR="00293DEA">
        <w:rPr>
          <w:rFonts w:ascii="Calibri" w:eastAsia="Times New Roman" w:hAnsi="Calibri" w:cs="Calibri"/>
          <w:sz w:val="24"/>
          <w:szCs w:val="24"/>
          <w:lang w:eastAsia="de-DE"/>
        </w:rPr>
        <w:t xml:space="preserve">/préparation </w:t>
      </w:r>
      <w:r w:rsidR="00ED518D" w:rsidRPr="003B3F06">
        <w:rPr>
          <w:rFonts w:ascii="Calibri" w:eastAsia="Times New Roman" w:hAnsi="Calibri" w:cs="Calibri"/>
          <w:sz w:val="24"/>
          <w:szCs w:val="24"/>
          <w:lang w:eastAsia="de-DE"/>
        </w:rPr>
        <w:t>sur les thèmes ci-dessous :</w:t>
      </w:r>
    </w:p>
    <w:p w14:paraId="37DA69E9" w14:textId="77777777" w:rsidR="00505DB5" w:rsidRPr="006B30D6" w:rsidRDefault="00505DB5" w:rsidP="00505DB5">
      <w:pPr>
        <w:spacing w:before="240" w:after="0" w:line="360" w:lineRule="auto"/>
        <w:ind w:right="227"/>
        <w:contextualSpacing/>
        <w:jc w:val="both"/>
        <w:rPr>
          <w:rFonts w:ascii="Calibri" w:hAnsi="Calibri" w:cs="Calibri"/>
          <w:b/>
          <w:bCs/>
          <w:i/>
          <w:sz w:val="24"/>
          <w:szCs w:val="24"/>
        </w:rPr>
      </w:pPr>
      <w:r w:rsidRPr="006B30D6">
        <w:rPr>
          <w:rFonts w:ascii="Calibri" w:eastAsia="Times New Roman" w:hAnsi="Calibri" w:cs="Calibri"/>
          <w:b/>
          <w:i/>
          <w:sz w:val="24"/>
          <w:szCs w:val="24"/>
          <w:lang w:eastAsia="de-DE"/>
        </w:rPr>
        <w:t>Contenus/Concepts clés à aborder :</w:t>
      </w:r>
    </w:p>
    <w:p w14:paraId="511DD75A"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Formation pour la premièr</w:t>
      </w:r>
      <w:r>
        <w:rPr>
          <w:rFonts w:ascii="Calibri" w:eastAsia="Times New Roman" w:hAnsi="Calibri" w:cs="Calibri"/>
          <w:sz w:val="24"/>
          <w:szCs w:val="24"/>
          <w:lang w:eastAsia="fr-FR"/>
        </w:rPr>
        <w:t>e partie de la section d'écoute.</w:t>
      </w:r>
    </w:p>
    <w:p w14:paraId="00DB6B05"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Une série de photos et un certain nombre d'énoncés descriptifs</w:t>
      </w:r>
      <w:r>
        <w:rPr>
          <w:rFonts w:ascii="Calibri" w:eastAsia="Times New Roman" w:hAnsi="Calibri" w:cs="Calibri"/>
          <w:sz w:val="24"/>
          <w:szCs w:val="24"/>
          <w:lang w:eastAsia="fr-FR"/>
        </w:rPr>
        <w:t>.</w:t>
      </w:r>
    </w:p>
    <w:p w14:paraId="7CA551B0" w14:textId="77777777" w:rsidR="00505DB5" w:rsidRPr="00E524B3" w:rsidRDefault="00505DB5" w:rsidP="00505DB5">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Faire correspondre le support visuel avec l'alternative parlée</w:t>
      </w:r>
      <w:r>
        <w:rPr>
          <w:rFonts w:ascii="Calibri" w:eastAsia="Times New Roman" w:hAnsi="Calibri" w:cs="Calibri"/>
          <w:sz w:val="24"/>
          <w:szCs w:val="24"/>
          <w:lang w:eastAsia="fr-FR"/>
        </w:rPr>
        <w:t>.</w:t>
      </w:r>
    </w:p>
    <w:p w14:paraId="6D3BD9F4"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Formation pour la deuxièm</w:t>
      </w:r>
      <w:r>
        <w:rPr>
          <w:rFonts w:ascii="Calibri" w:eastAsia="Times New Roman" w:hAnsi="Calibri" w:cs="Calibri"/>
          <w:sz w:val="24"/>
          <w:szCs w:val="24"/>
          <w:lang w:eastAsia="fr-FR"/>
        </w:rPr>
        <w:t>e partie de la section d'écoute.</w:t>
      </w:r>
    </w:p>
    <w:p w14:paraId="2C25452D"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lastRenderedPageBreak/>
        <w:t>Concentration sur les différents types de questions en anglais</w:t>
      </w:r>
      <w:r>
        <w:rPr>
          <w:rFonts w:ascii="Calibri" w:eastAsia="Times New Roman" w:hAnsi="Calibri" w:cs="Calibri"/>
          <w:sz w:val="24"/>
          <w:szCs w:val="24"/>
          <w:lang w:eastAsia="fr-FR"/>
        </w:rPr>
        <w:t>,</w:t>
      </w:r>
      <w:r w:rsidRPr="00E524B3">
        <w:rPr>
          <w:rFonts w:ascii="Calibri" w:eastAsia="Times New Roman" w:hAnsi="Calibri" w:cs="Calibri"/>
          <w:sz w:val="24"/>
          <w:szCs w:val="24"/>
          <w:lang w:eastAsia="fr-FR"/>
        </w:rPr>
        <w:t xml:space="preserve"> pratiquer le</w:t>
      </w:r>
      <w:r>
        <w:rPr>
          <w:rFonts w:ascii="Calibri" w:eastAsia="Times New Roman" w:hAnsi="Calibri" w:cs="Calibri"/>
          <w:sz w:val="24"/>
          <w:szCs w:val="24"/>
          <w:lang w:eastAsia="fr-FR"/>
        </w:rPr>
        <w:t>s modèles de questions/réponses.</w:t>
      </w:r>
    </w:p>
    <w:p w14:paraId="2CDB999A" w14:textId="77777777" w:rsidR="00505DB5" w:rsidRPr="00E524B3" w:rsidRDefault="00505DB5" w:rsidP="00505DB5">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Faire la différence entre les modèles d'énoncés et les modèles de questions</w:t>
      </w:r>
      <w:r>
        <w:rPr>
          <w:rFonts w:ascii="Calibri" w:eastAsia="Times New Roman" w:hAnsi="Calibri" w:cs="Calibri"/>
          <w:sz w:val="24"/>
          <w:szCs w:val="24"/>
          <w:lang w:eastAsia="fr-FR"/>
        </w:rPr>
        <w:t>.</w:t>
      </w:r>
    </w:p>
    <w:p w14:paraId="7FA08301" w14:textId="77777777" w:rsidR="00505DB5" w:rsidRPr="00E524B3" w:rsidRDefault="00505DB5" w:rsidP="00505DB5">
      <w:pPr>
        <w:pStyle w:val="Paragraphedeliste"/>
        <w:numPr>
          <w:ilvl w:val="0"/>
          <w:numId w:val="46"/>
        </w:numPr>
        <w:spacing w:line="360" w:lineRule="auto"/>
        <w:rPr>
          <w:rFonts w:ascii="Calibri" w:eastAsia="Times New Roman" w:hAnsi="Calibri" w:cs="Calibri"/>
          <w:color w:val="000000"/>
          <w:sz w:val="24"/>
          <w:szCs w:val="24"/>
          <w:lang w:eastAsia="fr-FR"/>
        </w:rPr>
      </w:pPr>
      <w:r w:rsidRPr="00E524B3">
        <w:rPr>
          <w:rFonts w:ascii="Calibri" w:eastAsia="Times New Roman" w:hAnsi="Calibri" w:cs="Calibri"/>
          <w:sz w:val="24"/>
          <w:szCs w:val="24"/>
          <w:lang w:eastAsia="fr-FR"/>
        </w:rPr>
        <w:t>Formation pour la troisième partie de la section d'écoute</w:t>
      </w:r>
      <w:r>
        <w:rPr>
          <w:rFonts w:ascii="Calibri" w:eastAsia="Times New Roman" w:hAnsi="Calibri" w:cs="Calibri"/>
          <w:sz w:val="24"/>
          <w:szCs w:val="24"/>
          <w:lang w:eastAsia="fr-FR"/>
        </w:rPr>
        <w:t>.</w:t>
      </w:r>
    </w:p>
    <w:p w14:paraId="4BCECA4E"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Se familiariser avec l'écoute d'une conversation entre deux personnes</w:t>
      </w:r>
      <w:r>
        <w:rPr>
          <w:rFonts w:ascii="Calibri" w:eastAsia="Times New Roman" w:hAnsi="Calibri" w:cs="Calibri"/>
          <w:sz w:val="24"/>
          <w:szCs w:val="24"/>
          <w:lang w:eastAsia="fr-FR"/>
        </w:rPr>
        <w:t>.</w:t>
      </w:r>
    </w:p>
    <w:p w14:paraId="5733DF70" w14:textId="77777777" w:rsidR="00505DB5" w:rsidRPr="00E524B3" w:rsidRDefault="00505DB5" w:rsidP="00505DB5">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Se préparer à comprendre et à mémoriser des informations lors de l'écoute</w:t>
      </w:r>
      <w:r>
        <w:rPr>
          <w:rFonts w:ascii="Calibri" w:eastAsia="Times New Roman" w:hAnsi="Calibri" w:cs="Calibri"/>
          <w:sz w:val="24"/>
          <w:szCs w:val="24"/>
          <w:lang w:eastAsia="fr-FR"/>
        </w:rPr>
        <w:t>.</w:t>
      </w:r>
    </w:p>
    <w:p w14:paraId="7C0FA200" w14:textId="77777777" w:rsidR="00505DB5" w:rsidRPr="00E524B3" w:rsidRDefault="00505DB5" w:rsidP="00505DB5">
      <w:pPr>
        <w:pStyle w:val="Paragraphedeliste"/>
        <w:numPr>
          <w:ilvl w:val="0"/>
          <w:numId w:val="46"/>
        </w:numPr>
        <w:spacing w:after="0" w:line="360" w:lineRule="auto"/>
        <w:ind w:right="227"/>
        <w:jc w:val="both"/>
        <w:rPr>
          <w:rFonts w:ascii="Calibri" w:hAnsi="Calibri" w:cs="Calibri"/>
          <w:bCs/>
          <w:sz w:val="24"/>
          <w:szCs w:val="24"/>
        </w:rPr>
      </w:pPr>
      <w:r>
        <w:rPr>
          <w:rFonts w:ascii="Calibri" w:eastAsia="Times New Roman" w:hAnsi="Calibri" w:cs="Calibri"/>
          <w:sz w:val="24"/>
          <w:szCs w:val="24"/>
          <w:lang w:eastAsia="fr-FR"/>
        </w:rPr>
        <w:t>P</w:t>
      </w:r>
      <w:r w:rsidRPr="00E524B3">
        <w:rPr>
          <w:rFonts w:ascii="Calibri" w:eastAsia="Times New Roman" w:hAnsi="Calibri" w:cs="Calibri"/>
          <w:sz w:val="24"/>
          <w:szCs w:val="24"/>
          <w:lang w:eastAsia="fr-FR"/>
        </w:rPr>
        <w:t>ratiquer l'exercice simultané d'écoute et de réponse aux questions</w:t>
      </w:r>
      <w:r>
        <w:rPr>
          <w:rFonts w:ascii="Calibri" w:eastAsia="Times New Roman" w:hAnsi="Calibri" w:cs="Calibri"/>
          <w:sz w:val="24"/>
          <w:szCs w:val="24"/>
          <w:lang w:eastAsia="fr-FR"/>
        </w:rPr>
        <w:t>.</w:t>
      </w:r>
    </w:p>
    <w:p w14:paraId="7EC6E3CA"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Pratique excessi</w:t>
      </w:r>
      <w:r>
        <w:rPr>
          <w:rFonts w:ascii="Calibri" w:eastAsia="Times New Roman" w:hAnsi="Calibri" w:cs="Calibri"/>
          <w:sz w:val="24"/>
          <w:szCs w:val="24"/>
          <w:lang w:eastAsia="fr-FR"/>
        </w:rPr>
        <w:t>ve de la section d'écoute faire.</w:t>
      </w:r>
    </w:p>
    <w:p w14:paraId="2F1DBE16" w14:textId="77777777" w:rsidR="00505DB5" w:rsidRPr="00E524B3" w:rsidRDefault="00505DB5" w:rsidP="00505DB5">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Trois formulaires TOEIC de type test pour la compréhension orale</w:t>
      </w:r>
      <w:r>
        <w:rPr>
          <w:rFonts w:ascii="Calibri" w:eastAsia="Times New Roman" w:hAnsi="Calibri" w:cs="Calibri"/>
          <w:sz w:val="24"/>
          <w:szCs w:val="24"/>
          <w:lang w:eastAsia="fr-FR"/>
        </w:rPr>
        <w:t>.</w:t>
      </w:r>
    </w:p>
    <w:p w14:paraId="231215A8"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Perfectionnement d</w:t>
      </w:r>
      <w:r>
        <w:rPr>
          <w:rFonts w:ascii="Calibri" w:eastAsia="Times New Roman" w:hAnsi="Calibri" w:cs="Calibri"/>
          <w:sz w:val="24"/>
          <w:szCs w:val="24"/>
          <w:lang w:eastAsia="fr-FR"/>
        </w:rPr>
        <w:t>e la partie compréhension orale.</w:t>
      </w:r>
    </w:p>
    <w:p w14:paraId="07D58256" w14:textId="77777777" w:rsidR="00505DB5" w:rsidRPr="00E524B3" w:rsidRDefault="00505DB5" w:rsidP="00505DB5">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Finaliser les quatre premières parties de l'examen</w:t>
      </w:r>
      <w:r>
        <w:rPr>
          <w:rFonts w:ascii="Calibri" w:eastAsia="Times New Roman" w:hAnsi="Calibri" w:cs="Calibri"/>
          <w:sz w:val="24"/>
          <w:szCs w:val="24"/>
          <w:lang w:eastAsia="fr-FR"/>
        </w:rPr>
        <w:t>.</w:t>
      </w:r>
    </w:p>
    <w:p w14:paraId="24F5C87A"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Formation pour la première partie de la section de compréhension écrite</w:t>
      </w:r>
      <w:r>
        <w:rPr>
          <w:rFonts w:ascii="Calibri" w:eastAsia="Times New Roman" w:hAnsi="Calibri" w:cs="Calibri"/>
          <w:sz w:val="24"/>
          <w:szCs w:val="24"/>
          <w:lang w:eastAsia="fr-FR"/>
        </w:rPr>
        <w:t>.</w:t>
      </w:r>
    </w:p>
    <w:p w14:paraId="0418C2BF"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Etudier tous les détails grammaticaux de la langue angla</w:t>
      </w:r>
      <w:r>
        <w:rPr>
          <w:rFonts w:ascii="Calibri" w:eastAsia="Times New Roman" w:hAnsi="Calibri" w:cs="Calibri"/>
          <w:sz w:val="24"/>
          <w:szCs w:val="24"/>
          <w:lang w:eastAsia="fr-FR"/>
        </w:rPr>
        <w:t>ise.</w:t>
      </w:r>
    </w:p>
    <w:p w14:paraId="44F3C55F"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Se familiariser avec le type de q</w:t>
      </w:r>
      <w:r>
        <w:rPr>
          <w:rFonts w:ascii="Calibri" w:eastAsia="Times New Roman" w:hAnsi="Calibri" w:cs="Calibri"/>
          <w:sz w:val="24"/>
          <w:szCs w:val="24"/>
          <w:lang w:eastAsia="fr-FR"/>
        </w:rPr>
        <w:t>uestions de la cinquième partie.</w:t>
      </w:r>
    </w:p>
    <w:p w14:paraId="56E798E3" w14:textId="77777777" w:rsidR="00505DB5" w:rsidRPr="00E524B3" w:rsidRDefault="00505DB5" w:rsidP="00505DB5">
      <w:pPr>
        <w:pStyle w:val="Paragraphedeliste"/>
        <w:numPr>
          <w:ilvl w:val="0"/>
          <w:numId w:val="46"/>
        </w:numPr>
        <w:spacing w:after="0" w:line="360" w:lineRule="auto"/>
        <w:ind w:right="227"/>
        <w:jc w:val="both"/>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Pratiquer les exercices de type phrases incomplètes</w:t>
      </w:r>
      <w:r>
        <w:rPr>
          <w:rFonts w:ascii="Calibri" w:eastAsia="Times New Roman" w:hAnsi="Calibri" w:cs="Calibri"/>
          <w:sz w:val="24"/>
          <w:szCs w:val="24"/>
          <w:lang w:eastAsia="fr-FR"/>
        </w:rPr>
        <w:t>.</w:t>
      </w:r>
    </w:p>
    <w:p w14:paraId="0DE13255"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Formation pour la deuxième partie de la section de compréhension écrite</w:t>
      </w:r>
      <w:r>
        <w:rPr>
          <w:rFonts w:ascii="Calibri" w:eastAsia="Times New Roman" w:hAnsi="Calibri" w:cs="Calibri"/>
          <w:sz w:val="24"/>
          <w:szCs w:val="24"/>
          <w:lang w:eastAsia="fr-FR"/>
        </w:rPr>
        <w:t>.</w:t>
      </w:r>
    </w:p>
    <w:p w14:paraId="13548FA5"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Familiariser les candidats avec le format des lettres et e-mails en an</w:t>
      </w:r>
      <w:r>
        <w:rPr>
          <w:rFonts w:ascii="Calibri" w:eastAsia="Times New Roman" w:hAnsi="Calibri" w:cs="Calibri"/>
          <w:sz w:val="24"/>
          <w:szCs w:val="24"/>
          <w:lang w:eastAsia="fr-FR"/>
        </w:rPr>
        <w:t>glais.</w:t>
      </w:r>
    </w:p>
    <w:p w14:paraId="2E17593A" w14:textId="77777777" w:rsidR="00505DB5" w:rsidRPr="00E524B3" w:rsidRDefault="00505DB5" w:rsidP="00505DB5">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Reconnaître le type de questions et le</w:t>
      </w:r>
      <w:r>
        <w:rPr>
          <w:rFonts w:ascii="Calibri" w:eastAsia="Times New Roman" w:hAnsi="Calibri" w:cs="Calibri"/>
          <w:sz w:val="24"/>
          <w:szCs w:val="24"/>
          <w:lang w:eastAsia="fr-FR"/>
        </w:rPr>
        <w:t>s différents formulaires inclus.</w:t>
      </w:r>
    </w:p>
    <w:p w14:paraId="50C6C6F5" w14:textId="77777777" w:rsidR="00505DB5" w:rsidRPr="00E524B3" w:rsidRDefault="00505DB5" w:rsidP="00505DB5">
      <w:pPr>
        <w:pStyle w:val="Paragraphedeliste"/>
        <w:numPr>
          <w:ilvl w:val="0"/>
          <w:numId w:val="46"/>
        </w:numPr>
        <w:spacing w:after="0" w:line="360" w:lineRule="auto"/>
        <w:ind w:right="227"/>
        <w:jc w:val="both"/>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Travailler sur la question du timing et l'économie du temps imparti</w:t>
      </w:r>
      <w:r>
        <w:rPr>
          <w:rFonts w:ascii="Calibri" w:eastAsia="Times New Roman" w:hAnsi="Calibri" w:cs="Calibri"/>
          <w:sz w:val="24"/>
          <w:szCs w:val="24"/>
          <w:lang w:eastAsia="fr-FR"/>
        </w:rPr>
        <w:t>.</w:t>
      </w:r>
    </w:p>
    <w:p w14:paraId="74CB8A61" w14:textId="77777777" w:rsidR="00505DB5" w:rsidRPr="00E524B3" w:rsidRDefault="00505DB5" w:rsidP="00505DB5">
      <w:pPr>
        <w:pStyle w:val="Paragraphedeliste"/>
        <w:keepNext/>
        <w:numPr>
          <w:ilvl w:val="0"/>
          <w:numId w:val="46"/>
        </w:numPr>
        <w:spacing w:before="240" w:after="60" w:line="360" w:lineRule="auto"/>
        <w:outlineLvl w:val="0"/>
        <w:rPr>
          <w:rFonts w:ascii="Calibri" w:eastAsia="Times New Roman" w:hAnsi="Calibri" w:cs="Calibri"/>
          <w:kern w:val="32"/>
          <w:sz w:val="24"/>
          <w:szCs w:val="24"/>
          <w:lang w:eastAsia="fr-FR"/>
        </w:rPr>
      </w:pPr>
      <w:r w:rsidRPr="00E524B3">
        <w:rPr>
          <w:rFonts w:ascii="Calibri" w:eastAsia="Times New Roman" w:hAnsi="Calibri" w:cs="Calibri"/>
          <w:kern w:val="32"/>
          <w:sz w:val="24"/>
          <w:szCs w:val="24"/>
          <w:lang w:val="x-none" w:eastAsia="x-none"/>
        </w:rPr>
        <w:t xml:space="preserve">Formation pour la </w:t>
      </w:r>
      <w:r w:rsidRPr="00E524B3">
        <w:rPr>
          <w:rFonts w:ascii="Calibri" w:eastAsia="Times New Roman" w:hAnsi="Calibri" w:cs="Calibri"/>
          <w:kern w:val="32"/>
          <w:sz w:val="24"/>
          <w:szCs w:val="24"/>
          <w:lang w:eastAsia="x-none"/>
        </w:rPr>
        <w:t>troisième</w:t>
      </w:r>
      <w:r w:rsidRPr="00E524B3">
        <w:rPr>
          <w:rFonts w:ascii="Calibri" w:eastAsia="Times New Roman" w:hAnsi="Calibri" w:cs="Calibri"/>
          <w:kern w:val="32"/>
          <w:sz w:val="24"/>
          <w:szCs w:val="24"/>
          <w:lang w:val="x-none" w:eastAsia="x-none"/>
        </w:rPr>
        <w:t xml:space="preserve"> partie de la section de compréhension écrite</w:t>
      </w:r>
      <w:r>
        <w:rPr>
          <w:rFonts w:ascii="Calibri" w:eastAsia="Times New Roman" w:hAnsi="Calibri" w:cs="Calibri"/>
          <w:kern w:val="32"/>
          <w:sz w:val="24"/>
          <w:szCs w:val="24"/>
          <w:lang w:eastAsia="fr-FR"/>
        </w:rPr>
        <w:t>.</w:t>
      </w:r>
    </w:p>
    <w:p w14:paraId="3F88A23A" w14:textId="77777777" w:rsidR="00505DB5" w:rsidRPr="00E524B3" w:rsidRDefault="00505DB5" w:rsidP="00505DB5">
      <w:pPr>
        <w:pStyle w:val="Paragraphedeliste"/>
        <w:keepNext/>
        <w:numPr>
          <w:ilvl w:val="0"/>
          <w:numId w:val="46"/>
        </w:numPr>
        <w:spacing w:before="240" w:after="60" w:line="360" w:lineRule="auto"/>
        <w:outlineLvl w:val="0"/>
        <w:rPr>
          <w:rFonts w:ascii="Calibri" w:eastAsia="Times New Roman" w:hAnsi="Calibri" w:cs="Calibri"/>
          <w:kern w:val="32"/>
          <w:sz w:val="24"/>
          <w:szCs w:val="24"/>
          <w:lang w:eastAsia="fr-FR"/>
        </w:rPr>
      </w:pPr>
      <w:r w:rsidRPr="00E524B3">
        <w:rPr>
          <w:rFonts w:ascii="Calibri" w:eastAsia="Times New Roman" w:hAnsi="Calibri" w:cs="Calibri"/>
          <w:kern w:val="32"/>
          <w:sz w:val="24"/>
          <w:szCs w:val="24"/>
          <w:lang w:val="x-none" w:eastAsia="x-none"/>
        </w:rPr>
        <w:t>Améliorer les compé</w:t>
      </w:r>
      <w:r>
        <w:rPr>
          <w:rFonts w:ascii="Calibri" w:eastAsia="Times New Roman" w:hAnsi="Calibri" w:cs="Calibri"/>
          <w:kern w:val="32"/>
          <w:sz w:val="24"/>
          <w:szCs w:val="24"/>
          <w:lang w:val="x-none" w:eastAsia="x-none"/>
        </w:rPr>
        <w:t>tences en lecture des candidats.</w:t>
      </w:r>
    </w:p>
    <w:p w14:paraId="77C44FA0" w14:textId="77777777" w:rsidR="00505DB5" w:rsidRPr="00E524B3" w:rsidRDefault="00505DB5" w:rsidP="00505DB5">
      <w:pPr>
        <w:pStyle w:val="Paragraphedeliste"/>
        <w:keepNext/>
        <w:numPr>
          <w:ilvl w:val="0"/>
          <w:numId w:val="46"/>
        </w:numPr>
        <w:spacing w:before="240" w:after="60" w:line="360" w:lineRule="auto"/>
        <w:outlineLvl w:val="0"/>
        <w:rPr>
          <w:rFonts w:ascii="Calibri" w:eastAsia="Times New Roman" w:hAnsi="Calibri" w:cs="Calibri"/>
          <w:kern w:val="32"/>
          <w:sz w:val="24"/>
          <w:szCs w:val="24"/>
          <w:lang w:val="x-none" w:eastAsia="x-none"/>
        </w:rPr>
      </w:pPr>
      <w:r w:rsidRPr="00E524B3">
        <w:rPr>
          <w:rFonts w:ascii="Calibri" w:eastAsia="Times New Roman" w:hAnsi="Calibri" w:cs="Calibri"/>
          <w:kern w:val="32"/>
          <w:sz w:val="24"/>
          <w:szCs w:val="24"/>
          <w:lang w:val="x-none" w:eastAsia="x-none"/>
        </w:rPr>
        <w:t xml:space="preserve">Exceller l'efficacité du </w:t>
      </w:r>
      <w:r w:rsidRPr="00E524B3">
        <w:rPr>
          <w:rFonts w:ascii="Calibri" w:eastAsia="Times New Roman" w:hAnsi="Calibri" w:cs="Calibri"/>
          <w:kern w:val="32"/>
          <w:sz w:val="24"/>
          <w:szCs w:val="24"/>
          <w:lang w:eastAsia="x-none"/>
        </w:rPr>
        <w:t>scanning</w:t>
      </w:r>
      <w:r w:rsidRPr="00E524B3">
        <w:rPr>
          <w:rFonts w:ascii="Calibri" w:eastAsia="Times New Roman" w:hAnsi="Calibri" w:cs="Calibri"/>
          <w:kern w:val="32"/>
          <w:sz w:val="24"/>
          <w:szCs w:val="24"/>
          <w:lang w:val="x-none" w:eastAsia="x-none"/>
        </w:rPr>
        <w:t xml:space="preserve"> et de </w:t>
      </w:r>
      <w:r w:rsidRPr="00E524B3">
        <w:rPr>
          <w:rFonts w:ascii="Calibri" w:eastAsia="Times New Roman" w:hAnsi="Calibri" w:cs="Calibri"/>
          <w:kern w:val="32"/>
          <w:sz w:val="24"/>
          <w:szCs w:val="24"/>
          <w:lang w:eastAsia="x-none"/>
        </w:rPr>
        <w:t>skimming</w:t>
      </w:r>
      <w:r>
        <w:rPr>
          <w:rFonts w:ascii="Calibri" w:eastAsia="Times New Roman" w:hAnsi="Calibri" w:cs="Calibri"/>
          <w:kern w:val="32"/>
          <w:sz w:val="24"/>
          <w:szCs w:val="24"/>
          <w:lang w:val="x-none" w:eastAsia="x-none"/>
        </w:rPr>
        <w:t xml:space="preserve"> intelligents.</w:t>
      </w:r>
    </w:p>
    <w:p w14:paraId="412FB50C" w14:textId="77777777" w:rsidR="00505DB5" w:rsidRPr="00E524B3" w:rsidRDefault="00505DB5" w:rsidP="00505DB5">
      <w:pPr>
        <w:pStyle w:val="Paragraphedeliste"/>
        <w:numPr>
          <w:ilvl w:val="0"/>
          <w:numId w:val="46"/>
        </w:numPr>
        <w:spacing w:after="0" w:line="360" w:lineRule="auto"/>
        <w:ind w:right="227"/>
        <w:jc w:val="both"/>
        <w:rPr>
          <w:rFonts w:ascii="Calibri" w:eastAsia="Times New Roman" w:hAnsi="Calibri" w:cs="Calibri"/>
          <w:sz w:val="24"/>
          <w:szCs w:val="24"/>
          <w:lang w:eastAsia="fr-FR"/>
        </w:rPr>
      </w:pPr>
      <w:r w:rsidRPr="00E524B3">
        <w:rPr>
          <w:rFonts w:ascii="Calibri" w:eastAsia="Times New Roman" w:hAnsi="Calibri" w:cs="Calibri"/>
          <w:kern w:val="32"/>
          <w:sz w:val="24"/>
          <w:szCs w:val="24"/>
          <w:lang w:val="x-none" w:eastAsia="x-none"/>
        </w:rPr>
        <w:t>Pratiquer la lecture de textes et répondre à des types de questions spécifiques</w:t>
      </w:r>
    </w:p>
    <w:p w14:paraId="5E415404" w14:textId="77777777" w:rsidR="00505DB5" w:rsidRPr="00505DB5" w:rsidRDefault="00505DB5" w:rsidP="00505DB5">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Exceller en test TOEIC avec la pratique excessive des tests complets</w:t>
      </w:r>
      <w:r>
        <w:rPr>
          <w:rFonts w:ascii="Calibri" w:eastAsia="Times New Roman" w:hAnsi="Calibri" w:cs="Calibri"/>
          <w:sz w:val="24"/>
          <w:szCs w:val="24"/>
          <w:lang w:eastAsia="fr-FR"/>
        </w:rPr>
        <w:t>.</w:t>
      </w:r>
    </w:p>
    <w:p w14:paraId="0B41024F" w14:textId="77777777" w:rsidR="00505DB5" w:rsidRDefault="00505DB5">
      <w:pPr>
        <w:rPr>
          <w:rFonts w:ascii="Calibri" w:hAnsi="Calibri" w:cs="Calibri"/>
          <w:bCs/>
          <w:sz w:val="24"/>
          <w:szCs w:val="24"/>
        </w:rPr>
      </w:pPr>
      <w:r>
        <w:rPr>
          <w:rFonts w:ascii="Calibri" w:hAnsi="Calibri" w:cs="Calibri"/>
          <w:bCs/>
          <w:sz w:val="24"/>
          <w:szCs w:val="24"/>
        </w:rPr>
        <w:br w:type="page"/>
      </w:r>
    </w:p>
    <w:p w14:paraId="580256E8" w14:textId="77777777" w:rsidR="00EC6334" w:rsidRPr="00505DB5" w:rsidRDefault="00EC6334" w:rsidP="003B3F06">
      <w:pPr>
        <w:spacing w:after="0" w:line="360" w:lineRule="auto"/>
        <w:outlineLvl w:val="2"/>
        <w:rPr>
          <w:rFonts w:ascii="Calibri" w:eastAsia="Times New Roman" w:hAnsi="Calibri" w:cs="Calibri"/>
          <w:b/>
          <w:bCs/>
          <w:i/>
          <w:color w:val="333333"/>
          <w:sz w:val="24"/>
          <w:szCs w:val="24"/>
          <w:lang w:eastAsia="fr-FR"/>
        </w:rPr>
      </w:pPr>
      <w:r w:rsidRPr="00505DB5">
        <w:rPr>
          <w:rFonts w:ascii="Calibri" w:eastAsia="Times New Roman" w:hAnsi="Calibri" w:cs="Calibri"/>
          <w:b/>
          <w:bCs/>
          <w:i/>
          <w:color w:val="333333"/>
          <w:sz w:val="24"/>
          <w:szCs w:val="24"/>
          <w:lang w:eastAsia="fr-FR"/>
        </w:rPr>
        <w:lastRenderedPageBreak/>
        <w:t>Organisation</w:t>
      </w:r>
    </w:p>
    <w:p w14:paraId="6CCCE3B0" w14:textId="77777777" w:rsidR="00EC6334" w:rsidRPr="003B3F06" w:rsidRDefault="00EC6334" w:rsidP="00505DB5">
      <w:pPr>
        <w:numPr>
          <w:ilvl w:val="0"/>
          <w:numId w:val="34"/>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Format des cours : formation sur-mesure et 100% en face-à-face, intensive ou extensive</w:t>
      </w:r>
    </w:p>
    <w:p w14:paraId="0B47B5E0" w14:textId="77777777" w:rsidR="00EC6334" w:rsidRPr="003B3F06" w:rsidRDefault="00EC6334" w:rsidP="00505DB5">
      <w:pPr>
        <w:numPr>
          <w:ilvl w:val="0"/>
          <w:numId w:val="34"/>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Volume horaire : à définir lors de la séance d’évaluation</w:t>
      </w:r>
    </w:p>
    <w:p w14:paraId="59190B3F" w14:textId="77777777" w:rsidR="00EC6334" w:rsidRPr="003B3F06" w:rsidRDefault="00EC6334" w:rsidP="00505DB5">
      <w:pPr>
        <w:numPr>
          <w:ilvl w:val="0"/>
          <w:numId w:val="34"/>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Lieu des cours : au domicile du stagiaire, chez le formateur ou en nos locaux</w:t>
      </w:r>
    </w:p>
    <w:p w14:paraId="30D1448F" w14:textId="77777777" w:rsidR="00EC6334" w:rsidRPr="00505DB5" w:rsidRDefault="00EC6334" w:rsidP="003B3F06">
      <w:pPr>
        <w:spacing w:after="0" w:line="360" w:lineRule="auto"/>
        <w:outlineLvl w:val="2"/>
        <w:rPr>
          <w:rFonts w:ascii="Calibri" w:eastAsia="Times New Roman" w:hAnsi="Calibri" w:cs="Calibri"/>
          <w:b/>
          <w:bCs/>
          <w:i/>
          <w:sz w:val="24"/>
          <w:szCs w:val="24"/>
          <w:lang w:eastAsia="fr-FR"/>
        </w:rPr>
      </w:pPr>
      <w:r w:rsidRPr="00505DB5">
        <w:rPr>
          <w:rFonts w:ascii="Calibri" w:eastAsia="Times New Roman" w:hAnsi="Calibri" w:cs="Calibri"/>
          <w:b/>
          <w:bCs/>
          <w:i/>
          <w:sz w:val="24"/>
          <w:szCs w:val="24"/>
          <w:lang w:eastAsia="fr-FR"/>
        </w:rPr>
        <w:t>Moyens pédagogiques</w:t>
      </w:r>
    </w:p>
    <w:p w14:paraId="673FDF2A" w14:textId="77777777" w:rsidR="00EC6334" w:rsidRPr="003B3F06" w:rsidRDefault="00EC6334" w:rsidP="00505DB5">
      <w:pPr>
        <w:numPr>
          <w:ilvl w:val="0"/>
          <w:numId w:val="35"/>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Formation assurée par un enseignant expérimenté TOEIC</w:t>
      </w:r>
    </w:p>
    <w:p w14:paraId="18613776" w14:textId="77777777" w:rsidR="00EC6334" w:rsidRPr="003B3F06" w:rsidRDefault="00EC6334" w:rsidP="00505DB5">
      <w:pPr>
        <w:numPr>
          <w:ilvl w:val="0"/>
          <w:numId w:val="35"/>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Alternance d’apports théoriques et de mises en situation d’examen</w:t>
      </w:r>
    </w:p>
    <w:p w14:paraId="64995E3D" w14:textId="77777777" w:rsidR="00EC6334" w:rsidRPr="003B3F06" w:rsidRDefault="00EC6334" w:rsidP="00505DB5">
      <w:pPr>
        <w:numPr>
          <w:ilvl w:val="0"/>
          <w:numId w:val="35"/>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Utilisation de supports pédagogiques adaptés : manuels de grammaire, lexiques, CD, manuels de préparation spécifiques TOEIC</w:t>
      </w:r>
    </w:p>
    <w:p w14:paraId="6AC14916" w14:textId="77777777" w:rsidR="00EC6334" w:rsidRPr="00505DB5" w:rsidRDefault="00226D61" w:rsidP="003B3F06">
      <w:pPr>
        <w:spacing w:after="0" w:line="360" w:lineRule="auto"/>
        <w:outlineLvl w:val="2"/>
        <w:rPr>
          <w:rFonts w:ascii="Calibri" w:eastAsia="Times New Roman" w:hAnsi="Calibri" w:cs="Calibri"/>
          <w:b/>
          <w:bCs/>
          <w:i/>
          <w:sz w:val="24"/>
          <w:szCs w:val="24"/>
          <w:lang w:eastAsia="fr-FR"/>
        </w:rPr>
      </w:pPr>
      <w:r w:rsidRPr="00505DB5">
        <w:rPr>
          <w:rFonts w:ascii="Calibri" w:eastAsia="Times New Roman" w:hAnsi="Calibri" w:cs="Calibri"/>
          <w:b/>
          <w:bCs/>
          <w:i/>
          <w:sz w:val="24"/>
          <w:szCs w:val="24"/>
          <w:lang w:eastAsia="fr-FR"/>
        </w:rPr>
        <w:t>Évaluation</w:t>
      </w:r>
      <w:r w:rsidR="00EC6334" w:rsidRPr="00505DB5">
        <w:rPr>
          <w:rFonts w:ascii="Calibri" w:eastAsia="Times New Roman" w:hAnsi="Calibri" w:cs="Calibri"/>
          <w:b/>
          <w:bCs/>
          <w:i/>
          <w:sz w:val="24"/>
          <w:szCs w:val="24"/>
          <w:lang w:eastAsia="fr-FR"/>
        </w:rPr>
        <w:t xml:space="preserve"> des acquis</w:t>
      </w:r>
    </w:p>
    <w:p w14:paraId="141DC5A9" w14:textId="77777777" w:rsidR="00EC6334" w:rsidRPr="003B3F06" w:rsidRDefault="00EC6334" w:rsidP="00505DB5">
      <w:pPr>
        <w:numPr>
          <w:ilvl w:val="0"/>
          <w:numId w:val="36"/>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Tests réguliers et examen blanc final</w:t>
      </w:r>
    </w:p>
    <w:p w14:paraId="553490C0" w14:textId="77777777" w:rsidR="00EC6334" w:rsidRPr="003B3F06" w:rsidRDefault="00EC6334" w:rsidP="00505DB5">
      <w:pPr>
        <w:numPr>
          <w:ilvl w:val="0"/>
          <w:numId w:val="36"/>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Attestation de présence indiquant le nombre d’heures de formation suivies</w:t>
      </w:r>
    </w:p>
    <w:p w14:paraId="5CA203F8" w14:textId="77777777" w:rsidR="00EC6334" w:rsidRPr="003B3F06" w:rsidRDefault="00EC6334" w:rsidP="00505DB5">
      <w:pPr>
        <w:numPr>
          <w:ilvl w:val="0"/>
          <w:numId w:val="36"/>
        </w:numPr>
        <w:spacing w:after="0" w:line="360" w:lineRule="auto"/>
        <w:ind w:left="45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Bilan de niveau remis au candidat en fin de parcours</w:t>
      </w:r>
    </w:p>
    <w:p w14:paraId="4E7F225A" w14:textId="77777777" w:rsidR="00226D61" w:rsidRPr="00505DB5" w:rsidRDefault="00226D61" w:rsidP="003B3F06">
      <w:pPr>
        <w:spacing w:after="120" w:line="360" w:lineRule="auto"/>
        <w:rPr>
          <w:rFonts w:ascii="Calibri" w:hAnsi="Calibri" w:cs="Calibri"/>
          <w:i/>
          <w:sz w:val="24"/>
          <w:szCs w:val="24"/>
        </w:rPr>
      </w:pPr>
      <w:r w:rsidRPr="00505DB5">
        <w:rPr>
          <w:rFonts w:ascii="Calibri" w:hAnsi="Calibri" w:cs="Calibri"/>
          <w:b/>
          <w:bCs/>
          <w:i/>
          <w:sz w:val="24"/>
          <w:szCs w:val="24"/>
        </w:rPr>
        <w:t xml:space="preserve">Méthodologie et outils d’évaluation : </w:t>
      </w:r>
    </w:p>
    <w:p w14:paraId="7E55A7B0" w14:textId="77777777" w:rsidR="00226D61" w:rsidRPr="00505DB5" w:rsidRDefault="00226D61" w:rsidP="00505DB5">
      <w:pPr>
        <w:pStyle w:val="Paragraphedeliste"/>
        <w:numPr>
          <w:ilvl w:val="0"/>
          <w:numId w:val="47"/>
        </w:numPr>
        <w:spacing w:after="0" w:line="360" w:lineRule="auto"/>
        <w:ind w:left="567" w:hanging="436"/>
        <w:rPr>
          <w:rFonts w:ascii="Calibri" w:hAnsi="Calibri" w:cs="Calibri"/>
          <w:sz w:val="24"/>
          <w:szCs w:val="24"/>
        </w:rPr>
      </w:pPr>
      <w:r w:rsidRPr="00505DB5">
        <w:rPr>
          <w:rFonts w:ascii="Calibri" w:hAnsi="Calibri" w:cs="Calibri"/>
          <w:sz w:val="24"/>
          <w:szCs w:val="24"/>
        </w:rPr>
        <w:t xml:space="preserve">Test d'évaluation avant la formation pour mesurer/contrôler les connaissances des participants et </w:t>
      </w:r>
      <w:r w:rsidR="00505DB5" w:rsidRPr="00505DB5">
        <w:rPr>
          <w:rFonts w:ascii="Calibri" w:hAnsi="Calibri" w:cs="Calibri"/>
          <w:sz w:val="24"/>
          <w:szCs w:val="24"/>
        </w:rPr>
        <w:t>leurs niveaux</w:t>
      </w:r>
      <w:r w:rsidR="00505DB5">
        <w:rPr>
          <w:rFonts w:ascii="Calibri" w:hAnsi="Calibri" w:cs="Calibri"/>
          <w:sz w:val="24"/>
          <w:szCs w:val="24"/>
        </w:rPr>
        <w:t>.</w:t>
      </w:r>
    </w:p>
    <w:p w14:paraId="370F18B4" w14:textId="77777777" w:rsidR="00226D61" w:rsidRPr="00505DB5" w:rsidRDefault="00226D61" w:rsidP="00505DB5">
      <w:pPr>
        <w:pStyle w:val="Paragraphedeliste"/>
        <w:numPr>
          <w:ilvl w:val="0"/>
          <w:numId w:val="47"/>
        </w:numPr>
        <w:spacing w:after="0" w:line="360" w:lineRule="auto"/>
        <w:ind w:left="567" w:hanging="436"/>
        <w:rPr>
          <w:rFonts w:ascii="Calibri" w:hAnsi="Calibri" w:cs="Calibri"/>
          <w:sz w:val="24"/>
          <w:szCs w:val="24"/>
        </w:rPr>
      </w:pPr>
      <w:r w:rsidRPr="00505DB5">
        <w:rPr>
          <w:rFonts w:ascii="Calibri" w:hAnsi="Calibri" w:cs="Calibri"/>
          <w:sz w:val="24"/>
          <w:szCs w:val="24"/>
        </w:rPr>
        <w:t>Acquisition : Mesure/contrôle des nouveaux savoirs acquis par les participants (test d’é</w:t>
      </w:r>
      <w:r w:rsidR="00505DB5">
        <w:rPr>
          <w:rFonts w:ascii="Calibri" w:hAnsi="Calibri" w:cs="Calibri"/>
          <w:sz w:val="24"/>
          <w:szCs w:val="24"/>
        </w:rPr>
        <w:t>valuation).</w:t>
      </w:r>
    </w:p>
    <w:p w14:paraId="59337E57" w14:textId="77777777" w:rsidR="00226D61" w:rsidRPr="00505DB5" w:rsidRDefault="00226D61" w:rsidP="00505DB5">
      <w:pPr>
        <w:pStyle w:val="Paragraphedeliste"/>
        <w:numPr>
          <w:ilvl w:val="0"/>
          <w:numId w:val="47"/>
        </w:numPr>
        <w:spacing w:before="150" w:after="0" w:line="360" w:lineRule="auto"/>
        <w:ind w:left="567" w:hanging="436"/>
        <w:jc w:val="both"/>
        <w:rPr>
          <w:rFonts w:ascii="Calibri" w:eastAsia="Times New Roman" w:hAnsi="Calibri" w:cs="Calibri"/>
          <w:sz w:val="24"/>
          <w:szCs w:val="24"/>
          <w:lang w:eastAsia="fr-FR"/>
        </w:rPr>
      </w:pPr>
      <w:r w:rsidRPr="00505DB5">
        <w:rPr>
          <w:rFonts w:ascii="Calibri" w:hAnsi="Calibri" w:cs="Calibri"/>
          <w:sz w:val="24"/>
          <w:szCs w:val="24"/>
        </w:rPr>
        <w:t>Réaction : Mesure de satisfaction des participants (questionnaire à remplir/tableau de bord).</w:t>
      </w:r>
    </w:p>
    <w:p w14:paraId="2782BE5A" w14:textId="77777777" w:rsidR="00E36B02" w:rsidRPr="00E36B02" w:rsidRDefault="00E36B02" w:rsidP="00E36B02">
      <w:pPr>
        <w:pStyle w:val="Paragraphedeliste"/>
        <w:numPr>
          <w:ilvl w:val="1"/>
          <w:numId w:val="7"/>
        </w:numPr>
        <w:spacing w:line="360" w:lineRule="auto"/>
        <w:jc w:val="both"/>
        <w:rPr>
          <w:rFonts w:ascii="Calibri" w:hAnsi="Calibri" w:cs="Calibri"/>
          <w:b/>
          <w:bCs/>
          <w:sz w:val="26"/>
          <w:szCs w:val="26"/>
        </w:rPr>
      </w:pPr>
      <w:r w:rsidRPr="00E36B02">
        <w:rPr>
          <w:rFonts w:ascii="Calibri" w:hAnsi="Calibri" w:cs="Calibri"/>
          <w:b/>
          <w:bCs/>
          <w:sz w:val="26"/>
          <w:szCs w:val="26"/>
        </w:rPr>
        <w:t>Livrables</w:t>
      </w:r>
    </w:p>
    <w:p w14:paraId="5DCD4801" w14:textId="77777777"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Note méthodologique définitive détaillant le déroulement de toute la formation.</w:t>
      </w:r>
    </w:p>
    <w:p w14:paraId="275028E1" w14:textId="77777777"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Supports pédagogiques de formations en format numérique (comportant le contenu théorique et le détail des activités d’apprentissage).</w:t>
      </w:r>
    </w:p>
    <w:p w14:paraId="493D0366" w14:textId="77777777"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Rapport final d’évaluation de l’activité</w:t>
      </w:r>
      <w:r w:rsidR="007069A9" w:rsidRPr="003B3F06">
        <w:rPr>
          <w:rFonts w:ascii="Calibri" w:eastAsia="Times New Roman" w:hAnsi="Calibri" w:cs="Calibri"/>
          <w:sz w:val="24"/>
          <w:szCs w:val="24"/>
          <w:lang w:eastAsia="de-DE"/>
        </w:rPr>
        <w:t>.</w:t>
      </w:r>
    </w:p>
    <w:p w14:paraId="44B83AB8" w14:textId="77777777"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de-DE"/>
        </w:rPr>
        <w:t>Les attestations de participations aux actions de formation</w:t>
      </w:r>
      <w:r w:rsidR="007069A9" w:rsidRPr="003B3F06">
        <w:rPr>
          <w:rFonts w:ascii="Calibri" w:eastAsia="Times New Roman" w:hAnsi="Calibri" w:cs="Calibri"/>
          <w:b/>
          <w:bCs/>
          <w:sz w:val="24"/>
          <w:szCs w:val="24"/>
          <w:lang w:eastAsia="de-DE"/>
        </w:rPr>
        <w:t>.</w:t>
      </w:r>
    </w:p>
    <w:p w14:paraId="6AB17670" w14:textId="77777777"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E-quizz des compétences visées en amont et en aval de la formation</w:t>
      </w:r>
      <w:r w:rsidR="007069A9" w:rsidRPr="003B3F06">
        <w:rPr>
          <w:rFonts w:ascii="Calibri" w:eastAsia="Times New Roman" w:hAnsi="Calibri" w:cs="Calibri"/>
          <w:sz w:val="24"/>
          <w:szCs w:val="24"/>
          <w:lang w:eastAsia="fr-FR"/>
        </w:rPr>
        <w:t>.</w:t>
      </w:r>
    </w:p>
    <w:p w14:paraId="35199F79" w14:textId="77777777"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Évaluation de la formation par les participants</w:t>
      </w:r>
      <w:r w:rsidR="007069A9" w:rsidRPr="003B3F06">
        <w:rPr>
          <w:rFonts w:ascii="Calibri" w:eastAsia="Times New Roman" w:hAnsi="Calibri" w:cs="Calibri"/>
          <w:sz w:val="24"/>
          <w:szCs w:val="24"/>
          <w:lang w:eastAsia="fr-FR"/>
        </w:rPr>
        <w:t>.</w:t>
      </w:r>
    </w:p>
    <w:p w14:paraId="3307B74E" w14:textId="77777777" w:rsidR="00B350A8" w:rsidRPr="003B3F06" w:rsidRDefault="00B350A8" w:rsidP="003B3F06">
      <w:pPr>
        <w:pStyle w:val="Paragraphedeliste"/>
        <w:numPr>
          <w:ilvl w:val="0"/>
          <w:numId w:val="28"/>
        </w:numPr>
        <w:spacing w:after="0"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Remise d’une </w:t>
      </w:r>
      <w:r w:rsidR="007069A9" w:rsidRPr="003B3F06">
        <w:rPr>
          <w:rFonts w:ascii="Calibri" w:eastAsia="Times New Roman" w:hAnsi="Calibri" w:cs="Calibri"/>
          <w:sz w:val="24"/>
          <w:szCs w:val="24"/>
          <w:lang w:eastAsia="fr-FR"/>
        </w:rPr>
        <w:t>attestation en fin de formation.</w:t>
      </w:r>
    </w:p>
    <w:p w14:paraId="4A0FF6B7" w14:textId="77777777" w:rsidR="00B350A8" w:rsidRPr="003B3F06" w:rsidRDefault="00B350A8" w:rsidP="003B3F06">
      <w:pPr>
        <w:spacing w:after="0" w:line="360" w:lineRule="auto"/>
        <w:ind w:left="360"/>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Les livrables, rédigés en langue française, doivent être fournis selon la forme jugée satisfaisante par l’université de Kairouan et le comité de suivi et de qualité du Domaine 2. </w:t>
      </w:r>
      <w:r w:rsidRPr="003B3F06">
        <w:rPr>
          <w:rFonts w:ascii="Calibri" w:eastAsia="Times New Roman" w:hAnsi="Calibri" w:cs="Calibri"/>
          <w:sz w:val="24"/>
          <w:szCs w:val="24"/>
          <w:lang w:eastAsia="fr-FR"/>
        </w:rPr>
        <w:lastRenderedPageBreak/>
        <w:t>Une fois validés, tous les rapports seront remis à l’université de Kairouan et en version papier, en trois (3) exemplaires, avec un envoi en parallèle par courrier électronique (sous format Word et PDF). L’envoi du rapport final de la mission à l’université de Kairouan devra être effectué, dans les 15 jours qui suivent la fin de la mission</w:t>
      </w:r>
      <w:r w:rsidR="006B005C" w:rsidRPr="003B3F06">
        <w:rPr>
          <w:rFonts w:ascii="Calibri" w:eastAsia="Times New Roman" w:hAnsi="Calibri" w:cs="Calibri"/>
          <w:sz w:val="24"/>
          <w:szCs w:val="24"/>
          <w:lang w:eastAsia="fr-FR"/>
        </w:rPr>
        <w:t>.</w:t>
      </w:r>
    </w:p>
    <w:p w14:paraId="617899FA" w14:textId="77777777" w:rsidR="005F27D8" w:rsidRPr="00E36B02" w:rsidRDefault="0076747B" w:rsidP="003B3F06">
      <w:pPr>
        <w:spacing w:before="240" w:after="0" w:line="360" w:lineRule="auto"/>
        <w:jc w:val="both"/>
        <w:rPr>
          <w:rFonts w:ascii="Calibri" w:hAnsi="Calibri" w:cs="Calibri"/>
          <w:b/>
          <w:bCs/>
          <w:sz w:val="28"/>
          <w:szCs w:val="24"/>
        </w:rPr>
      </w:pPr>
      <w:r w:rsidRPr="00E36B02">
        <w:rPr>
          <w:rFonts w:ascii="Calibri" w:hAnsi="Calibri" w:cs="Calibri"/>
          <w:b/>
          <w:bCs/>
          <w:sz w:val="28"/>
          <w:szCs w:val="24"/>
        </w:rPr>
        <w:t>V. DUREE ET LIEU D’EXECUTION DE LA MISSION</w:t>
      </w:r>
    </w:p>
    <w:p w14:paraId="6AB8014E" w14:textId="77777777" w:rsidR="0076747B" w:rsidRPr="003B3F06" w:rsidRDefault="0076747B" w:rsidP="00293DEA">
      <w:pPr>
        <w:autoSpaceDE w:val="0"/>
        <w:autoSpaceDN w:val="0"/>
        <w:adjustRightInd w:val="0"/>
        <w:spacing w:after="78" w:line="360" w:lineRule="auto"/>
        <w:ind w:left="284"/>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 </w:t>
      </w:r>
      <w:r w:rsidR="00E60C24" w:rsidRPr="003B3F06">
        <w:rPr>
          <w:rFonts w:ascii="Calibri" w:eastAsia="Times New Roman" w:hAnsi="Calibri" w:cs="Calibri"/>
          <w:sz w:val="24"/>
          <w:szCs w:val="24"/>
          <w:lang w:eastAsia="fr-FR"/>
        </w:rPr>
        <w:t xml:space="preserve">bureau de </w:t>
      </w:r>
      <w:r w:rsidRPr="003B3F06">
        <w:rPr>
          <w:rFonts w:ascii="Calibri" w:eastAsia="Times New Roman" w:hAnsi="Calibri" w:cs="Calibri"/>
          <w:sz w:val="24"/>
          <w:szCs w:val="24"/>
          <w:lang w:eastAsia="fr-FR"/>
        </w:rPr>
        <w:t xml:space="preserve">consultant prend à sa charge </w:t>
      </w:r>
      <w:r w:rsidR="00E60C24" w:rsidRPr="003B3F06">
        <w:rPr>
          <w:rFonts w:ascii="Calibri" w:eastAsia="Times New Roman" w:hAnsi="Calibri" w:cs="Calibri"/>
          <w:sz w:val="24"/>
          <w:szCs w:val="24"/>
          <w:lang w:eastAsia="fr-FR"/>
        </w:rPr>
        <w:t>le</w:t>
      </w:r>
      <w:r w:rsidRPr="003B3F06">
        <w:rPr>
          <w:rFonts w:ascii="Calibri" w:eastAsia="Times New Roman" w:hAnsi="Calibri" w:cs="Calibri"/>
          <w:sz w:val="24"/>
          <w:szCs w:val="24"/>
          <w:lang w:eastAsia="fr-FR"/>
        </w:rPr>
        <w:t xml:space="preserve"> transport : son hébergement et tous les frais engendrés lors de son séjour. Il est tenu de mobiliser par ses soins les moyens logistiques primordiaux pour sa propre utilisation.</w:t>
      </w:r>
      <w:r w:rsidR="00E62363"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 xml:space="preserve">Le </w:t>
      </w:r>
      <w:r w:rsidR="00E60C24" w:rsidRPr="003B3F06">
        <w:rPr>
          <w:rFonts w:ascii="Calibri" w:eastAsia="Times New Roman" w:hAnsi="Calibri" w:cs="Calibri"/>
          <w:sz w:val="24"/>
          <w:szCs w:val="24"/>
          <w:lang w:eastAsia="fr-FR"/>
        </w:rPr>
        <w:t xml:space="preserve">bureau de </w:t>
      </w:r>
      <w:r w:rsidRPr="003B3F06">
        <w:rPr>
          <w:rFonts w:ascii="Calibri" w:eastAsia="Times New Roman" w:hAnsi="Calibri" w:cs="Calibri"/>
          <w:sz w:val="24"/>
          <w:szCs w:val="24"/>
          <w:lang w:eastAsia="fr-FR"/>
        </w:rPr>
        <w:t>consultant assurera l’organisation (logistique + vouchers) des sessions de formation.</w:t>
      </w:r>
      <w:r w:rsidR="00E62363"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Des réunions périodiques de coordination seront prévues dans le siège de l’Université de Kairouan.</w:t>
      </w:r>
      <w:r w:rsidR="00E62363"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 xml:space="preserve">La mission se déroulera </w:t>
      </w:r>
      <w:r w:rsidR="00A71B99" w:rsidRPr="003B3F06">
        <w:rPr>
          <w:rFonts w:ascii="Calibri" w:eastAsia="Times New Roman" w:hAnsi="Calibri" w:cs="Calibri"/>
          <w:sz w:val="24"/>
          <w:szCs w:val="24"/>
          <w:lang w:eastAsia="fr-FR"/>
        </w:rPr>
        <w:t xml:space="preserve">tout au long </w:t>
      </w:r>
      <w:r w:rsidRPr="003B3F06">
        <w:rPr>
          <w:rFonts w:ascii="Calibri" w:eastAsia="Times New Roman" w:hAnsi="Calibri" w:cs="Calibri"/>
          <w:sz w:val="24"/>
          <w:szCs w:val="24"/>
          <w:lang w:eastAsia="fr-FR"/>
        </w:rPr>
        <w:t xml:space="preserve">de l'exécution du </w:t>
      </w:r>
      <w:r w:rsidR="00BF5FE5" w:rsidRPr="003B3F06">
        <w:rPr>
          <w:rFonts w:ascii="Calibri" w:eastAsia="Times New Roman" w:hAnsi="Calibri" w:cs="Calibri"/>
          <w:sz w:val="24"/>
          <w:szCs w:val="24"/>
          <w:lang w:eastAsia="fr-FR"/>
        </w:rPr>
        <w:t>projet</w:t>
      </w:r>
      <w:r w:rsidRPr="003B3F06">
        <w:rPr>
          <w:rFonts w:ascii="Calibri" w:eastAsia="Times New Roman" w:hAnsi="Calibri" w:cs="Calibri"/>
          <w:sz w:val="24"/>
          <w:szCs w:val="24"/>
          <w:lang w:eastAsia="fr-FR"/>
        </w:rPr>
        <w:t xml:space="preserve"> PAQ-</w:t>
      </w:r>
      <w:r w:rsidR="00293DEA">
        <w:rPr>
          <w:rFonts w:ascii="Calibri" w:eastAsia="Times New Roman" w:hAnsi="Calibri" w:cs="Calibri"/>
          <w:sz w:val="24"/>
          <w:szCs w:val="24"/>
          <w:lang w:eastAsia="fr-FR"/>
        </w:rPr>
        <w:t>PRICE UNIVERSITE</w:t>
      </w:r>
      <w:r w:rsidRPr="003B3F06">
        <w:rPr>
          <w:rFonts w:ascii="Calibri" w:eastAsia="Times New Roman" w:hAnsi="Calibri" w:cs="Calibri"/>
          <w:sz w:val="24"/>
          <w:szCs w:val="24"/>
          <w:lang w:eastAsia="fr-FR"/>
        </w:rPr>
        <w:t xml:space="preserve"> de l’université de Kairouan ou pendant toute autre période fixée ultérieurement par l’université de Kairouan après concertation avec le</w:t>
      </w:r>
      <w:r w:rsidR="00E60C24" w:rsidRPr="003B3F06">
        <w:rPr>
          <w:rFonts w:ascii="Calibri" w:eastAsia="Times New Roman" w:hAnsi="Calibri" w:cs="Calibri"/>
          <w:sz w:val="24"/>
          <w:szCs w:val="24"/>
          <w:lang w:eastAsia="fr-FR"/>
        </w:rPr>
        <w:t xml:space="preserve"> bureau de</w:t>
      </w:r>
      <w:r w:rsidRPr="003B3F06">
        <w:rPr>
          <w:rFonts w:ascii="Calibri" w:eastAsia="Times New Roman" w:hAnsi="Calibri" w:cs="Calibri"/>
          <w:sz w:val="24"/>
          <w:szCs w:val="24"/>
          <w:lang w:eastAsia="fr-FR"/>
        </w:rPr>
        <w:t xml:space="preserve"> consultant concerné et</w:t>
      </w:r>
      <w:r w:rsidR="00E60C24" w:rsidRPr="003B3F06">
        <w:rPr>
          <w:rFonts w:ascii="Calibri" w:eastAsia="Times New Roman" w:hAnsi="Calibri" w:cs="Calibri"/>
          <w:sz w:val="24"/>
          <w:szCs w:val="24"/>
          <w:lang w:eastAsia="fr-FR"/>
        </w:rPr>
        <w:t xml:space="preserve"> selon un calendrier détaillé.</w:t>
      </w:r>
      <w:r w:rsidR="00A71B99"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La date de démarrage de la mission sera fixée par l’université de Kairouan lors de la négociation du contrat.</w:t>
      </w:r>
    </w:p>
    <w:p w14:paraId="30170659" w14:textId="77777777" w:rsidR="0076747B" w:rsidRPr="003B3F06" w:rsidRDefault="0076747B" w:rsidP="003B3F06">
      <w:pPr>
        <w:spacing w:before="240" w:after="0" w:line="360" w:lineRule="auto"/>
        <w:jc w:val="both"/>
        <w:rPr>
          <w:rFonts w:ascii="Calibri" w:hAnsi="Calibri" w:cs="Calibri"/>
          <w:b/>
          <w:bCs/>
          <w:sz w:val="24"/>
          <w:szCs w:val="24"/>
        </w:rPr>
      </w:pPr>
      <w:r w:rsidRPr="003B3F06">
        <w:rPr>
          <w:rFonts w:ascii="Calibri" w:hAnsi="Calibri" w:cs="Calibri"/>
          <w:b/>
          <w:bCs/>
          <w:sz w:val="24"/>
          <w:szCs w:val="24"/>
        </w:rPr>
        <w:t>VI.</w:t>
      </w:r>
      <w:r w:rsidR="00061735" w:rsidRPr="003B3F06">
        <w:rPr>
          <w:rFonts w:ascii="Calibri" w:hAnsi="Calibri" w:cs="Calibri"/>
          <w:b/>
          <w:bCs/>
          <w:sz w:val="24"/>
          <w:szCs w:val="24"/>
        </w:rPr>
        <w:tab/>
      </w:r>
      <w:r w:rsidRPr="003B3F06">
        <w:rPr>
          <w:rFonts w:ascii="Calibri" w:hAnsi="Calibri" w:cs="Calibri"/>
          <w:b/>
          <w:bCs/>
          <w:sz w:val="24"/>
          <w:szCs w:val="24"/>
        </w:rPr>
        <w:t xml:space="preserve"> QUALIFICATIONS DU</w:t>
      </w:r>
      <w:r w:rsidR="00E60C24" w:rsidRPr="003B3F06">
        <w:rPr>
          <w:rFonts w:ascii="Calibri" w:hAnsi="Calibri" w:cs="Calibri"/>
          <w:b/>
          <w:bCs/>
          <w:sz w:val="24"/>
          <w:szCs w:val="24"/>
        </w:rPr>
        <w:t xml:space="preserve"> BUREAU DE</w:t>
      </w:r>
      <w:r w:rsidRPr="003B3F06">
        <w:rPr>
          <w:rFonts w:ascii="Calibri" w:hAnsi="Calibri" w:cs="Calibri"/>
          <w:b/>
          <w:bCs/>
          <w:sz w:val="24"/>
          <w:szCs w:val="24"/>
        </w:rPr>
        <w:t xml:space="preserve"> CONSULTANT</w:t>
      </w:r>
      <w:r w:rsidR="00F84605" w:rsidRPr="003B3F06">
        <w:rPr>
          <w:rFonts w:ascii="Calibri" w:hAnsi="Calibri" w:cs="Calibri"/>
          <w:b/>
          <w:bCs/>
          <w:sz w:val="24"/>
          <w:szCs w:val="24"/>
        </w:rPr>
        <w:t>S</w:t>
      </w:r>
    </w:p>
    <w:p w14:paraId="7E5B4537" w14:textId="77777777" w:rsidR="0076747B" w:rsidRPr="003B3F06" w:rsidRDefault="0076747B" w:rsidP="003B3F06">
      <w:pPr>
        <w:spacing w:after="0" w:line="360" w:lineRule="auto"/>
        <w:ind w:left="360"/>
        <w:jc w:val="both"/>
        <w:rPr>
          <w:rFonts w:ascii="Calibri" w:eastAsia="Times New Roman" w:hAnsi="Calibri" w:cs="Calibri"/>
          <w:sz w:val="24"/>
          <w:szCs w:val="24"/>
          <w:lang w:eastAsia="de-DE"/>
        </w:rPr>
      </w:pPr>
      <w:r w:rsidRPr="003B3F06">
        <w:rPr>
          <w:rFonts w:ascii="Calibri" w:eastAsia="Times New Roman" w:hAnsi="Calibri" w:cs="Calibri"/>
          <w:sz w:val="24"/>
          <w:szCs w:val="24"/>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716BE1" w:rsidRPr="003B3F06">
        <w:rPr>
          <w:rFonts w:ascii="Calibri" w:eastAsia="Times New Roman" w:hAnsi="Calibri" w:cs="Calibri"/>
          <w:sz w:val="24"/>
          <w:szCs w:val="24"/>
          <w:lang w:eastAsia="de-DE"/>
        </w:rPr>
        <w:t>notamment :</w:t>
      </w:r>
    </w:p>
    <w:p w14:paraId="0E7B5ABA" w14:textId="77777777" w:rsidR="0076747B" w:rsidRPr="003B3F06" w:rsidRDefault="0076747B" w:rsidP="003B3F06">
      <w:pPr>
        <w:numPr>
          <w:ilvl w:val="0"/>
          <w:numId w:val="14"/>
        </w:numPr>
        <w:autoSpaceDE w:val="0"/>
        <w:autoSpaceDN w:val="0"/>
        <w:adjustRightInd w:val="0"/>
        <w:spacing w:after="0" w:line="360" w:lineRule="auto"/>
        <w:contextualSpacing/>
        <w:jc w:val="both"/>
        <w:rPr>
          <w:rFonts w:ascii="Calibri" w:eastAsia="Calibri" w:hAnsi="Calibri" w:cs="Calibri"/>
          <w:color w:val="00000A"/>
          <w:sz w:val="24"/>
          <w:szCs w:val="24"/>
        </w:rPr>
      </w:pPr>
      <w:r w:rsidRPr="003B3F06">
        <w:rPr>
          <w:rFonts w:ascii="Calibri" w:eastAsia="Times New Roman" w:hAnsi="Calibri" w:cs="Calibri"/>
          <w:sz w:val="24"/>
          <w:szCs w:val="24"/>
          <w:lang w:eastAsia="en-GB"/>
        </w:rPr>
        <w:t xml:space="preserve">Une formation attestée en </w:t>
      </w:r>
      <w:r w:rsidR="00AE35C6" w:rsidRPr="003B3F06">
        <w:rPr>
          <w:rFonts w:ascii="Calibri" w:eastAsia="Times New Roman" w:hAnsi="Calibri" w:cs="Calibri"/>
          <w:sz w:val="24"/>
          <w:szCs w:val="24"/>
          <w:lang w:eastAsia="en-GB"/>
        </w:rPr>
        <w:t>langue et précisément en TOEIC</w:t>
      </w:r>
      <w:r w:rsidRPr="003B3F06">
        <w:rPr>
          <w:rFonts w:ascii="Calibri" w:eastAsia="Times New Roman" w:hAnsi="Calibri" w:cs="Calibri"/>
          <w:sz w:val="24"/>
          <w:szCs w:val="24"/>
          <w:lang w:eastAsia="en-GB"/>
        </w:rPr>
        <w:t>,</w:t>
      </w:r>
    </w:p>
    <w:p w14:paraId="2D543BE8" w14:textId="77777777" w:rsidR="0076747B" w:rsidRPr="003B3F06" w:rsidRDefault="0076747B" w:rsidP="003B3F06">
      <w:pPr>
        <w:pStyle w:val="Paragraphedeliste"/>
        <w:numPr>
          <w:ilvl w:val="0"/>
          <w:numId w:val="14"/>
        </w:numPr>
        <w:autoSpaceDE w:val="0"/>
        <w:autoSpaceDN w:val="0"/>
        <w:adjustRightInd w:val="0"/>
        <w:spacing w:after="0" w:line="360" w:lineRule="auto"/>
        <w:jc w:val="both"/>
        <w:rPr>
          <w:rFonts w:ascii="Calibri" w:eastAsia="Calibri" w:hAnsi="Calibri" w:cs="Calibri"/>
          <w:color w:val="00000A"/>
          <w:sz w:val="24"/>
          <w:szCs w:val="24"/>
        </w:rPr>
      </w:pPr>
      <w:r w:rsidRPr="003B3F06">
        <w:rPr>
          <w:rFonts w:ascii="Calibri" w:eastAsia="Times New Roman" w:hAnsi="Calibri" w:cs="Calibri"/>
          <w:sz w:val="24"/>
          <w:szCs w:val="24"/>
          <w:lang w:eastAsia="en-GB"/>
        </w:rPr>
        <w:t xml:space="preserve">Une maitrise </w:t>
      </w:r>
      <w:r w:rsidR="00DF3B5E" w:rsidRPr="003B3F06">
        <w:rPr>
          <w:rFonts w:ascii="Calibri" w:eastAsia="Times New Roman" w:hAnsi="Calibri" w:cs="Calibri"/>
          <w:sz w:val="24"/>
          <w:szCs w:val="24"/>
          <w:lang w:eastAsia="en-GB"/>
        </w:rPr>
        <w:t>du socle didactique et pédagogique pour l’enseignement de l’anglais</w:t>
      </w:r>
      <w:r w:rsidRPr="003B3F06">
        <w:rPr>
          <w:rFonts w:ascii="Calibri" w:eastAsia="Times New Roman" w:hAnsi="Calibri" w:cs="Calibri"/>
          <w:sz w:val="24"/>
          <w:szCs w:val="24"/>
          <w:lang w:eastAsia="en-GB"/>
        </w:rPr>
        <w:t xml:space="preserve">, </w:t>
      </w:r>
    </w:p>
    <w:p w14:paraId="138AFED0" w14:textId="77777777" w:rsidR="0076747B" w:rsidRPr="003B3F06" w:rsidRDefault="0076747B" w:rsidP="0057437C">
      <w:pPr>
        <w:pStyle w:val="Paragraphedeliste"/>
        <w:numPr>
          <w:ilvl w:val="0"/>
          <w:numId w:val="14"/>
        </w:numPr>
        <w:autoSpaceDE w:val="0"/>
        <w:autoSpaceDN w:val="0"/>
        <w:adjustRightInd w:val="0"/>
        <w:spacing w:after="0" w:line="360" w:lineRule="auto"/>
        <w:jc w:val="both"/>
        <w:rPr>
          <w:rFonts w:ascii="Calibri" w:eastAsia="Calibri" w:hAnsi="Calibri" w:cs="Calibri"/>
          <w:color w:val="00000A"/>
          <w:sz w:val="24"/>
          <w:szCs w:val="24"/>
        </w:rPr>
      </w:pPr>
      <w:r w:rsidRPr="003B3F06">
        <w:rPr>
          <w:rFonts w:ascii="Calibri" w:eastAsia="Times New Roman" w:hAnsi="Calibri" w:cs="Calibri"/>
          <w:sz w:val="24"/>
          <w:szCs w:val="24"/>
          <w:lang w:eastAsia="en-GB"/>
        </w:rPr>
        <w:t xml:space="preserve">Une expérience dans la formation et l’animation de séminaires-ateliers </w:t>
      </w:r>
      <w:r w:rsidR="00DF3B5E" w:rsidRPr="003B3F06">
        <w:rPr>
          <w:rFonts w:ascii="Calibri" w:eastAsia="Times New Roman" w:hAnsi="Calibri" w:cs="Calibri"/>
          <w:sz w:val="24"/>
          <w:szCs w:val="24"/>
          <w:lang w:eastAsia="en-GB"/>
        </w:rPr>
        <w:t>en langue anglaise et en TOEIC</w:t>
      </w:r>
      <w:r w:rsidRPr="003B3F06">
        <w:rPr>
          <w:rFonts w:ascii="Calibri" w:eastAsia="Times New Roman" w:hAnsi="Calibri" w:cs="Calibri"/>
          <w:sz w:val="24"/>
          <w:szCs w:val="24"/>
          <w:lang w:eastAsia="en-GB"/>
        </w:rPr>
        <w:t xml:space="preserve">, </w:t>
      </w:r>
    </w:p>
    <w:p w14:paraId="565E28A2" w14:textId="77777777" w:rsidR="0076747B" w:rsidRPr="003B3F06" w:rsidRDefault="0076747B" w:rsidP="003B3F06">
      <w:pPr>
        <w:pStyle w:val="Paragraphedeliste"/>
        <w:numPr>
          <w:ilvl w:val="0"/>
          <w:numId w:val="14"/>
        </w:numPr>
        <w:autoSpaceDE w:val="0"/>
        <w:autoSpaceDN w:val="0"/>
        <w:adjustRightInd w:val="0"/>
        <w:spacing w:after="0" w:line="360" w:lineRule="auto"/>
        <w:jc w:val="both"/>
        <w:rPr>
          <w:rFonts w:ascii="Calibri" w:eastAsia="Calibri" w:hAnsi="Calibri" w:cs="Calibri"/>
          <w:color w:val="00000A"/>
          <w:sz w:val="24"/>
          <w:szCs w:val="24"/>
        </w:rPr>
      </w:pPr>
      <w:r w:rsidRPr="003B3F06">
        <w:rPr>
          <w:rFonts w:ascii="Calibri" w:eastAsia="Times New Roman" w:hAnsi="Calibri" w:cs="Calibri"/>
          <w:sz w:val="24"/>
          <w:szCs w:val="24"/>
          <w:lang w:eastAsia="en-GB"/>
        </w:rPr>
        <w:t xml:space="preserve">Une expérience dans la scénarisation et le développement des cours, </w:t>
      </w:r>
    </w:p>
    <w:p w14:paraId="7549BC18" w14:textId="77777777" w:rsidR="0076747B" w:rsidRPr="003B3F06" w:rsidRDefault="0076747B" w:rsidP="003B3F06">
      <w:pPr>
        <w:pStyle w:val="Paragraphedeliste"/>
        <w:numPr>
          <w:ilvl w:val="0"/>
          <w:numId w:val="14"/>
        </w:numPr>
        <w:autoSpaceDE w:val="0"/>
        <w:autoSpaceDN w:val="0"/>
        <w:adjustRightInd w:val="0"/>
        <w:spacing w:after="0" w:line="360" w:lineRule="auto"/>
        <w:jc w:val="both"/>
        <w:rPr>
          <w:rFonts w:ascii="Calibri" w:eastAsia="Calibri" w:hAnsi="Calibri" w:cs="Calibri"/>
          <w:color w:val="00000A"/>
          <w:sz w:val="24"/>
          <w:szCs w:val="24"/>
        </w:rPr>
      </w:pPr>
      <w:r w:rsidRPr="003B3F06">
        <w:rPr>
          <w:rFonts w:ascii="Calibri" w:eastAsia="Times New Roman" w:hAnsi="Calibri" w:cs="Calibri"/>
          <w:sz w:val="24"/>
          <w:szCs w:val="24"/>
          <w:lang w:eastAsia="en-GB"/>
        </w:rPr>
        <w:t xml:space="preserve">Une expérience dans l’évaluation des apprentissages, </w:t>
      </w:r>
    </w:p>
    <w:p w14:paraId="28C1DE7B" w14:textId="77777777" w:rsidR="0076747B" w:rsidRPr="003B3F06" w:rsidRDefault="0076747B" w:rsidP="003B3F06">
      <w:pPr>
        <w:pStyle w:val="Paragraphedeliste"/>
        <w:numPr>
          <w:ilvl w:val="0"/>
          <w:numId w:val="14"/>
        </w:numPr>
        <w:autoSpaceDE w:val="0"/>
        <w:autoSpaceDN w:val="0"/>
        <w:adjustRightInd w:val="0"/>
        <w:spacing w:after="0" w:line="360" w:lineRule="auto"/>
        <w:jc w:val="both"/>
        <w:rPr>
          <w:rFonts w:ascii="Calibri" w:eastAsia="Calibri" w:hAnsi="Calibri" w:cs="Calibri"/>
          <w:color w:val="00000A"/>
          <w:sz w:val="24"/>
          <w:szCs w:val="24"/>
        </w:rPr>
      </w:pPr>
      <w:r w:rsidRPr="003B3F06">
        <w:rPr>
          <w:rFonts w:ascii="Calibri" w:eastAsia="Times New Roman" w:hAnsi="Calibri" w:cs="Calibri"/>
          <w:sz w:val="24"/>
          <w:szCs w:val="24"/>
          <w:lang w:eastAsia="en-GB"/>
        </w:rPr>
        <w:t xml:space="preserve">Une maîtrise de la langue </w:t>
      </w:r>
      <w:r w:rsidR="00DF3B5E" w:rsidRPr="003B3F06">
        <w:rPr>
          <w:rFonts w:ascii="Calibri" w:eastAsia="Times New Roman" w:hAnsi="Calibri" w:cs="Calibri"/>
          <w:sz w:val="24"/>
          <w:szCs w:val="24"/>
          <w:lang w:eastAsia="en-GB"/>
        </w:rPr>
        <w:t>ANGLAISE</w:t>
      </w:r>
      <w:r w:rsidRPr="003B3F06">
        <w:rPr>
          <w:rFonts w:ascii="Calibri" w:eastAsia="Times New Roman" w:hAnsi="Calibri" w:cs="Calibri"/>
          <w:sz w:val="24"/>
          <w:szCs w:val="24"/>
          <w:lang w:eastAsia="en-GB"/>
        </w:rPr>
        <w:t xml:space="preserve"> à l’oral et à l’écrit. </w:t>
      </w:r>
    </w:p>
    <w:p w14:paraId="3080CE9B" w14:textId="77777777" w:rsidR="0076747B" w:rsidRPr="003B3F06" w:rsidRDefault="0076747B" w:rsidP="003B3F06">
      <w:pPr>
        <w:pStyle w:val="Paragraphedeliste"/>
        <w:numPr>
          <w:ilvl w:val="0"/>
          <w:numId w:val="14"/>
        </w:numPr>
        <w:autoSpaceDE w:val="0"/>
        <w:autoSpaceDN w:val="0"/>
        <w:adjustRightInd w:val="0"/>
        <w:spacing w:after="0" w:line="360" w:lineRule="auto"/>
        <w:jc w:val="both"/>
        <w:rPr>
          <w:rFonts w:ascii="Calibri" w:eastAsia="Calibri" w:hAnsi="Calibri" w:cs="Calibri"/>
          <w:color w:val="00000A"/>
          <w:sz w:val="24"/>
          <w:szCs w:val="24"/>
        </w:rPr>
      </w:pPr>
      <w:r w:rsidRPr="003B3F06">
        <w:rPr>
          <w:rFonts w:ascii="Calibri" w:eastAsia="Calibri" w:hAnsi="Calibri" w:cs="Calibri"/>
          <w:color w:val="00000A"/>
          <w:sz w:val="24"/>
          <w:szCs w:val="24"/>
        </w:rPr>
        <w:t>Capable d’utiliser la pédagogie active ; variée alternant exposés, exercices d'appropriation et jeux de rôle.</w:t>
      </w:r>
    </w:p>
    <w:p w14:paraId="5882D371" w14:textId="77777777" w:rsidR="00061735" w:rsidRPr="00E36B02" w:rsidRDefault="00061735" w:rsidP="003B3F06">
      <w:pPr>
        <w:spacing w:before="240" w:after="0" w:line="360" w:lineRule="auto"/>
        <w:jc w:val="both"/>
        <w:rPr>
          <w:rFonts w:ascii="Calibri" w:hAnsi="Calibri" w:cs="Calibri"/>
          <w:b/>
          <w:bCs/>
          <w:sz w:val="28"/>
          <w:szCs w:val="24"/>
        </w:rPr>
      </w:pPr>
      <w:r w:rsidRPr="00E36B02">
        <w:rPr>
          <w:rFonts w:ascii="Calibri" w:hAnsi="Calibri" w:cs="Calibri"/>
          <w:b/>
          <w:bCs/>
          <w:sz w:val="28"/>
          <w:szCs w:val="24"/>
        </w:rPr>
        <w:lastRenderedPageBreak/>
        <w:t>VI</w:t>
      </w:r>
      <w:r w:rsidR="005F34F1" w:rsidRPr="00E36B02">
        <w:rPr>
          <w:rFonts w:ascii="Calibri" w:hAnsi="Calibri" w:cs="Calibri"/>
          <w:b/>
          <w:bCs/>
          <w:sz w:val="28"/>
          <w:szCs w:val="24"/>
        </w:rPr>
        <w:t>I</w:t>
      </w:r>
      <w:r w:rsidRPr="00E36B02">
        <w:rPr>
          <w:rFonts w:ascii="Calibri" w:hAnsi="Calibri" w:cs="Calibri"/>
          <w:b/>
          <w:bCs/>
          <w:sz w:val="28"/>
          <w:szCs w:val="24"/>
        </w:rPr>
        <w:t>.</w:t>
      </w:r>
      <w:r w:rsidRPr="00E36B02">
        <w:rPr>
          <w:rFonts w:ascii="Calibri" w:hAnsi="Calibri" w:cs="Calibri"/>
          <w:b/>
          <w:bCs/>
          <w:sz w:val="28"/>
          <w:szCs w:val="24"/>
        </w:rPr>
        <w:tab/>
        <w:t>MANIFESTATION D’INTERET</w:t>
      </w:r>
    </w:p>
    <w:p w14:paraId="2DF68CAA" w14:textId="77777777" w:rsidR="00E36B02" w:rsidRPr="00E36B02" w:rsidRDefault="00E36B02" w:rsidP="00E36B02">
      <w:pPr>
        <w:spacing w:line="360" w:lineRule="auto"/>
        <w:jc w:val="both"/>
        <w:rPr>
          <w:rFonts w:ascii="Calibri" w:eastAsia="Times New Roman" w:hAnsi="Calibri" w:cs="Calibri"/>
          <w:sz w:val="24"/>
          <w:szCs w:val="24"/>
          <w:lang w:eastAsia="de-DE"/>
        </w:rPr>
      </w:pPr>
      <w:r w:rsidRPr="00E36B02">
        <w:rPr>
          <w:rFonts w:ascii="Calibri" w:eastAsia="Times New Roman" w:hAnsi="Calibri" w:cs="Calibri"/>
          <w:sz w:val="24"/>
          <w:lang w:eastAsia="de-DE"/>
        </w:rPr>
        <w:t xml:space="preserve">Les bureaux de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w:t>
      </w:r>
      <w:r w:rsidRPr="00E36B02">
        <w:rPr>
          <w:rFonts w:ascii="Calibri" w:eastAsia="Times New Roman" w:hAnsi="Calibri" w:cs="Calibri"/>
          <w:sz w:val="24"/>
          <w:szCs w:val="24"/>
          <w:lang w:eastAsia="de-DE"/>
        </w:rPr>
        <w:t xml:space="preserve">présents termes de références, téléchargeables sur le site de l’université de Kairouan, doivent s’adresser à monsieur le président de l’université de Kairouan Campus Universitaire Route périphérique Dar El Amen Kairouan </w:t>
      </w:r>
      <w:r w:rsidRPr="00E36B02">
        <w:rPr>
          <w:rFonts w:ascii="Calibri" w:eastAsia="Times New Roman" w:hAnsi="Calibri" w:cs="Calibri"/>
          <w:b/>
          <w:bCs/>
          <w:sz w:val="24"/>
          <w:szCs w:val="24"/>
          <w:lang w:eastAsia="de-DE"/>
        </w:rPr>
        <w:t>3100 Tél</w:t>
      </w:r>
      <w:r w:rsidRPr="00E36B02">
        <w:rPr>
          <w:rFonts w:ascii="Calibri" w:eastAsia="Times New Roman" w:hAnsi="Calibri" w:cs="Calibri"/>
          <w:sz w:val="24"/>
          <w:szCs w:val="24"/>
          <w:lang w:eastAsia="de-DE"/>
        </w:rPr>
        <w:t xml:space="preserve">: </w:t>
      </w:r>
      <w:r w:rsidRPr="00E36B02">
        <w:rPr>
          <w:rFonts w:ascii="Calibri" w:eastAsia="Times New Roman" w:hAnsi="Calibri" w:cs="Calibri"/>
          <w:b/>
          <w:bCs/>
          <w:sz w:val="24"/>
          <w:szCs w:val="24"/>
          <w:lang w:eastAsia="de-DE"/>
        </w:rPr>
        <w:t xml:space="preserve">00 216 77 273 064/ 00 216 77 273 065/ 00 216 77 273 066 / Fax: 00 216 77 273 067, </w:t>
      </w:r>
      <w:r w:rsidRPr="00E36B02">
        <w:rPr>
          <w:rFonts w:ascii="Calibri" w:eastAsia="Times New Roman" w:hAnsi="Calibri" w:cs="Calibri"/>
          <w:sz w:val="24"/>
          <w:szCs w:val="24"/>
          <w:lang w:eastAsia="de-DE"/>
        </w:rPr>
        <w:t>un dossier de candidature en langue française comprenant les pièces suivantes :</w:t>
      </w:r>
    </w:p>
    <w:p w14:paraId="667F1DD6" w14:textId="77777777" w:rsidR="00061735" w:rsidRPr="003B3F06" w:rsidRDefault="00061735" w:rsidP="003B3F06">
      <w:pPr>
        <w:numPr>
          <w:ilvl w:val="0"/>
          <w:numId w:val="15"/>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Lettre de candidature, dûment datée et signée, au nom de Monsieur le président de l’université de Kairouan   </w:t>
      </w:r>
    </w:p>
    <w:p w14:paraId="35A890E8" w14:textId="77777777" w:rsidR="00061735" w:rsidRPr="003B3F06" w:rsidRDefault="00061735" w:rsidP="003B3F06">
      <w:pPr>
        <w:numPr>
          <w:ilvl w:val="0"/>
          <w:numId w:val="15"/>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Tout</w:t>
      </w:r>
      <w:r w:rsidRPr="003B3F06">
        <w:rPr>
          <w:rFonts w:ascii="Calibri" w:hAnsi="Calibri" w:cs="Calibri"/>
          <w:sz w:val="24"/>
          <w:szCs w:val="24"/>
        </w:rPr>
        <w:t xml:space="preserve"> </w:t>
      </w:r>
      <w:r w:rsidRPr="003B3F06">
        <w:rPr>
          <w:rFonts w:ascii="Calibri" w:eastAsia="Times New Roman" w:hAnsi="Calibri" w:cs="Calibri"/>
          <w:bCs/>
          <w:sz w:val="24"/>
          <w:szCs w:val="24"/>
          <w:lang w:eastAsia="de-DE"/>
        </w:rPr>
        <w:t xml:space="preserve">document justifiant la qualification du Bureau,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14:paraId="1ECBD8EB" w14:textId="77777777" w:rsidR="00061735" w:rsidRPr="003B3F06" w:rsidRDefault="00061735" w:rsidP="0057437C">
      <w:pPr>
        <w:numPr>
          <w:ilvl w:val="0"/>
          <w:numId w:val="15"/>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Références récentes (</w:t>
      </w:r>
      <w:r w:rsidR="0057437C">
        <w:rPr>
          <w:rFonts w:ascii="Calibri" w:eastAsia="Times New Roman" w:hAnsi="Calibri" w:cs="Calibri"/>
          <w:bCs/>
          <w:sz w:val="24"/>
          <w:szCs w:val="24"/>
          <w:lang w:eastAsia="de-DE"/>
        </w:rPr>
        <w:t>7</w:t>
      </w:r>
      <w:r w:rsidRPr="003B3F06">
        <w:rPr>
          <w:rFonts w:ascii="Calibri" w:eastAsia="Times New Roman" w:hAnsi="Calibri" w:cs="Calibri"/>
          <w:bCs/>
          <w:sz w:val="24"/>
          <w:szCs w:val="24"/>
          <w:lang w:eastAsia="de-DE"/>
        </w:rPr>
        <w:t xml:space="preserve"> dernières années) et pertinentes en missions similaires avec mention obligatoire des références des missions. </w:t>
      </w:r>
    </w:p>
    <w:p w14:paraId="0D4D7189" w14:textId="77777777" w:rsidR="00061735" w:rsidRPr="003B3F06" w:rsidRDefault="00061735" w:rsidP="003B3F06">
      <w:pPr>
        <w:numPr>
          <w:ilvl w:val="0"/>
          <w:numId w:val="15"/>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 xml:space="preserve">Qualifications en rapport avec la nature de la mission. </w:t>
      </w:r>
    </w:p>
    <w:p w14:paraId="6F095727" w14:textId="77777777" w:rsidR="00061735" w:rsidRPr="003B3F06" w:rsidRDefault="00061735" w:rsidP="003B3F06">
      <w:pPr>
        <w:numPr>
          <w:ilvl w:val="0"/>
          <w:numId w:val="15"/>
        </w:numPr>
        <w:spacing w:after="0" w:line="360" w:lineRule="auto"/>
        <w:contextualSpacing/>
        <w:jc w:val="both"/>
        <w:rPr>
          <w:rFonts w:ascii="Calibri" w:eastAsia="Times New Roman" w:hAnsi="Calibri" w:cs="Calibri"/>
          <w:bCs/>
          <w:sz w:val="24"/>
          <w:szCs w:val="24"/>
          <w:lang w:eastAsia="de-DE"/>
        </w:rPr>
      </w:pPr>
      <w:r w:rsidRPr="003B3F06">
        <w:rPr>
          <w:rFonts w:ascii="Calibri" w:eastAsia="Times New Roman" w:hAnsi="Calibri" w:cs="Calibri"/>
          <w:bCs/>
          <w:sz w:val="24"/>
          <w:szCs w:val="24"/>
          <w:lang w:eastAsia="de-DE"/>
        </w:rPr>
        <w:t xml:space="preserve">Tout autre document jugé nécessaire par le candidat. </w:t>
      </w:r>
    </w:p>
    <w:p w14:paraId="546170D2" w14:textId="77777777" w:rsidR="00061735" w:rsidRPr="003B3F06" w:rsidRDefault="00061735" w:rsidP="003B3F06">
      <w:pPr>
        <w:spacing w:after="0" w:line="360" w:lineRule="auto"/>
        <w:jc w:val="both"/>
        <w:rPr>
          <w:rFonts w:ascii="Calibri" w:eastAsia="Times New Roman" w:hAnsi="Calibri" w:cs="Calibri"/>
          <w:sz w:val="24"/>
          <w:szCs w:val="24"/>
          <w:lang w:eastAsia="en-GB"/>
        </w:rPr>
      </w:pPr>
      <w:r w:rsidRPr="003B3F06">
        <w:rPr>
          <w:rFonts w:ascii="Calibri" w:eastAsia="Times New Roman" w:hAnsi="Calibri" w:cs="Calibri"/>
          <w:sz w:val="24"/>
          <w:szCs w:val="24"/>
          <w:lang w:eastAsia="en-GB"/>
        </w:rPr>
        <w:t xml:space="preserve">Les candidats intéressés peuvent obtenir de plus amples informations au sujet des termes de référence par mail à l’adresse électronique : </w:t>
      </w:r>
      <w:r w:rsidRPr="003B3F06">
        <w:rPr>
          <w:rFonts w:ascii="Calibri" w:eastAsia="Times New Roman" w:hAnsi="Calibri" w:cs="Calibri"/>
          <w:b/>
          <w:bCs/>
          <w:sz w:val="24"/>
          <w:szCs w:val="24"/>
          <w:lang w:eastAsia="en-GB"/>
        </w:rPr>
        <w:t>khaked.feydi@u-kairouan.tn</w:t>
      </w:r>
      <w:r w:rsidRPr="003B3F06">
        <w:rPr>
          <w:rFonts w:ascii="Calibri" w:eastAsia="Times New Roman" w:hAnsi="Calibri" w:cs="Calibri"/>
          <w:sz w:val="24"/>
          <w:szCs w:val="24"/>
          <w:lang w:eastAsia="en-GB"/>
        </w:rPr>
        <w:t xml:space="preserve"> et trouver la version numérique des documents afférents à cet appel sur le site web</w:t>
      </w:r>
      <w:r w:rsidR="00E36B02">
        <w:rPr>
          <w:rFonts w:ascii="Calibri" w:eastAsia="Times New Roman" w:hAnsi="Calibri" w:cs="Calibri"/>
          <w:sz w:val="24"/>
          <w:szCs w:val="24"/>
          <w:lang w:eastAsia="en-GB"/>
        </w:rPr>
        <w:t xml:space="preserve"> </w:t>
      </w:r>
      <w:r w:rsidRPr="003B3F06">
        <w:rPr>
          <w:rFonts w:ascii="Calibri" w:eastAsia="Times New Roman" w:hAnsi="Calibri" w:cs="Calibri"/>
          <w:sz w:val="24"/>
          <w:szCs w:val="24"/>
          <w:lang w:eastAsia="en-GB"/>
        </w:rPr>
        <w:t>de l’université de Kairouan </w:t>
      </w:r>
      <w:r w:rsidRPr="003B3F06">
        <w:rPr>
          <w:rFonts w:ascii="Calibri" w:eastAsia="Times New Roman" w:hAnsi="Calibri" w:cs="Calibri"/>
          <w:b/>
          <w:bCs/>
          <w:sz w:val="24"/>
          <w:szCs w:val="24"/>
          <w:lang w:eastAsia="en-GB"/>
        </w:rPr>
        <w:t>:</w:t>
      </w:r>
      <w:r w:rsidRPr="003B3F06">
        <w:rPr>
          <w:rFonts w:ascii="Calibri" w:eastAsia="Times New Roman" w:hAnsi="Calibri" w:cs="Calibri"/>
          <w:b/>
          <w:bCs/>
          <w:sz w:val="24"/>
          <w:szCs w:val="24"/>
          <w:lang w:eastAsia="de-DE"/>
        </w:rPr>
        <w:t xml:space="preserve"> </w:t>
      </w:r>
      <w:hyperlink r:id="rId12" w:history="1">
        <w:r w:rsidRPr="003B3F06">
          <w:rPr>
            <w:rStyle w:val="Lienhypertexte"/>
            <w:rFonts w:ascii="Calibri" w:eastAsia="Times New Roman" w:hAnsi="Calibri" w:cs="Calibri"/>
            <w:b/>
            <w:bCs/>
            <w:color w:val="auto"/>
            <w:sz w:val="24"/>
            <w:szCs w:val="24"/>
            <w:lang w:eastAsia="de-DE"/>
          </w:rPr>
          <w:t>www.Univ-k.rnu.tn</w:t>
        </w:r>
      </w:hyperlink>
    </w:p>
    <w:p w14:paraId="393219A8" w14:textId="77777777" w:rsidR="00961371" w:rsidRPr="003B3F06" w:rsidRDefault="00961371" w:rsidP="003B3F06">
      <w:pPr>
        <w:pStyle w:val="Corpsdetexte"/>
        <w:spacing w:before="64" w:after="240" w:line="360" w:lineRule="auto"/>
        <w:rPr>
          <w:rFonts w:ascii="Calibri" w:hAnsi="Calibri" w:cs="Calibri"/>
          <w:sz w:val="24"/>
          <w:szCs w:val="24"/>
        </w:rPr>
      </w:pPr>
      <w:r w:rsidRPr="003B3F06">
        <w:rPr>
          <w:rFonts w:ascii="Calibri" w:hAnsi="Calibri" w:cs="Calibri"/>
          <w:sz w:val="24"/>
          <w:szCs w:val="24"/>
        </w:rPr>
        <w:t xml:space="preserve">Les dossiers de candidature </w:t>
      </w:r>
      <w:r w:rsidRPr="003B3F06">
        <w:rPr>
          <w:rFonts w:ascii="Calibri" w:hAnsi="Calibri" w:cs="Calibri"/>
          <w:b/>
          <w:bCs/>
          <w:sz w:val="24"/>
          <w:szCs w:val="24"/>
          <w:u w:val="single"/>
        </w:rPr>
        <w:t>peuvent</w:t>
      </w:r>
      <w:r w:rsidRPr="003B3F06">
        <w:rPr>
          <w:rFonts w:ascii="Calibri" w:hAnsi="Calibri" w:cs="Calibri"/>
          <w:sz w:val="24"/>
          <w:szCs w:val="24"/>
        </w:rPr>
        <w:t xml:space="preserve"> être présentés </w:t>
      </w:r>
      <w:r w:rsidRPr="003B3F06">
        <w:rPr>
          <w:rFonts w:ascii="Calibri" w:hAnsi="Calibri" w:cs="Calibri"/>
          <w:sz w:val="24"/>
          <w:szCs w:val="24"/>
          <w:u w:val="single"/>
        </w:rPr>
        <w:t>numériquement</w:t>
      </w:r>
      <w:r w:rsidRPr="003B3F06">
        <w:rPr>
          <w:rFonts w:ascii="Calibri" w:hAnsi="Calibri" w:cs="Calibri"/>
          <w:sz w:val="24"/>
          <w:szCs w:val="24"/>
        </w:rPr>
        <w:t xml:space="preserve"> en pièces jointes via la plateforme TUNEPS </w:t>
      </w:r>
      <w:r w:rsidRPr="003B3F06">
        <w:rPr>
          <w:rFonts w:ascii="Calibri" w:hAnsi="Calibri" w:cs="Calibri"/>
          <w:b/>
          <w:bCs/>
          <w:sz w:val="24"/>
          <w:szCs w:val="24"/>
          <w:u w:val="single"/>
        </w:rPr>
        <w:t>Ou bien</w:t>
      </w:r>
      <w:r w:rsidRPr="003B3F06">
        <w:rPr>
          <w:rFonts w:ascii="Calibri" w:hAnsi="Calibri" w:cs="Calibri"/>
          <w:sz w:val="24"/>
          <w:szCs w:val="24"/>
        </w:rPr>
        <w:t xml:space="preserve"> parvenir </w:t>
      </w:r>
      <w:r w:rsidRPr="003B3F06">
        <w:rPr>
          <w:rFonts w:ascii="Calibri" w:hAnsi="Calibri" w:cs="Calibri"/>
          <w:sz w:val="24"/>
          <w:szCs w:val="24"/>
          <w:u w:val="single"/>
        </w:rPr>
        <w:t>physiquement</w:t>
      </w:r>
      <w:r w:rsidRPr="003B3F06">
        <w:rPr>
          <w:rFonts w:ascii="Calibri" w:hAnsi="Calibri" w:cs="Calibri"/>
          <w:sz w:val="24"/>
          <w:szCs w:val="24"/>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063"/>
      </w:tblGrid>
      <w:tr w:rsidR="00961371" w:rsidRPr="003B3F06" w14:paraId="7EEB7C80" w14:textId="77777777" w:rsidTr="00E36B02">
        <w:tc>
          <w:tcPr>
            <w:tcW w:w="9063" w:type="dxa"/>
          </w:tcPr>
          <w:p w14:paraId="520F150D" w14:textId="2869C1CD" w:rsidR="00961371" w:rsidRPr="00333D00" w:rsidRDefault="00961371" w:rsidP="008D1CA7">
            <w:pPr>
              <w:spacing w:line="360" w:lineRule="auto"/>
              <w:jc w:val="center"/>
              <w:rPr>
                <w:rFonts w:ascii="Calibri" w:hAnsi="Calibri" w:cs="Calibri"/>
                <w:b/>
                <w:sz w:val="24"/>
                <w:szCs w:val="24"/>
              </w:rPr>
            </w:pPr>
            <w:r w:rsidRPr="003B3F06">
              <w:rPr>
                <w:rFonts w:ascii="Calibri" w:hAnsi="Calibri" w:cs="Calibri"/>
                <w:b/>
                <w:bCs/>
                <w:color w:val="202124"/>
                <w:sz w:val="24"/>
                <w:szCs w:val="24"/>
                <w:shd w:val="clear" w:color="auto" w:fill="FFFFFF"/>
              </w:rPr>
              <w:t xml:space="preserve">« Ne Pas Ouvrir, Appel à Manifestation </w:t>
            </w:r>
            <w:r w:rsidRPr="00333D00">
              <w:rPr>
                <w:rFonts w:ascii="Calibri" w:hAnsi="Calibri" w:cs="Calibri"/>
                <w:b/>
                <w:sz w:val="24"/>
                <w:szCs w:val="24"/>
              </w:rPr>
              <w:t xml:space="preserve">N° </w:t>
            </w:r>
            <w:r w:rsidR="00DA5F18">
              <w:rPr>
                <w:rFonts w:ascii="Calibri" w:hAnsi="Calibri" w:cs="Calibri" w:hint="cs"/>
                <w:b/>
                <w:sz w:val="24"/>
                <w:szCs w:val="24"/>
                <w:rtl/>
              </w:rPr>
              <w:t>01</w:t>
            </w:r>
            <w:r w:rsidRPr="00333D00">
              <w:rPr>
                <w:rFonts w:ascii="Calibri" w:hAnsi="Calibri" w:cs="Calibri"/>
                <w:b/>
                <w:sz w:val="24"/>
                <w:szCs w:val="24"/>
              </w:rPr>
              <w:t>/202</w:t>
            </w:r>
            <w:r w:rsidR="008D1CA7">
              <w:rPr>
                <w:rFonts w:ascii="Calibri" w:hAnsi="Calibri" w:cs="Calibri"/>
                <w:b/>
                <w:sz w:val="24"/>
                <w:szCs w:val="24"/>
              </w:rPr>
              <w:t>4</w:t>
            </w:r>
            <w:r w:rsidRPr="00333D00">
              <w:rPr>
                <w:rFonts w:ascii="Calibri" w:hAnsi="Calibri" w:cs="Calibri"/>
                <w:b/>
                <w:sz w:val="24"/>
                <w:szCs w:val="24"/>
              </w:rPr>
              <w:t xml:space="preserve"> PAQ-</w:t>
            </w:r>
            <w:r w:rsidR="008D1CA7">
              <w:rPr>
                <w:rFonts w:ascii="Calibri" w:hAnsi="Calibri" w:cs="Calibri"/>
                <w:b/>
                <w:sz w:val="24"/>
                <w:szCs w:val="24"/>
              </w:rPr>
              <w:t>PRICE _ UNIVERSITE</w:t>
            </w:r>
            <w:r w:rsidRPr="00333D00">
              <w:rPr>
                <w:rFonts w:ascii="Calibri" w:hAnsi="Calibri" w:cs="Calibri"/>
                <w:b/>
                <w:sz w:val="24"/>
                <w:szCs w:val="24"/>
              </w:rPr>
              <w:t> »</w:t>
            </w:r>
          </w:p>
          <w:p w14:paraId="27A77774" w14:textId="77777777" w:rsidR="00961371" w:rsidRPr="003B3F06" w:rsidRDefault="00961371" w:rsidP="003B3F06">
            <w:pPr>
              <w:spacing w:before="3" w:line="360" w:lineRule="auto"/>
              <w:jc w:val="center"/>
              <w:rPr>
                <w:rFonts w:ascii="Calibri" w:hAnsi="Calibri" w:cs="Calibri"/>
                <w:b/>
                <w:sz w:val="24"/>
                <w:szCs w:val="24"/>
              </w:rPr>
            </w:pPr>
            <w:r w:rsidRPr="00333D00">
              <w:rPr>
                <w:rFonts w:ascii="Calibri" w:hAnsi="Calibri" w:cs="Calibri"/>
                <w:b/>
                <w:sz w:val="24"/>
                <w:szCs w:val="24"/>
              </w:rPr>
              <w:t>Pour le recrutement d’un Bureau d’Etudes pour la mission :</w:t>
            </w:r>
          </w:p>
          <w:p w14:paraId="5E9E6DE9" w14:textId="77777777" w:rsidR="00961371" w:rsidRPr="003B3F06" w:rsidRDefault="00D15806" w:rsidP="00212531">
            <w:pPr>
              <w:spacing w:before="240" w:line="276" w:lineRule="auto"/>
              <w:jc w:val="center"/>
              <w:rPr>
                <w:rFonts w:ascii="Calibri" w:hAnsi="Calibri" w:cs="Calibri"/>
                <w:b/>
                <w:bCs/>
                <w:sz w:val="24"/>
                <w:szCs w:val="24"/>
                <w:lang w:eastAsia="fr-FR"/>
              </w:rPr>
            </w:pPr>
            <w:r w:rsidRPr="003B3F06">
              <w:rPr>
                <w:rFonts w:ascii="Calibri" w:hAnsi="Calibri" w:cs="Calibri"/>
                <w:b/>
                <w:bCs/>
                <w:sz w:val="24"/>
                <w:szCs w:val="24"/>
              </w:rPr>
              <w:lastRenderedPageBreak/>
              <w:t xml:space="preserve">« </w:t>
            </w:r>
            <w:r w:rsidRPr="003B3F06">
              <w:rPr>
                <w:rFonts w:ascii="Calibri" w:hAnsi="Calibri" w:cs="Calibri"/>
                <w:b/>
                <w:sz w:val="24"/>
                <w:szCs w:val="24"/>
              </w:rPr>
              <w:t>Former et préparer les étudiants / diplômés de l’université de Kairouan en anglais TOEIC</w:t>
            </w:r>
            <w:r w:rsidRPr="003B3F06">
              <w:rPr>
                <w:rFonts w:ascii="Calibri" w:hAnsi="Calibri" w:cs="Calibri"/>
                <w:b/>
                <w:bCs/>
                <w:sz w:val="24"/>
                <w:szCs w:val="24"/>
              </w:rPr>
              <w:t>»</w:t>
            </w:r>
          </w:p>
        </w:tc>
      </w:tr>
    </w:tbl>
    <w:p w14:paraId="2B143A2E" w14:textId="44B67AA2" w:rsidR="00961371" w:rsidRPr="003B3F06" w:rsidRDefault="00961371" w:rsidP="00333D00">
      <w:pPr>
        <w:spacing w:before="240" w:after="120" w:line="360" w:lineRule="auto"/>
        <w:jc w:val="both"/>
        <w:rPr>
          <w:rFonts w:ascii="Calibri" w:hAnsi="Calibri" w:cs="Calibri"/>
          <w:sz w:val="24"/>
          <w:szCs w:val="24"/>
          <w:lang w:eastAsia="fr-FR"/>
        </w:rPr>
      </w:pPr>
      <w:r w:rsidRPr="003B3F06">
        <w:rPr>
          <w:rFonts w:ascii="Calibri" w:hAnsi="Calibri" w:cs="Calibri"/>
          <w:b/>
          <w:bCs/>
          <w:sz w:val="24"/>
          <w:szCs w:val="24"/>
          <w:lang w:eastAsia="fr-FR"/>
        </w:rPr>
        <w:lastRenderedPageBreak/>
        <w:t>Adresse : Université de Kairouan, Campus Universitaire, Route périphérique Dar El Amen Kairouan 3100</w:t>
      </w:r>
      <w:r w:rsidR="00E045F2" w:rsidRPr="003B3F06">
        <w:rPr>
          <w:rFonts w:ascii="Calibri" w:hAnsi="Calibri" w:cs="Calibri"/>
          <w:b/>
          <w:bCs/>
          <w:sz w:val="24"/>
          <w:szCs w:val="24"/>
          <w:lang w:eastAsia="fr-FR"/>
        </w:rPr>
        <w:t xml:space="preserve">. </w:t>
      </w:r>
      <w:r w:rsidRPr="003B3F06">
        <w:rPr>
          <w:rFonts w:ascii="Calibri" w:hAnsi="Calibri" w:cs="Calibri"/>
          <w:sz w:val="24"/>
          <w:szCs w:val="24"/>
          <w:lang w:eastAsia="fr-FR"/>
        </w:rPr>
        <w:t xml:space="preserve">La date limite pour la réception des dossiers est fixée </w:t>
      </w:r>
      <w:r w:rsidRPr="00333D00">
        <w:rPr>
          <w:rFonts w:ascii="Calibri" w:hAnsi="Calibri" w:cs="Calibri"/>
          <w:sz w:val="24"/>
          <w:szCs w:val="24"/>
          <w:lang w:eastAsia="fr-FR"/>
        </w:rPr>
        <w:t xml:space="preserve">au </w:t>
      </w:r>
      <w:r w:rsidR="00DA5F18">
        <w:rPr>
          <w:rFonts w:ascii="Calibri" w:hAnsi="Calibri" w:cs="Calibri" w:hint="cs"/>
          <w:b/>
          <w:bCs/>
          <w:sz w:val="24"/>
          <w:szCs w:val="24"/>
          <w:rtl/>
          <w:lang w:eastAsia="fr-FR"/>
        </w:rPr>
        <w:t>02</w:t>
      </w:r>
      <w:r w:rsidRPr="00333D00">
        <w:rPr>
          <w:rFonts w:ascii="Calibri" w:hAnsi="Calibri" w:cs="Calibri"/>
          <w:b/>
          <w:bCs/>
          <w:sz w:val="24"/>
          <w:szCs w:val="24"/>
          <w:lang w:eastAsia="fr-FR"/>
        </w:rPr>
        <w:t>/</w:t>
      </w:r>
      <w:r w:rsidR="00DA5F18">
        <w:rPr>
          <w:rFonts w:ascii="Calibri" w:hAnsi="Calibri" w:cs="Calibri" w:hint="cs"/>
          <w:b/>
          <w:bCs/>
          <w:sz w:val="24"/>
          <w:szCs w:val="24"/>
          <w:rtl/>
          <w:lang w:eastAsia="fr-FR"/>
        </w:rPr>
        <w:t>04</w:t>
      </w:r>
      <w:r w:rsidRPr="00333D00">
        <w:rPr>
          <w:rFonts w:ascii="Calibri" w:hAnsi="Calibri" w:cs="Calibri"/>
          <w:b/>
          <w:bCs/>
          <w:sz w:val="24"/>
          <w:szCs w:val="24"/>
          <w:lang w:eastAsia="fr-FR"/>
        </w:rPr>
        <w:t>/2022 à</w:t>
      </w:r>
      <w:r w:rsidRPr="00333D00">
        <w:rPr>
          <w:rFonts w:ascii="Calibri" w:hAnsi="Calibri" w:cs="Calibri"/>
          <w:b/>
          <w:bCs/>
          <w:sz w:val="24"/>
          <w:szCs w:val="24"/>
        </w:rPr>
        <w:t xml:space="preserve"> </w:t>
      </w:r>
      <w:r w:rsidRPr="00333D00">
        <w:rPr>
          <w:rFonts w:ascii="Calibri" w:hAnsi="Calibri" w:cs="Calibri"/>
          <w:b/>
          <w:bCs/>
          <w:sz w:val="24"/>
          <w:szCs w:val="24"/>
          <w:lang w:eastAsia="fr-FR"/>
        </w:rPr>
        <w:t>1</w:t>
      </w:r>
      <w:r w:rsidR="00333D00">
        <w:rPr>
          <w:rFonts w:ascii="Calibri" w:hAnsi="Calibri" w:cs="Calibri"/>
          <w:b/>
          <w:bCs/>
          <w:sz w:val="24"/>
          <w:szCs w:val="24"/>
          <w:lang w:eastAsia="fr-FR"/>
        </w:rPr>
        <w:t>0</w:t>
      </w:r>
      <w:r w:rsidRPr="00333D00">
        <w:rPr>
          <w:rFonts w:ascii="Calibri" w:hAnsi="Calibri" w:cs="Calibri"/>
          <w:b/>
          <w:bCs/>
          <w:sz w:val="24"/>
          <w:szCs w:val="24"/>
          <w:lang w:eastAsia="fr-FR"/>
        </w:rPr>
        <w:t>h00</w:t>
      </w:r>
      <w:r w:rsidRPr="00333D00">
        <w:rPr>
          <w:rFonts w:ascii="Calibri" w:hAnsi="Calibri" w:cs="Calibri"/>
          <w:sz w:val="24"/>
          <w:szCs w:val="24"/>
          <w:lang w:eastAsia="fr-FR"/>
        </w:rPr>
        <w:t xml:space="preserve"> (Le cachet du Bureau d’Ordre de l’Université de Kairouan faisant foi).</w:t>
      </w:r>
    </w:p>
    <w:p w14:paraId="4208BDF8" w14:textId="77777777" w:rsidR="005F34F1" w:rsidRPr="00B76C9E" w:rsidRDefault="005F34F1" w:rsidP="003B3F06">
      <w:pPr>
        <w:spacing w:after="0" w:line="360" w:lineRule="auto"/>
        <w:jc w:val="both"/>
        <w:rPr>
          <w:rFonts w:ascii="Calibri" w:hAnsi="Calibri" w:cs="Calibri"/>
          <w:b/>
          <w:bCs/>
          <w:sz w:val="28"/>
          <w:szCs w:val="24"/>
        </w:rPr>
      </w:pPr>
      <w:r w:rsidRPr="00B76C9E">
        <w:rPr>
          <w:rFonts w:ascii="Calibri" w:hAnsi="Calibri" w:cs="Calibri"/>
          <w:b/>
          <w:bCs/>
          <w:sz w:val="28"/>
          <w:szCs w:val="24"/>
        </w:rPr>
        <w:t>VIII.</w:t>
      </w:r>
      <w:r w:rsidRPr="00B76C9E">
        <w:rPr>
          <w:rFonts w:ascii="Calibri" w:hAnsi="Calibri" w:cs="Calibri"/>
          <w:b/>
          <w:bCs/>
          <w:sz w:val="28"/>
          <w:szCs w:val="24"/>
        </w:rPr>
        <w:tab/>
        <w:t>PIECES CONSTITUTIVES DE LA MANIFESTATION D’INTERET</w:t>
      </w:r>
    </w:p>
    <w:p w14:paraId="646CA2F7" w14:textId="77777777" w:rsidR="005F34F1" w:rsidRPr="003B3F06" w:rsidRDefault="005F34F1" w:rsidP="003B3F06">
      <w:pPr>
        <w:numPr>
          <w:ilvl w:val="0"/>
          <w:numId w:val="14"/>
        </w:numPr>
        <w:autoSpaceDE w:val="0"/>
        <w:autoSpaceDN w:val="0"/>
        <w:adjustRightInd w:val="0"/>
        <w:spacing w:after="0" w:line="360" w:lineRule="auto"/>
        <w:contextualSpacing/>
        <w:jc w:val="both"/>
        <w:rPr>
          <w:rFonts w:ascii="Calibri" w:eastAsia="Calibri" w:hAnsi="Calibri" w:cs="Calibri"/>
          <w:bCs/>
          <w:sz w:val="24"/>
          <w:szCs w:val="24"/>
          <w:lang w:eastAsia="de-DE"/>
        </w:rPr>
      </w:pPr>
      <w:r w:rsidRPr="003B3F06">
        <w:rPr>
          <w:rFonts w:ascii="Calibri" w:eastAsia="Calibri" w:hAnsi="Calibri" w:cs="Calibri"/>
          <w:bCs/>
          <w:sz w:val="24"/>
          <w:szCs w:val="24"/>
          <w:lang w:eastAsia="de-DE"/>
        </w:rPr>
        <w:t>L</w:t>
      </w:r>
      <w:r w:rsidRPr="003B3F06">
        <w:rPr>
          <w:rFonts w:ascii="Calibri" w:hAnsi="Calibri" w:cs="Calibri"/>
          <w:bCs/>
          <w:sz w:val="24"/>
          <w:szCs w:val="24"/>
        </w:rPr>
        <w:t>e</w:t>
      </w:r>
      <w:r w:rsidRPr="003B3F06">
        <w:rPr>
          <w:rFonts w:ascii="Calibri" w:eastAsia="Calibri" w:hAnsi="Calibri" w:cs="Calibri"/>
          <w:bCs/>
          <w:sz w:val="24"/>
          <w:szCs w:val="24"/>
          <w:lang w:eastAsia="de-DE"/>
        </w:rPr>
        <w:t>ttre de candidature au nom du président de l’université (la Manifestation de l’intérêt).</w:t>
      </w:r>
    </w:p>
    <w:p w14:paraId="36B4CFB3" w14:textId="77777777" w:rsidR="005F34F1" w:rsidRPr="003B3F06" w:rsidRDefault="005F34F1" w:rsidP="003B3F06">
      <w:pPr>
        <w:numPr>
          <w:ilvl w:val="0"/>
          <w:numId w:val="14"/>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Expériences générales de l’organisme candidat avec les pièces justificatives.</w:t>
      </w:r>
    </w:p>
    <w:p w14:paraId="5190C411" w14:textId="77777777" w:rsidR="005F34F1" w:rsidRPr="003B3F06" w:rsidRDefault="005F34F1" w:rsidP="003B3F06">
      <w:pPr>
        <w:numPr>
          <w:ilvl w:val="0"/>
          <w:numId w:val="14"/>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Références récentes et pertinentes en missions similaires (avec les coordonnées des personnes de contact).</w:t>
      </w:r>
    </w:p>
    <w:p w14:paraId="39BEA94D" w14:textId="77777777" w:rsidR="005F34F1" w:rsidRPr="003B3F06" w:rsidRDefault="005F34F1" w:rsidP="003B3F06">
      <w:pPr>
        <w:numPr>
          <w:ilvl w:val="0"/>
          <w:numId w:val="14"/>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Une copie des pièces justificatives des diplômes, des expériences du candidat, et des qualifications du candidat en rapport avec la nature de la mission.</w:t>
      </w:r>
    </w:p>
    <w:p w14:paraId="6271C2BE" w14:textId="77777777" w:rsidR="005F34F1" w:rsidRPr="003B3F06" w:rsidRDefault="005F34F1" w:rsidP="003B3F06">
      <w:pPr>
        <w:numPr>
          <w:ilvl w:val="0"/>
          <w:numId w:val="14"/>
        </w:numPr>
        <w:autoSpaceDE w:val="0"/>
        <w:autoSpaceDN w:val="0"/>
        <w:adjustRightInd w:val="0"/>
        <w:spacing w:after="0" w:line="360" w:lineRule="auto"/>
        <w:contextualSpacing/>
        <w:jc w:val="both"/>
        <w:rPr>
          <w:rFonts w:ascii="Calibri" w:hAnsi="Calibri" w:cs="Calibri"/>
          <w:bCs/>
          <w:sz w:val="24"/>
          <w:szCs w:val="24"/>
        </w:rPr>
      </w:pPr>
      <w:r w:rsidRPr="003B3F06">
        <w:rPr>
          <w:rFonts w:ascii="Calibri" w:hAnsi="Calibri" w:cs="Calibri"/>
          <w:bCs/>
          <w:sz w:val="24"/>
          <w:szCs w:val="24"/>
        </w:rPr>
        <w:t>Curriculums Vitae des experts qui vont intervenir dans cette action.</w:t>
      </w:r>
    </w:p>
    <w:p w14:paraId="4148CFB6" w14:textId="77777777" w:rsidR="006C0F57" w:rsidRPr="00B76C9E" w:rsidRDefault="006C0F57" w:rsidP="003B3F06">
      <w:pPr>
        <w:spacing w:after="0" w:line="360" w:lineRule="auto"/>
        <w:jc w:val="both"/>
        <w:rPr>
          <w:rFonts w:ascii="Calibri" w:hAnsi="Calibri" w:cs="Calibri"/>
          <w:b/>
          <w:bCs/>
          <w:sz w:val="28"/>
          <w:szCs w:val="24"/>
        </w:rPr>
      </w:pPr>
      <w:r w:rsidRPr="00B76C9E">
        <w:rPr>
          <w:rFonts w:ascii="Calibri" w:hAnsi="Calibri" w:cs="Calibri"/>
          <w:b/>
          <w:bCs/>
          <w:sz w:val="28"/>
          <w:szCs w:val="24"/>
        </w:rPr>
        <w:t>IX.</w:t>
      </w:r>
      <w:r w:rsidRPr="00B76C9E">
        <w:rPr>
          <w:rFonts w:ascii="Calibri" w:hAnsi="Calibri" w:cs="Calibri"/>
          <w:b/>
          <w:bCs/>
          <w:sz w:val="28"/>
          <w:szCs w:val="24"/>
        </w:rPr>
        <w:tab/>
        <w:t>MODE DE SELECTION ET NEGOCIATION DU CONTRAT</w:t>
      </w:r>
    </w:p>
    <w:p w14:paraId="2155470B" w14:textId="77777777" w:rsidR="006C0F57" w:rsidRPr="003B3F06" w:rsidRDefault="006C0F57" w:rsidP="003B3F06">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Le mode de sélection des consultants est celui de bureau</w:t>
      </w:r>
      <w:r w:rsidR="00E60C24" w:rsidRPr="003B3F06">
        <w:rPr>
          <w:rFonts w:ascii="Calibri" w:eastAsia="Times New Roman" w:hAnsi="Calibri" w:cs="Calibri"/>
          <w:sz w:val="24"/>
          <w:szCs w:val="24"/>
          <w:lang w:eastAsia="fr-FR"/>
        </w:rPr>
        <w:t>x</w:t>
      </w:r>
      <w:r w:rsidRPr="003B3F06">
        <w:rPr>
          <w:rFonts w:ascii="Calibri" w:eastAsia="Times New Roman" w:hAnsi="Calibri" w:cs="Calibri"/>
          <w:sz w:val="24"/>
          <w:szCs w:val="24"/>
          <w:lang w:eastAsia="fr-FR"/>
        </w:rPr>
        <w:t xml:space="preserve">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w:t>
      </w:r>
      <w:r w:rsidR="00F65B7E" w:rsidRPr="003B3F06">
        <w:rPr>
          <w:rFonts w:ascii="Calibri" w:eastAsia="Times New Roman" w:hAnsi="Calibri" w:cs="Calibri"/>
          <w:sz w:val="24"/>
          <w:szCs w:val="24"/>
          <w:lang w:eastAsia="fr-FR"/>
        </w:rPr>
        <w:t xml:space="preserve"> « Sélection</w:t>
      </w:r>
      <w:r w:rsidRPr="003B3F06">
        <w:rPr>
          <w:rFonts w:ascii="Calibri" w:eastAsia="Times New Roman" w:hAnsi="Calibri" w:cs="Calibri"/>
          <w:sz w:val="24"/>
          <w:szCs w:val="24"/>
          <w:lang w:eastAsia="fr-FR"/>
        </w:rPr>
        <w:t xml:space="preserve"> et Emploi de Consultants par les Emprunteurs de la Banque </w:t>
      </w:r>
      <w:r w:rsidR="00F65B7E" w:rsidRPr="003B3F06">
        <w:rPr>
          <w:rFonts w:ascii="Calibri" w:eastAsia="Times New Roman" w:hAnsi="Calibri" w:cs="Calibri"/>
          <w:sz w:val="24"/>
          <w:szCs w:val="24"/>
          <w:lang w:eastAsia="fr-FR"/>
        </w:rPr>
        <w:t>Mondiale »</w:t>
      </w:r>
      <w:r w:rsidRPr="003B3F06">
        <w:rPr>
          <w:rFonts w:ascii="Calibri" w:eastAsia="Times New Roman" w:hAnsi="Calibri" w:cs="Calibri"/>
          <w:sz w:val="24"/>
          <w:szCs w:val="24"/>
          <w:lang w:eastAsia="fr-FR"/>
        </w:rPr>
        <w:t xml:space="preserve"> (Janvier 2011 – Vers</w:t>
      </w:r>
      <w:r w:rsidR="005B240C" w:rsidRPr="003B3F06">
        <w:rPr>
          <w:rFonts w:ascii="Calibri" w:eastAsia="Times New Roman" w:hAnsi="Calibri" w:cs="Calibri"/>
          <w:sz w:val="24"/>
          <w:szCs w:val="24"/>
          <w:lang w:eastAsia="fr-FR"/>
        </w:rPr>
        <w:t>ion révisée en Juillet 2014).</w:t>
      </w:r>
    </w:p>
    <w:p w14:paraId="5F93473D" w14:textId="77777777" w:rsidR="006C0F57" w:rsidRPr="003B3F06" w:rsidRDefault="006C0F57" w:rsidP="003B3F06">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Les </w:t>
      </w:r>
      <w:r w:rsidR="00E60C24" w:rsidRPr="003B3F06">
        <w:rPr>
          <w:rFonts w:ascii="Calibri" w:eastAsia="Times New Roman" w:hAnsi="Calibri" w:cs="Calibri"/>
          <w:sz w:val="24"/>
          <w:szCs w:val="24"/>
          <w:lang w:eastAsia="fr-FR"/>
        </w:rPr>
        <w:t xml:space="preserve">bureaux de </w:t>
      </w:r>
      <w:r w:rsidRPr="003B3F06">
        <w:rPr>
          <w:rFonts w:ascii="Calibri" w:eastAsia="Times New Roman" w:hAnsi="Calibri" w:cs="Calibri"/>
          <w:sz w:val="24"/>
          <w:szCs w:val="24"/>
          <w:lang w:eastAsia="fr-FR"/>
        </w:rPr>
        <w:t>consultants sont invités à se faire connaître et à fournir des informations sur leur</w:t>
      </w:r>
      <w:r w:rsidR="00BC6542" w:rsidRPr="003B3F06">
        <w:rPr>
          <w:rFonts w:ascii="Calibri" w:eastAsia="Times New Roman" w:hAnsi="Calibri" w:cs="Calibri"/>
          <w:sz w:val="24"/>
          <w:szCs w:val="24"/>
          <w:lang w:eastAsia="fr-FR"/>
        </w:rPr>
        <w:t>s</w:t>
      </w:r>
      <w:r w:rsidRPr="003B3F06">
        <w:rPr>
          <w:rFonts w:ascii="Calibri" w:eastAsia="Times New Roman" w:hAnsi="Calibri" w:cs="Calibri"/>
          <w:sz w:val="24"/>
          <w:szCs w:val="24"/>
          <w:lang w:eastAsia="fr-FR"/>
        </w:rPr>
        <w:t xml:space="preserve"> expérience</w:t>
      </w:r>
      <w:r w:rsidR="00BC6542" w:rsidRPr="003B3F06">
        <w:rPr>
          <w:rFonts w:ascii="Calibri" w:eastAsia="Times New Roman" w:hAnsi="Calibri" w:cs="Calibri"/>
          <w:sz w:val="24"/>
          <w:szCs w:val="24"/>
          <w:lang w:eastAsia="fr-FR"/>
        </w:rPr>
        <w:t>s</w:t>
      </w:r>
      <w:r w:rsidRPr="003B3F06">
        <w:rPr>
          <w:rFonts w:ascii="Calibri" w:eastAsia="Times New Roman" w:hAnsi="Calibri" w:cs="Calibri"/>
          <w:sz w:val="24"/>
          <w:szCs w:val="24"/>
          <w:lang w:eastAsia="fr-FR"/>
        </w:rPr>
        <w:t xml:space="preserve"> et leurs compétences en rapport avec la nature de la</w:t>
      </w:r>
      <w:r w:rsidR="007111A7" w:rsidRPr="003B3F06">
        <w:rPr>
          <w:rFonts w:ascii="Calibri" w:eastAsia="Times New Roman" w:hAnsi="Calibri" w:cs="Calibri"/>
          <w:sz w:val="24"/>
          <w:szCs w:val="24"/>
          <w:lang w:eastAsia="fr-FR"/>
        </w:rPr>
        <w:t xml:space="preserve"> mission.</w:t>
      </w:r>
    </w:p>
    <w:p w14:paraId="3020CB9F" w14:textId="77777777" w:rsidR="006C0F57" w:rsidRPr="003B3F06" w:rsidRDefault="006C0F57" w:rsidP="003B3F06">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Une liste restreinte sera établie. </w:t>
      </w:r>
    </w:p>
    <w:p w14:paraId="75307224" w14:textId="77777777" w:rsidR="006C0F57" w:rsidRPr="003B3F06" w:rsidRDefault="006C0F57" w:rsidP="003B3F06">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 </w:t>
      </w:r>
      <w:r w:rsidR="00BC6542" w:rsidRPr="003B3F06">
        <w:rPr>
          <w:rFonts w:ascii="Calibri" w:eastAsia="Times New Roman" w:hAnsi="Calibri" w:cs="Calibri"/>
          <w:sz w:val="24"/>
          <w:szCs w:val="24"/>
          <w:lang w:eastAsia="fr-FR"/>
        </w:rPr>
        <w:t xml:space="preserve">bureau de </w:t>
      </w:r>
      <w:r w:rsidRPr="003B3F06">
        <w:rPr>
          <w:rFonts w:ascii="Calibri" w:eastAsia="Times New Roman" w:hAnsi="Calibri" w:cs="Calibri"/>
          <w:sz w:val="24"/>
          <w:szCs w:val="24"/>
          <w:lang w:eastAsia="fr-FR"/>
        </w:rPr>
        <w:t>consultant</w:t>
      </w:r>
      <w:r w:rsidR="00BC6542" w:rsidRPr="003B3F06">
        <w:rPr>
          <w:rFonts w:ascii="Calibri" w:eastAsia="Times New Roman" w:hAnsi="Calibri" w:cs="Calibri"/>
          <w:sz w:val="24"/>
          <w:szCs w:val="24"/>
          <w:lang w:eastAsia="fr-FR"/>
        </w:rPr>
        <w:t>s</w:t>
      </w:r>
      <w:r w:rsidRPr="003B3F06">
        <w:rPr>
          <w:rFonts w:ascii="Calibri" w:eastAsia="Times New Roman" w:hAnsi="Calibri" w:cs="Calibri"/>
          <w:sz w:val="24"/>
          <w:szCs w:val="24"/>
          <w:lang w:eastAsia="fr-FR"/>
        </w:rPr>
        <w:t xml:space="preserve"> ayant les qualifications et références les plus adéquates, sera choisi pour la mission. </w:t>
      </w:r>
    </w:p>
    <w:p w14:paraId="5E97D80C" w14:textId="77777777" w:rsidR="006C0F57" w:rsidRPr="003B3F06" w:rsidRDefault="006C0F57" w:rsidP="003B3F06">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 </w:t>
      </w:r>
      <w:r w:rsidR="00BC6542" w:rsidRPr="003B3F06">
        <w:rPr>
          <w:rFonts w:ascii="Calibri" w:eastAsia="Times New Roman" w:hAnsi="Calibri" w:cs="Calibri"/>
          <w:sz w:val="24"/>
          <w:szCs w:val="24"/>
          <w:lang w:eastAsia="fr-FR"/>
        </w:rPr>
        <w:t xml:space="preserve">bureau d’études </w:t>
      </w:r>
      <w:r w:rsidRPr="003B3F06">
        <w:rPr>
          <w:rFonts w:ascii="Calibri" w:eastAsia="Times New Roman" w:hAnsi="Calibri" w:cs="Calibri"/>
          <w:sz w:val="24"/>
          <w:szCs w:val="24"/>
          <w:lang w:eastAsia="fr-FR"/>
        </w:rPr>
        <w:t>retenu sera invité à remettre une proposition technique et financière puis à négocier.</w:t>
      </w:r>
    </w:p>
    <w:p w14:paraId="02481FB3" w14:textId="77777777" w:rsidR="00B76C9E" w:rsidRPr="000750DA" w:rsidRDefault="00B76C9E" w:rsidP="00B76C9E">
      <w:pPr>
        <w:pStyle w:val="Corpsdetexte"/>
        <w:spacing w:before="120" w:line="360" w:lineRule="auto"/>
        <w:ind w:right="46"/>
        <w:rPr>
          <w:rFonts w:ascii="Calibri" w:hAnsi="Calibri" w:cs="Calibri"/>
          <w:bCs/>
          <w:sz w:val="24"/>
          <w:szCs w:val="24"/>
        </w:rPr>
      </w:pPr>
      <w:r w:rsidRPr="000750DA">
        <w:rPr>
          <w:rFonts w:ascii="Calibri" w:hAnsi="Calibri" w:cs="Calibri"/>
          <w:sz w:val="24"/>
          <w:szCs w:val="24"/>
        </w:rPr>
        <w:lastRenderedPageBreak/>
        <w:t xml:space="preserve">La commission de sélection établira une liste restreinte des candidatures retenues. Le Bureau d’Etudes classé premier sera invité à remettre une proposition technique et financière </w:t>
      </w:r>
      <w:r w:rsidRPr="000750DA">
        <w:rPr>
          <w:rFonts w:ascii="Calibri" w:hAnsi="Calibri" w:cs="Calibri"/>
          <w:b/>
          <w:sz w:val="24"/>
          <w:szCs w:val="24"/>
          <w:lang w:eastAsia="fr-FR"/>
        </w:rPr>
        <w:t>(voir Annexe 3. Tableau d’évaluation des dossiers de candidatures)</w:t>
      </w:r>
      <w:r w:rsidRPr="000750DA">
        <w:rPr>
          <w:rFonts w:ascii="Calibri" w:hAnsi="Calibri" w:cs="Calibri"/>
          <w:sz w:val="24"/>
          <w:szCs w:val="24"/>
        </w:rPr>
        <w:t xml:space="preserve">. Le score technique minimum requis pour être classé dans la liste restreinte est de </w:t>
      </w:r>
      <w:r w:rsidRPr="000750DA">
        <w:rPr>
          <w:rFonts w:ascii="Calibri" w:hAnsi="Calibri" w:cs="Calibri"/>
          <w:b/>
          <w:bCs/>
          <w:sz w:val="24"/>
          <w:szCs w:val="24"/>
        </w:rPr>
        <w:t>70/100</w:t>
      </w:r>
      <w:r w:rsidRPr="000750DA">
        <w:rPr>
          <w:rFonts w:ascii="Calibri" w:hAnsi="Calibri" w:cs="Calibri"/>
          <w:bCs/>
          <w:sz w:val="24"/>
          <w:szCs w:val="24"/>
        </w:rPr>
        <w:t xml:space="preserve"> points</w:t>
      </w:r>
      <w:r w:rsidRPr="000750DA">
        <w:rPr>
          <w:rFonts w:ascii="Calibri" w:hAnsi="Calibri" w:cs="Calibri"/>
          <w:sz w:val="24"/>
          <w:szCs w:val="24"/>
        </w:rPr>
        <w:t xml:space="preserve">. </w:t>
      </w:r>
      <w:r w:rsidRPr="000750DA">
        <w:rPr>
          <w:rFonts w:ascii="Calibri" w:hAnsi="Calibri" w:cs="Calibri"/>
          <w:b/>
          <w:sz w:val="24"/>
          <w:szCs w:val="24"/>
        </w:rPr>
        <w:t>Le dossier doit être appuyé par toutes les pièces justificatives</w:t>
      </w:r>
      <w:r w:rsidRPr="000750DA">
        <w:rPr>
          <w:rFonts w:ascii="Calibri" w:hAnsi="Calibri" w:cs="Calibri"/>
          <w:sz w:val="24"/>
          <w:szCs w:val="24"/>
        </w:rPr>
        <w:t>, en effet toute information qui nécessite un éclaircissement ne sera pas prise en considération que si la pièce de justification sera présentée et ceci après l’accord de la commission d’évaluation, dans un délai de 10 jours pour compléter le dossier.</w:t>
      </w:r>
    </w:p>
    <w:p w14:paraId="23F4D99D" w14:textId="77777777" w:rsidR="006C0F57" w:rsidRPr="003B3F06" w:rsidRDefault="006C0F57" w:rsidP="003B3F06">
      <w:pPr>
        <w:tabs>
          <w:tab w:val="left" w:pos="7395"/>
        </w:tabs>
        <w:spacing w:after="0" w:line="360" w:lineRule="auto"/>
        <w:ind w:left="-142"/>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Un rapport de classement des </w:t>
      </w:r>
      <w:r w:rsidR="00BC6542" w:rsidRPr="003B3F06">
        <w:rPr>
          <w:rFonts w:ascii="Calibri" w:eastAsia="Times New Roman" w:hAnsi="Calibri" w:cs="Calibri"/>
          <w:sz w:val="24"/>
          <w:szCs w:val="24"/>
          <w:lang w:eastAsia="fr-FR"/>
        </w:rPr>
        <w:t xml:space="preserve">bureaux de </w:t>
      </w:r>
      <w:r w:rsidRPr="003B3F06">
        <w:rPr>
          <w:rFonts w:ascii="Calibri" w:eastAsia="Times New Roman" w:hAnsi="Calibri" w:cs="Calibri"/>
          <w:sz w:val="24"/>
          <w:szCs w:val="24"/>
          <w:lang w:eastAsia="fr-FR"/>
        </w:rPr>
        <w:t>consultants est rédigé au terme de la sélection par la méthode (QC) qui établira la sélection du Bureau le mieux qualifié pour soumettre une proposition technique et une proposition financière puis p</w:t>
      </w:r>
      <w:r w:rsidR="006B005C" w:rsidRPr="003B3F06">
        <w:rPr>
          <w:rFonts w:ascii="Calibri" w:eastAsia="Times New Roman" w:hAnsi="Calibri" w:cs="Calibri"/>
          <w:sz w:val="24"/>
          <w:szCs w:val="24"/>
          <w:lang w:eastAsia="fr-FR"/>
        </w:rPr>
        <w:t>our la négociation du contrat.</w:t>
      </w:r>
      <w:r w:rsidR="00E045F2" w:rsidRPr="003B3F06">
        <w:rPr>
          <w:rFonts w:ascii="Calibri" w:eastAsia="Times New Roman" w:hAnsi="Calibri" w:cs="Calibri"/>
          <w:sz w:val="24"/>
          <w:szCs w:val="24"/>
          <w:lang w:eastAsia="fr-FR"/>
        </w:rPr>
        <w:t xml:space="preserve"> </w:t>
      </w:r>
      <w:r w:rsidRPr="003B3F06">
        <w:rPr>
          <w:rFonts w:ascii="Calibri" w:eastAsia="Times New Roman" w:hAnsi="Calibri" w:cs="Calibri"/>
          <w:sz w:val="24"/>
          <w:szCs w:val="24"/>
          <w:lang w:eastAsia="fr-FR"/>
        </w:rPr>
        <w:t xml:space="preserve">Avant l’attribution définitive du contrat, celui-ci sera négocié avec le </w:t>
      </w:r>
      <w:r w:rsidR="00BC6542" w:rsidRPr="003B3F06">
        <w:rPr>
          <w:rFonts w:ascii="Calibri" w:eastAsia="Times New Roman" w:hAnsi="Calibri" w:cs="Calibri"/>
          <w:sz w:val="24"/>
          <w:szCs w:val="24"/>
          <w:lang w:eastAsia="fr-FR"/>
        </w:rPr>
        <w:t xml:space="preserve">bureau d’études </w:t>
      </w:r>
      <w:r w:rsidRPr="003B3F06">
        <w:rPr>
          <w:rFonts w:ascii="Calibri" w:eastAsia="Times New Roman" w:hAnsi="Calibri" w:cs="Calibri"/>
          <w:sz w:val="24"/>
          <w:szCs w:val="24"/>
          <w:lang w:eastAsia="fr-FR"/>
        </w:rPr>
        <w:t xml:space="preserve">sélectionné. Les négociations porteront essentiellement sur : </w:t>
      </w:r>
    </w:p>
    <w:p w14:paraId="034D2FBD" w14:textId="77777777" w:rsidR="006C0F57" w:rsidRPr="003B3F06" w:rsidRDefault="006C0F57" w:rsidP="003B3F06">
      <w:pPr>
        <w:numPr>
          <w:ilvl w:val="0"/>
          <w:numId w:val="16"/>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Les conditions techniques de mise en œuvre de la mission, notamment le calendrier détaillé de déroulement. </w:t>
      </w:r>
    </w:p>
    <w:p w14:paraId="432D05A8" w14:textId="77777777" w:rsidR="006C0F57" w:rsidRPr="003B3F06" w:rsidRDefault="006C0F57" w:rsidP="003B3F06">
      <w:pPr>
        <w:numPr>
          <w:ilvl w:val="0"/>
          <w:numId w:val="16"/>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L’approche méthodologique et pédagogique à adopter et le programme de réalisation de la mission. </w:t>
      </w:r>
    </w:p>
    <w:p w14:paraId="313EC704" w14:textId="77777777" w:rsidR="006C0F57" w:rsidRPr="003B3F06" w:rsidRDefault="006C0F57" w:rsidP="003B3F06">
      <w:pPr>
        <w:numPr>
          <w:ilvl w:val="0"/>
          <w:numId w:val="16"/>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Le contenu des livrables. </w:t>
      </w:r>
    </w:p>
    <w:p w14:paraId="5065ABC9" w14:textId="77777777" w:rsidR="006C0F57" w:rsidRPr="003B3F06" w:rsidRDefault="006C0F57" w:rsidP="003B3F06">
      <w:pPr>
        <w:numPr>
          <w:ilvl w:val="0"/>
          <w:numId w:val="16"/>
        </w:numPr>
        <w:autoSpaceDE w:val="0"/>
        <w:autoSpaceDN w:val="0"/>
        <w:adjustRightInd w:val="0"/>
        <w:spacing w:after="78"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 xml:space="preserve">L’offre financière. </w:t>
      </w:r>
    </w:p>
    <w:p w14:paraId="677C14DC" w14:textId="77777777" w:rsidR="009A714A" w:rsidRPr="003B3F06" w:rsidRDefault="009A714A" w:rsidP="003B3F06">
      <w:pPr>
        <w:pStyle w:val="En-tte"/>
        <w:spacing w:before="120" w:line="360" w:lineRule="auto"/>
        <w:ind w:right="46"/>
        <w:rPr>
          <w:rFonts w:ascii="Calibri" w:hAnsi="Calibri" w:cs="Calibri"/>
          <w:color w:val="202124"/>
          <w:sz w:val="24"/>
          <w:szCs w:val="24"/>
          <w:shd w:val="clear" w:color="auto" w:fill="FFFFFF"/>
        </w:rPr>
      </w:pPr>
      <w:r w:rsidRPr="003B3F06">
        <w:rPr>
          <w:rFonts w:ascii="Calibri" w:hAnsi="Calibri" w:cs="Calibri"/>
          <w:sz w:val="24"/>
          <w:szCs w:val="24"/>
        </w:rPr>
        <w:t xml:space="preserve">La Commission de sélection des candidatures de l’Université de Kairouan établira un classement </w:t>
      </w:r>
      <w:r w:rsidRPr="003B3F06">
        <w:rPr>
          <w:rFonts w:ascii="Calibri" w:hAnsi="Calibri" w:cs="Calibri"/>
          <w:color w:val="202124"/>
          <w:sz w:val="24"/>
          <w:szCs w:val="24"/>
          <w:shd w:val="clear" w:color="auto" w:fill="FFFFFF"/>
        </w:rPr>
        <w:t>des candidatures selon les critères suivants :</w:t>
      </w:r>
    </w:p>
    <w:p w14:paraId="1E3929C5" w14:textId="77777777" w:rsidR="00A73A27" w:rsidRPr="00B76C9E" w:rsidRDefault="00A73A27" w:rsidP="003B3F06">
      <w:pPr>
        <w:spacing w:before="240" w:after="0" w:line="360" w:lineRule="auto"/>
        <w:jc w:val="both"/>
        <w:rPr>
          <w:rFonts w:ascii="Calibri" w:hAnsi="Calibri" w:cs="Calibri"/>
          <w:b/>
          <w:bCs/>
          <w:sz w:val="28"/>
          <w:szCs w:val="24"/>
        </w:rPr>
      </w:pPr>
      <w:r w:rsidRPr="00B76C9E">
        <w:rPr>
          <w:rFonts w:ascii="Calibri" w:hAnsi="Calibri" w:cs="Calibri"/>
          <w:b/>
          <w:bCs/>
          <w:sz w:val="28"/>
          <w:szCs w:val="24"/>
        </w:rPr>
        <w:t>X.</w:t>
      </w:r>
      <w:r w:rsidRPr="00B76C9E">
        <w:rPr>
          <w:rFonts w:ascii="Calibri" w:hAnsi="Calibri" w:cs="Calibri"/>
          <w:b/>
          <w:bCs/>
          <w:sz w:val="28"/>
          <w:szCs w:val="24"/>
        </w:rPr>
        <w:tab/>
        <w:t>CONFLITS D’INTERET</w:t>
      </w:r>
    </w:p>
    <w:p w14:paraId="120428FC" w14:textId="77777777" w:rsidR="00F84F50" w:rsidRDefault="00ED14EA" w:rsidP="003B3F06">
      <w:pPr>
        <w:autoSpaceDE w:val="0"/>
        <w:autoSpaceDN w:val="0"/>
        <w:adjustRightInd w:val="0"/>
        <w:spacing w:after="0" w:line="360" w:lineRule="auto"/>
        <w:jc w:val="both"/>
        <w:rPr>
          <w:rFonts w:ascii="Calibri" w:eastAsia="Times New Roman" w:hAnsi="Calibri" w:cs="Calibri"/>
          <w:sz w:val="24"/>
          <w:szCs w:val="24"/>
          <w:lang w:eastAsia="fr-FR"/>
        </w:rPr>
      </w:pPr>
      <w:r w:rsidRPr="003B3F06">
        <w:rPr>
          <w:rFonts w:ascii="Calibri" w:eastAsia="Times New Roman" w:hAnsi="Calibri" w:cs="Calibri"/>
          <w:sz w:val="24"/>
          <w:szCs w:val="24"/>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(version de 2011 révisée en 2014).</w:t>
      </w:r>
    </w:p>
    <w:p w14:paraId="44A50AC9" w14:textId="77777777" w:rsidR="008D1CA7" w:rsidRPr="003B3F06" w:rsidRDefault="008D1CA7" w:rsidP="003B3F06">
      <w:pPr>
        <w:autoSpaceDE w:val="0"/>
        <w:autoSpaceDN w:val="0"/>
        <w:adjustRightInd w:val="0"/>
        <w:spacing w:after="0" w:line="360" w:lineRule="auto"/>
        <w:jc w:val="both"/>
        <w:rPr>
          <w:rFonts w:ascii="Calibri" w:eastAsia="Times New Roman" w:hAnsi="Calibri" w:cs="Calibri"/>
          <w:sz w:val="24"/>
          <w:szCs w:val="24"/>
          <w:lang w:eastAsia="fr-FR"/>
        </w:rPr>
      </w:pPr>
    </w:p>
    <w:p w14:paraId="0A9BA68D" w14:textId="77777777" w:rsidR="00A73A27" w:rsidRPr="00B76C9E" w:rsidRDefault="00A73A27" w:rsidP="003B3F06">
      <w:pPr>
        <w:spacing w:before="240" w:after="0" w:line="360" w:lineRule="auto"/>
        <w:jc w:val="both"/>
        <w:rPr>
          <w:rFonts w:ascii="Calibri" w:hAnsi="Calibri" w:cs="Calibri"/>
          <w:b/>
          <w:bCs/>
          <w:sz w:val="28"/>
          <w:szCs w:val="24"/>
        </w:rPr>
      </w:pPr>
      <w:r w:rsidRPr="00B76C9E">
        <w:rPr>
          <w:rFonts w:ascii="Calibri" w:hAnsi="Calibri" w:cs="Calibri"/>
          <w:b/>
          <w:bCs/>
          <w:sz w:val="28"/>
          <w:szCs w:val="24"/>
        </w:rPr>
        <w:lastRenderedPageBreak/>
        <w:t>XI.</w:t>
      </w:r>
      <w:r w:rsidRPr="00B76C9E">
        <w:rPr>
          <w:rFonts w:ascii="Calibri" w:hAnsi="Calibri" w:cs="Calibri"/>
          <w:b/>
          <w:bCs/>
          <w:sz w:val="28"/>
          <w:szCs w:val="24"/>
        </w:rPr>
        <w:tab/>
        <w:t>ANNEXES</w:t>
      </w:r>
    </w:p>
    <w:p w14:paraId="1051276C" w14:textId="77777777" w:rsidR="00B76C9E" w:rsidRPr="000750DA" w:rsidRDefault="00B76C9E" w:rsidP="00B76C9E">
      <w:pPr>
        <w:pStyle w:val="Sec3head2"/>
        <w:spacing w:line="360" w:lineRule="auto"/>
        <w:jc w:val="left"/>
        <w:rPr>
          <w:rFonts w:ascii="Calibri" w:hAnsi="Calibri" w:cs="Calibri"/>
          <w:sz w:val="24"/>
          <w:szCs w:val="22"/>
          <w:lang w:eastAsia="fr-FR"/>
        </w:rPr>
      </w:pPr>
      <w:r w:rsidRPr="000750DA">
        <w:rPr>
          <w:rFonts w:ascii="Calibri" w:hAnsi="Calibri" w:cs="Calibri"/>
          <w:sz w:val="24"/>
          <w:szCs w:val="22"/>
          <w:lang w:eastAsia="fr-FR"/>
        </w:rPr>
        <w:t xml:space="preserve">Annexe 1. </w:t>
      </w:r>
      <w:bookmarkStart w:id="0" w:name="_Toc488238191"/>
      <w:bookmarkStart w:id="1" w:name="_Toc369861980"/>
      <w:r w:rsidRPr="000750DA">
        <w:rPr>
          <w:rFonts w:ascii="Calibri" w:hAnsi="Calibri" w:cs="Calibri"/>
          <w:sz w:val="24"/>
          <w:szCs w:val="22"/>
          <w:lang w:eastAsia="fr-FR"/>
        </w:rPr>
        <w:t>formulaire de proposition technique</w:t>
      </w:r>
    </w:p>
    <w:p w14:paraId="1462168E" w14:textId="77777777" w:rsidR="00B76C9E" w:rsidRPr="000750DA" w:rsidRDefault="00B76C9E" w:rsidP="00B76C9E">
      <w:pPr>
        <w:pStyle w:val="Sec3head2"/>
        <w:numPr>
          <w:ilvl w:val="1"/>
          <w:numId w:val="18"/>
        </w:numPr>
        <w:spacing w:line="360" w:lineRule="auto"/>
        <w:jc w:val="left"/>
        <w:rPr>
          <w:rFonts w:ascii="Calibri" w:hAnsi="Calibri" w:cs="Calibri"/>
          <w:sz w:val="24"/>
          <w:szCs w:val="22"/>
        </w:rPr>
      </w:pPr>
      <w:r w:rsidRPr="000750DA">
        <w:rPr>
          <w:rFonts w:ascii="Calibri" w:hAnsi="Calibri" w:cs="Calibri"/>
          <w:sz w:val="24"/>
          <w:szCs w:val="22"/>
        </w:rPr>
        <w:t>Formulaire Tech-</w:t>
      </w:r>
      <w:bookmarkEnd w:id="0"/>
      <w:r w:rsidRPr="000750DA">
        <w:rPr>
          <w:rFonts w:ascii="Calibri" w:hAnsi="Calibri" w:cs="Calibri"/>
          <w:sz w:val="24"/>
          <w:szCs w:val="22"/>
        </w:rPr>
        <w:t>1 : Organisation Et Expérience</w:t>
      </w:r>
      <w:bookmarkEnd w:id="1"/>
    </w:p>
    <w:p w14:paraId="12080188" w14:textId="77777777" w:rsidR="00B76C9E" w:rsidRPr="000750DA" w:rsidRDefault="00B76C9E" w:rsidP="00B76C9E">
      <w:pPr>
        <w:pStyle w:val="Sec3head2"/>
        <w:numPr>
          <w:ilvl w:val="1"/>
          <w:numId w:val="18"/>
        </w:numPr>
        <w:spacing w:line="360" w:lineRule="auto"/>
        <w:jc w:val="left"/>
        <w:rPr>
          <w:rFonts w:ascii="Calibri" w:hAnsi="Calibri" w:cs="Calibri"/>
          <w:sz w:val="24"/>
          <w:szCs w:val="22"/>
        </w:rPr>
      </w:pPr>
      <w:r w:rsidRPr="000750DA">
        <w:rPr>
          <w:rFonts w:ascii="Calibri" w:hAnsi="Calibri" w:cs="Calibri"/>
          <w:sz w:val="24"/>
          <w:szCs w:val="22"/>
        </w:rPr>
        <w:t>Formulaire Tech-2 : Description De L’approche, La Méthodologie, Et Du Programme De Travail Pour La Réalisation De La Mission.</w:t>
      </w:r>
    </w:p>
    <w:p w14:paraId="582F7DDF" w14:textId="77777777" w:rsidR="00B76C9E" w:rsidRPr="000750DA" w:rsidRDefault="00B76C9E" w:rsidP="00B76C9E">
      <w:pPr>
        <w:pStyle w:val="Sec3head2"/>
        <w:spacing w:line="360" w:lineRule="auto"/>
        <w:jc w:val="left"/>
        <w:rPr>
          <w:rFonts w:ascii="Calibri" w:hAnsi="Calibri" w:cs="Calibri"/>
          <w:sz w:val="24"/>
          <w:szCs w:val="22"/>
          <w:lang w:eastAsia="fr-FR"/>
        </w:rPr>
      </w:pPr>
      <w:r w:rsidRPr="000750DA">
        <w:rPr>
          <w:rFonts w:ascii="Calibri" w:hAnsi="Calibri" w:cs="Calibri"/>
          <w:sz w:val="24"/>
          <w:szCs w:val="22"/>
          <w:lang w:eastAsia="fr-FR"/>
        </w:rPr>
        <w:t>Annexe 2. Modèle de Curriculum Vitae du personnes –ressources clés.</w:t>
      </w:r>
    </w:p>
    <w:p w14:paraId="30FCA815" w14:textId="77777777" w:rsidR="00B76C9E" w:rsidRPr="000750DA" w:rsidRDefault="00B76C9E" w:rsidP="00B76C9E">
      <w:pPr>
        <w:pStyle w:val="Sec3head2"/>
        <w:spacing w:line="360" w:lineRule="auto"/>
        <w:jc w:val="left"/>
        <w:rPr>
          <w:rFonts w:ascii="Calibri" w:hAnsi="Calibri" w:cs="Calibri"/>
          <w:sz w:val="24"/>
          <w:szCs w:val="22"/>
          <w:lang w:eastAsia="fr-FR"/>
        </w:rPr>
      </w:pPr>
      <w:r w:rsidRPr="000750DA">
        <w:rPr>
          <w:rFonts w:ascii="Calibri" w:hAnsi="Calibri" w:cs="Calibri"/>
          <w:sz w:val="24"/>
          <w:szCs w:val="22"/>
          <w:lang w:eastAsia="fr-FR"/>
        </w:rPr>
        <w:t>ANNEXE 3. Tableau d’évaluation des dossiers de candidatures</w:t>
      </w:r>
    </w:p>
    <w:p w14:paraId="67C8FFD3" w14:textId="77777777" w:rsidR="00230B8C" w:rsidRPr="003B3F06" w:rsidRDefault="00230B8C" w:rsidP="003B3F06">
      <w:pPr>
        <w:spacing w:line="360" w:lineRule="auto"/>
        <w:rPr>
          <w:rFonts w:ascii="Calibri" w:eastAsia="Times New Roman" w:hAnsi="Calibri" w:cs="Calibri"/>
          <w:b/>
          <w:smallCaps/>
          <w:sz w:val="24"/>
          <w:szCs w:val="24"/>
          <w:lang w:eastAsia="fr-FR"/>
        </w:rPr>
      </w:pPr>
      <w:r w:rsidRPr="003B3F06">
        <w:rPr>
          <w:rFonts w:ascii="Calibri" w:eastAsia="Times New Roman" w:hAnsi="Calibri" w:cs="Calibri"/>
          <w:b/>
          <w:smallCaps/>
          <w:sz w:val="24"/>
          <w:szCs w:val="24"/>
          <w:lang w:eastAsia="fr-FR"/>
        </w:rPr>
        <w:br w:type="page"/>
      </w:r>
    </w:p>
    <w:p w14:paraId="250B2575" w14:textId="77777777" w:rsidR="00B43D9E" w:rsidRPr="00884880" w:rsidRDefault="00B43D9E" w:rsidP="00B43D9E">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ANNEXE 1</w:t>
      </w:r>
    </w:p>
    <w:p w14:paraId="37A8D13F" w14:textId="77777777" w:rsidR="00B43D9E" w:rsidRPr="00DC2421" w:rsidRDefault="00B43D9E" w:rsidP="00B43D9E">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14:paraId="62702C43" w14:textId="77777777" w:rsidR="00B43D9E" w:rsidRPr="00DC2421" w:rsidRDefault="00B43D9E" w:rsidP="00B43D9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14:paraId="045EE008" w14:textId="77777777" w:rsidR="00B43D9E" w:rsidRPr="00DC2421" w:rsidRDefault="00B43D9E" w:rsidP="00B43D9E">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14:paraId="46C556A4" w14:textId="77777777" w:rsidR="00B43D9E" w:rsidRPr="00DC2421" w:rsidRDefault="00B43D9E" w:rsidP="00B43D9E">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14:paraId="1B99B336" w14:textId="77777777" w:rsidR="00B43D9E" w:rsidRPr="00DC2421" w:rsidRDefault="00B43D9E" w:rsidP="00B43D9E">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14:paraId="727CEC17" w14:textId="77777777" w:rsidR="00B43D9E" w:rsidRPr="00DC2421" w:rsidRDefault="00B43D9E" w:rsidP="00B43D9E">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14:paraId="3D7A2784" w14:textId="77777777" w:rsidR="00B43D9E" w:rsidRPr="00DC2421" w:rsidRDefault="00B43D9E" w:rsidP="00B43D9E">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14:paraId="124AC1DB" w14:textId="77777777" w:rsidR="00B43D9E" w:rsidRPr="00DC2421" w:rsidRDefault="00B43D9E" w:rsidP="00B43D9E">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14:paraId="58FBAC4C" w14:textId="77777777" w:rsidR="00B43D9E" w:rsidRPr="00DC2421" w:rsidRDefault="00B43D9E" w:rsidP="00B43D9E">
      <w:pPr>
        <w:pStyle w:val="Paragraphedeliste"/>
        <w:numPr>
          <w:ilvl w:val="0"/>
          <w:numId w:val="20"/>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TableauGrille1Clair-Accentuation21"/>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B43D9E" w:rsidRPr="00DC2421" w14:paraId="33276185" w14:textId="77777777" w:rsidTr="00707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A0DD339" w14:textId="77777777" w:rsidR="00B43D9E" w:rsidRPr="00DC2421" w:rsidRDefault="00B43D9E" w:rsidP="00707A85">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14:paraId="0F6D15F7" w14:textId="77777777" w:rsidR="00B43D9E" w:rsidRPr="00DC2421" w:rsidRDefault="00B43D9E" w:rsidP="00707A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14:paraId="66F0598E" w14:textId="77777777" w:rsidR="00B43D9E" w:rsidRPr="00DC2421" w:rsidRDefault="00B43D9E" w:rsidP="00707A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14:paraId="2DA87899" w14:textId="77777777" w:rsidR="00B43D9E" w:rsidRPr="00DC2421" w:rsidRDefault="00B43D9E" w:rsidP="00707A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B43D9E" w:rsidRPr="00DC2421" w14:paraId="5579ED5E" w14:textId="77777777" w:rsidTr="00707A85">
        <w:tc>
          <w:tcPr>
            <w:cnfStyle w:val="001000000000" w:firstRow="0" w:lastRow="0" w:firstColumn="1" w:lastColumn="0" w:oddVBand="0" w:evenVBand="0" w:oddHBand="0" w:evenHBand="0" w:firstRowFirstColumn="0" w:firstRowLastColumn="0" w:lastRowFirstColumn="0" w:lastRowLastColumn="0"/>
            <w:tcW w:w="1696" w:type="dxa"/>
          </w:tcPr>
          <w:p w14:paraId="08D5004A" w14:textId="77777777" w:rsidR="00B43D9E" w:rsidRPr="00DC2421" w:rsidRDefault="00B43D9E" w:rsidP="00707A85">
            <w:pPr>
              <w:rPr>
                <w:rFonts w:ascii="Calibri" w:eastAsia="Times New Roman" w:hAnsi="Calibri" w:cs="Calibri"/>
              </w:rPr>
            </w:pPr>
          </w:p>
        </w:tc>
        <w:tc>
          <w:tcPr>
            <w:tcW w:w="3402" w:type="dxa"/>
          </w:tcPr>
          <w:p w14:paraId="6E78C99B"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14:paraId="2ADB3E63"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14:paraId="37F53834"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B43D9E" w:rsidRPr="00DC2421" w14:paraId="5D1AAE4E" w14:textId="77777777" w:rsidTr="00707A85">
        <w:tc>
          <w:tcPr>
            <w:cnfStyle w:val="001000000000" w:firstRow="0" w:lastRow="0" w:firstColumn="1" w:lastColumn="0" w:oddVBand="0" w:evenVBand="0" w:oddHBand="0" w:evenHBand="0" w:firstRowFirstColumn="0" w:firstRowLastColumn="0" w:lastRowFirstColumn="0" w:lastRowLastColumn="0"/>
            <w:tcW w:w="1696" w:type="dxa"/>
          </w:tcPr>
          <w:p w14:paraId="41941E1E" w14:textId="77777777" w:rsidR="00B43D9E" w:rsidRPr="00DC2421" w:rsidRDefault="00B43D9E" w:rsidP="00707A85">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14:paraId="6A543F1C"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 ]</w:t>
            </w:r>
          </w:p>
        </w:tc>
        <w:tc>
          <w:tcPr>
            <w:tcW w:w="2415" w:type="dxa"/>
          </w:tcPr>
          <w:p w14:paraId="3D0609B0"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14:paraId="2BAE69B9"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B43D9E" w:rsidRPr="00DC2421" w14:paraId="0E7B2E48" w14:textId="77777777" w:rsidTr="00707A85">
        <w:tc>
          <w:tcPr>
            <w:cnfStyle w:val="001000000000" w:firstRow="0" w:lastRow="0" w:firstColumn="1" w:lastColumn="0" w:oddVBand="0" w:evenVBand="0" w:oddHBand="0" w:evenHBand="0" w:firstRowFirstColumn="0" w:firstRowLastColumn="0" w:lastRowFirstColumn="0" w:lastRowLastColumn="0"/>
            <w:tcW w:w="1696" w:type="dxa"/>
          </w:tcPr>
          <w:p w14:paraId="639DC6D7" w14:textId="77777777" w:rsidR="00B43D9E" w:rsidRPr="00DC2421" w:rsidRDefault="00B43D9E" w:rsidP="00707A85">
            <w:pPr>
              <w:rPr>
                <w:rFonts w:ascii="Calibri" w:eastAsia="Times New Roman" w:hAnsi="Calibri" w:cs="Calibri"/>
                <w:i/>
                <w:iCs/>
              </w:rPr>
            </w:pPr>
          </w:p>
        </w:tc>
        <w:tc>
          <w:tcPr>
            <w:tcW w:w="3402" w:type="dxa"/>
          </w:tcPr>
          <w:p w14:paraId="36E22483"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14:paraId="1C9F797A"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14:paraId="2D040687"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B43D9E" w:rsidRPr="00DC2421" w14:paraId="5C58F8F5" w14:textId="77777777" w:rsidTr="00707A85">
        <w:tc>
          <w:tcPr>
            <w:cnfStyle w:val="001000000000" w:firstRow="0" w:lastRow="0" w:firstColumn="1" w:lastColumn="0" w:oddVBand="0" w:evenVBand="0" w:oddHBand="0" w:evenHBand="0" w:firstRowFirstColumn="0" w:firstRowLastColumn="0" w:lastRowFirstColumn="0" w:lastRowLastColumn="0"/>
            <w:tcW w:w="1696" w:type="dxa"/>
          </w:tcPr>
          <w:p w14:paraId="26AB2D57" w14:textId="77777777" w:rsidR="00B43D9E" w:rsidRPr="00DC2421" w:rsidRDefault="00B43D9E" w:rsidP="00707A85">
            <w:pPr>
              <w:rPr>
                <w:rFonts w:ascii="Calibri" w:eastAsia="Times New Roman" w:hAnsi="Calibri" w:cs="Calibri"/>
                <w:i/>
                <w:iCs/>
              </w:rPr>
            </w:pPr>
            <w:r w:rsidRPr="00DC2421">
              <w:rPr>
                <w:rFonts w:ascii="Calibri" w:eastAsia="Times New Roman" w:hAnsi="Calibri" w:cs="Calibri"/>
                <w:i/>
                <w:iCs/>
              </w:rPr>
              <w:t>[par ex. Jan.-Mai 2008]</w:t>
            </w:r>
          </w:p>
        </w:tc>
        <w:tc>
          <w:tcPr>
            <w:tcW w:w="3402" w:type="dxa"/>
          </w:tcPr>
          <w:p w14:paraId="0FF72A64"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14:paraId="1821F242"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14:paraId="69577CBB"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B43D9E" w:rsidRPr="00DC2421" w14:paraId="75B5A2EA" w14:textId="77777777" w:rsidTr="00707A85">
        <w:tc>
          <w:tcPr>
            <w:cnfStyle w:val="001000000000" w:firstRow="0" w:lastRow="0" w:firstColumn="1" w:lastColumn="0" w:oddVBand="0" w:evenVBand="0" w:oddHBand="0" w:evenHBand="0" w:firstRowFirstColumn="0" w:firstRowLastColumn="0" w:lastRowFirstColumn="0" w:lastRowLastColumn="0"/>
            <w:tcW w:w="1696" w:type="dxa"/>
          </w:tcPr>
          <w:p w14:paraId="5C53C5D7" w14:textId="77777777" w:rsidR="00B43D9E" w:rsidRPr="00DC2421" w:rsidRDefault="00B43D9E" w:rsidP="00707A85">
            <w:pPr>
              <w:rPr>
                <w:rFonts w:ascii="Calibri" w:eastAsia="Times New Roman" w:hAnsi="Calibri" w:cs="Calibri"/>
              </w:rPr>
            </w:pPr>
          </w:p>
        </w:tc>
        <w:tc>
          <w:tcPr>
            <w:tcW w:w="3402" w:type="dxa"/>
          </w:tcPr>
          <w:p w14:paraId="14D9A618"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14:paraId="7CC5AA27"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14:paraId="461D864A" w14:textId="77777777"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14:paraId="5437E9A3" w14:textId="77777777" w:rsidR="00B43D9E" w:rsidRPr="00DC2421" w:rsidRDefault="00B43D9E" w:rsidP="00B43D9E">
      <w:pPr>
        <w:tabs>
          <w:tab w:val="left" w:pos="1314"/>
          <w:tab w:val="left" w:pos="1854"/>
        </w:tabs>
        <w:spacing w:after="0" w:line="240" w:lineRule="auto"/>
        <w:rPr>
          <w:rFonts w:ascii="Calibri" w:eastAsia="Times New Roman" w:hAnsi="Calibri" w:cs="Calibri"/>
          <w:b/>
          <w:bCs/>
        </w:rPr>
      </w:pPr>
    </w:p>
    <w:p w14:paraId="000AEB29" w14:textId="77777777" w:rsidR="00B43D9E" w:rsidRPr="00DC2421" w:rsidRDefault="00B43D9E" w:rsidP="00B43D9E">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14:paraId="3DEC284F" w14:textId="77777777" w:rsidR="00B43D9E" w:rsidRPr="00DC2421" w:rsidRDefault="00B43D9E" w:rsidP="00B43D9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27D3432E" w14:textId="77777777" w:rsidR="00B43D9E" w:rsidRPr="00DC2421" w:rsidRDefault="00B43D9E" w:rsidP="00B43D9E">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t xml:space="preserve">[Structure suggérée pour votre Proposition technique] </w:t>
      </w:r>
    </w:p>
    <w:p w14:paraId="6EC51313" w14:textId="77777777" w:rsidR="00B43D9E" w:rsidRPr="00DC2421" w:rsidRDefault="00B43D9E" w:rsidP="00BF5FE5">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xml:space="preserve">. [Veuillez expliquer comment vous comprenez les objectifs de la mission, tels qu’ils sont décrits dans les termes de référence (TdR), l’approche technique et la méthodologie y compris les aspects </w:t>
      </w:r>
      <w:r w:rsidR="000D4859" w:rsidRPr="00DC2421">
        <w:rPr>
          <w:rFonts w:ascii="Calibri" w:eastAsia="Times New Roman" w:hAnsi="Calibri" w:cs="Calibri"/>
        </w:rPr>
        <w:lastRenderedPageBreak/>
        <w:t>environnementaux,</w:t>
      </w:r>
      <w:r w:rsidRPr="00DC2421">
        <w:rPr>
          <w:rFonts w:ascii="Calibri" w:eastAsia="Times New Roman" w:hAnsi="Calibri" w:cs="Calibri"/>
        </w:rPr>
        <w:t xml:space="preserve"> sociaux, hygiène et sécurité (ESHS)] que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Ne pas répéter ou copier les TdR.</w:t>
      </w:r>
      <w:r w:rsidRPr="00DC2421">
        <w:rPr>
          <w:rFonts w:ascii="Calibri" w:eastAsia="Times New Roman" w:hAnsi="Calibri" w:cs="Calibri"/>
        </w:rPr>
        <w:t>]</w:t>
      </w:r>
    </w:p>
    <w:p w14:paraId="1979B82A" w14:textId="77777777" w:rsidR="00B43D9E" w:rsidRPr="00DC2421" w:rsidRDefault="00B43D9E" w:rsidP="00B43D9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14:paraId="6D9AEB43" w14:textId="77777777" w:rsidR="00B43D9E" w:rsidRDefault="00B43D9E" w:rsidP="00B43D9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Commentaires (sur les TdR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14:paraId="6B405888" w14:textId="77777777" w:rsidR="00B43D9E" w:rsidRDefault="00B43D9E" w:rsidP="00B43D9E">
      <w:pPr>
        <w:rPr>
          <w:rFonts w:ascii="Calibri" w:eastAsia="Times New Roman" w:hAnsi="Calibri" w:cs="Calibri"/>
        </w:rPr>
      </w:pPr>
      <w:r>
        <w:rPr>
          <w:rFonts w:ascii="Calibri" w:eastAsia="Times New Roman" w:hAnsi="Calibri" w:cs="Calibri"/>
        </w:rPr>
        <w:br w:type="page"/>
      </w:r>
    </w:p>
    <w:p w14:paraId="1E914887" w14:textId="77777777" w:rsidR="00B43D9E" w:rsidRPr="00884880" w:rsidRDefault="00B43D9E" w:rsidP="00B43D9E">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 xml:space="preserve">ANNEXE </w:t>
      </w:r>
      <w:r>
        <w:rPr>
          <w:rFonts w:ascii="Calibri" w:hAnsi="Calibri" w:cs="Calibri"/>
          <w:b/>
          <w:sz w:val="36"/>
          <w:lang w:eastAsia="fr-FR"/>
        </w:rPr>
        <w:t>2</w:t>
      </w:r>
    </w:p>
    <w:p w14:paraId="469824E8" w14:textId="77777777" w:rsidR="00BE33E9" w:rsidRPr="00212531" w:rsidRDefault="00BE33E9" w:rsidP="00E045F2">
      <w:pPr>
        <w:spacing w:after="0" w:line="240" w:lineRule="auto"/>
        <w:jc w:val="center"/>
        <w:rPr>
          <w:rFonts w:ascii="Calibri" w:eastAsia="Times New Roman" w:hAnsi="Calibri" w:cs="Calibri"/>
          <w:b/>
          <w:lang w:eastAsia="de-DE"/>
        </w:rPr>
      </w:pPr>
      <w:r w:rsidRPr="00212531">
        <w:rPr>
          <w:rFonts w:ascii="Calibri" w:eastAsia="Times New Roman" w:hAnsi="Calibri" w:cs="Calibri"/>
          <w:b/>
          <w:lang w:eastAsia="de-DE"/>
        </w:rPr>
        <w:t>Annexe 2. Modèle de Curriculum Vitae des personnes –ressources clés.</w:t>
      </w:r>
    </w:p>
    <w:tbl>
      <w:tblPr>
        <w:tblStyle w:val="TableauGrille6Couleur-Accentuation11"/>
        <w:tblpPr w:leftFromText="141" w:rightFromText="141" w:vertAnchor="text" w:horzAnchor="margin" w:tblpXSpec="center" w:tblpY="246"/>
        <w:tblW w:w="9740" w:type="dxa"/>
        <w:tblLook w:val="04A0" w:firstRow="1" w:lastRow="0" w:firstColumn="1" w:lastColumn="0" w:noHBand="0" w:noVBand="1"/>
      </w:tblPr>
      <w:tblGrid>
        <w:gridCol w:w="9740"/>
      </w:tblGrid>
      <w:tr w:rsidR="00BE33E9" w:rsidRPr="00212531" w14:paraId="26E8D74F" w14:textId="77777777" w:rsidTr="00576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14:paraId="55CCA528" w14:textId="77777777" w:rsidR="00BE33E9" w:rsidRPr="00212531" w:rsidRDefault="00BE33E9" w:rsidP="00E045F2">
            <w:pPr>
              <w:jc w:val="center"/>
              <w:rPr>
                <w:rFonts w:ascii="Calibri" w:eastAsia="Times New Roman" w:hAnsi="Calibri" w:cs="Calibri"/>
                <w:b w:val="0"/>
                <w:iCs/>
                <w:color w:val="auto"/>
                <w:lang w:eastAsia="de-DE"/>
              </w:rPr>
            </w:pPr>
            <w:r w:rsidRPr="00212531">
              <w:rPr>
                <w:rFonts w:ascii="Calibri" w:eastAsia="Times New Roman" w:hAnsi="Calibri" w:cs="Calibri"/>
                <w:b w:val="0"/>
                <w:iCs/>
                <w:color w:val="auto"/>
                <w:lang w:eastAsia="de-DE"/>
              </w:rPr>
              <w:t xml:space="preserve">PAQ : Développement De La Gestion Stratégique Des Universités, </w:t>
            </w:r>
            <w:r w:rsidRPr="00212531">
              <w:rPr>
                <w:rFonts w:ascii="Calibri" w:eastAsia="Times New Roman" w:hAnsi="Calibri" w:cs="Calibri"/>
                <w:b w:val="0"/>
                <w:color w:val="auto"/>
                <w:lang w:eastAsia="de-DE"/>
              </w:rPr>
              <w:t>PAQ - DGSU</w:t>
            </w:r>
          </w:p>
        </w:tc>
      </w:tr>
      <w:tr w:rsidR="00BE33E9" w:rsidRPr="00212531" w14:paraId="774FBB20" w14:textId="77777777" w:rsidTr="005763FD">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740" w:type="dxa"/>
          </w:tcPr>
          <w:p w14:paraId="4D98BB21" w14:textId="77777777" w:rsidR="00BE33E9" w:rsidRPr="00212531" w:rsidRDefault="00BE33E9" w:rsidP="00E045F2">
            <w:pPr>
              <w:jc w:val="center"/>
              <w:rPr>
                <w:rFonts w:ascii="Calibri" w:eastAsia="Times New Roman" w:hAnsi="Calibri" w:cs="Calibri"/>
                <w:b w:val="0"/>
                <w:iCs/>
                <w:lang w:eastAsia="de-DE"/>
              </w:rPr>
            </w:pPr>
            <w:r w:rsidRPr="00212531">
              <w:rPr>
                <w:rFonts w:ascii="Calibri" w:eastAsia="Times New Roman" w:hAnsi="Calibri" w:cs="Calibri"/>
                <w:b w:val="0"/>
                <w:iCs/>
                <w:color w:val="auto"/>
                <w:lang w:eastAsia="de-DE"/>
              </w:rPr>
              <w:t>Initiative vers l’excellence</w:t>
            </w:r>
          </w:p>
        </w:tc>
      </w:tr>
      <w:tr w:rsidR="00BE33E9" w:rsidRPr="00212531" w14:paraId="6EA4824A" w14:textId="77777777" w:rsidTr="005763FD">
        <w:tc>
          <w:tcPr>
            <w:cnfStyle w:val="001000000000" w:firstRow="0" w:lastRow="0" w:firstColumn="1" w:lastColumn="0" w:oddVBand="0" w:evenVBand="0" w:oddHBand="0" w:evenHBand="0" w:firstRowFirstColumn="0" w:firstRowLastColumn="0" w:lastRowFirstColumn="0" w:lastRowLastColumn="0"/>
            <w:tcW w:w="9740" w:type="dxa"/>
          </w:tcPr>
          <w:p w14:paraId="48CAA82C" w14:textId="77777777" w:rsidR="00BE33E9" w:rsidRPr="00212531" w:rsidRDefault="00BE33E9" w:rsidP="00E045F2">
            <w:pPr>
              <w:jc w:val="center"/>
              <w:rPr>
                <w:rFonts w:ascii="Calibri" w:eastAsia="Times New Roman" w:hAnsi="Calibri" w:cs="Calibri"/>
                <w:b w:val="0"/>
                <w:iCs/>
                <w:color w:val="auto"/>
                <w:lang w:eastAsia="de-DE"/>
              </w:rPr>
            </w:pPr>
            <w:r w:rsidRPr="00212531">
              <w:rPr>
                <w:rFonts w:ascii="Calibri" w:eastAsia="Times New Roman" w:hAnsi="Calibri" w:cs="Calibri"/>
                <w:b w:val="0"/>
                <w:iCs/>
                <w:color w:val="auto"/>
                <w:lang w:eastAsia="de-DE"/>
              </w:rPr>
              <w:t xml:space="preserve">CURRICULUM VITAE </w:t>
            </w:r>
          </w:p>
          <w:p w14:paraId="21A2690B" w14:textId="77777777" w:rsidR="00BE33E9" w:rsidRPr="00212531" w:rsidRDefault="00BE33E9" w:rsidP="00E045F2">
            <w:pPr>
              <w:jc w:val="center"/>
              <w:rPr>
                <w:rFonts w:ascii="Calibri" w:eastAsia="Times New Roman" w:hAnsi="Calibri" w:cs="Calibri"/>
                <w:b w:val="0"/>
                <w:iCs/>
                <w:lang w:eastAsia="de-DE"/>
              </w:rPr>
            </w:pPr>
            <w:r w:rsidRPr="00212531">
              <w:rPr>
                <w:rFonts w:ascii="Calibri" w:eastAsia="Times New Roman" w:hAnsi="Calibri" w:cs="Calibri"/>
                <w:b w:val="0"/>
                <w:iCs/>
                <w:color w:val="auto"/>
                <w:lang w:eastAsia="de-DE"/>
              </w:rPr>
              <w:t>Formulaire Consultant PAQ-DGSU Université de Kairouan</w:t>
            </w:r>
          </w:p>
        </w:tc>
      </w:tr>
      <w:tr w:rsidR="00BE33E9" w:rsidRPr="00212531" w14:paraId="57A94760" w14:textId="77777777" w:rsidTr="0057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14:paraId="38275309" w14:textId="77777777" w:rsidR="00BE33E9" w:rsidRPr="00212531" w:rsidRDefault="00D15806" w:rsidP="00E045F2">
            <w:pPr>
              <w:jc w:val="center"/>
              <w:rPr>
                <w:rFonts w:ascii="Calibri" w:eastAsia="Times New Roman" w:hAnsi="Calibri" w:cs="Calibri"/>
                <w:b w:val="0"/>
                <w:iCs/>
                <w:color w:val="auto"/>
                <w:lang w:eastAsia="de-DE"/>
              </w:rPr>
            </w:pPr>
            <w:r w:rsidRPr="00212531">
              <w:rPr>
                <w:rFonts w:ascii="Calibri" w:hAnsi="Calibri" w:cs="Calibri"/>
                <w:color w:val="auto"/>
              </w:rPr>
              <w:t>« Former et préparer les étudiants / diplômés de l’université de Kairouan en anglais TOEIC»</w:t>
            </w:r>
          </w:p>
        </w:tc>
      </w:tr>
      <w:tr w:rsidR="00BE33E9" w:rsidRPr="00212531" w14:paraId="47739031" w14:textId="77777777" w:rsidTr="005763FD">
        <w:tc>
          <w:tcPr>
            <w:cnfStyle w:val="001000000000" w:firstRow="0" w:lastRow="0" w:firstColumn="1" w:lastColumn="0" w:oddVBand="0" w:evenVBand="0" w:oddHBand="0" w:evenHBand="0" w:firstRowFirstColumn="0" w:firstRowLastColumn="0" w:lastRowFirstColumn="0" w:lastRowLastColumn="0"/>
            <w:tcW w:w="9740" w:type="dxa"/>
          </w:tcPr>
          <w:p w14:paraId="1424162E" w14:textId="77777777" w:rsidR="00BE33E9" w:rsidRPr="00212531" w:rsidRDefault="00BE33E9" w:rsidP="00E045F2">
            <w:pPr>
              <w:jc w:val="center"/>
              <w:rPr>
                <w:rFonts w:ascii="Calibri" w:eastAsia="Times New Roman" w:hAnsi="Calibri" w:cs="Calibri"/>
                <w:b w:val="0"/>
                <w:bCs w:val="0"/>
                <w:iCs/>
                <w:color w:val="auto"/>
                <w:lang w:eastAsia="de-DE"/>
              </w:rPr>
            </w:pPr>
            <w:r w:rsidRPr="00212531">
              <w:rPr>
                <w:rFonts w:ascii="Calibri" w:eastAsia="Times New Roman" w:hAnsi="Calibri" w:cs="Calibri"/>
                <w:b w:val="0"/>
                <w:bCs w:val="0"/>
                <w:iCs/>
                <w:color w:val="auto"/>
                <w:lang w:eastAsia="de-DE"/>
              </w:rPr>
              <w:t>Références</w:t>
            </w:r>
          </w:p>
        </w:tc>
      </w:tr>
      <w:tr w:rsidR="00BE33E9" w:rsidRPr="00212531" w14:paraId="0A7B9A52" w14:textId="77777777" w:rsidTr="00D15806">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9740" w:type="dxa"/>
            <w:vAlign w:val="center"/>
          </w:tcPr>
          <w:p w14:paraId="376F8B75" w14:textId="77777777" w:rsidR="00D15806" w:rsidRPr="00212531" w:rsidRDefault="00D15806" w:rsidP="00D15806">
            <w:pPr>
              <w:rPr>
                <w:rFonts w:ascii="Calibri" w:eastAsia="Times New Roman" w:hAnsi="Calibri" w:cs="Calibri"/>
                <w:b w:val="0"/>
                <w:iCs/>
                <w:color w:val="auto"/>
                <w:lang w:eastAsia="de-DE"/>
              </w:rPr>
            </w:pPr>
            <w:r w:rsidRPr="00212531">
              <w:rPr>
                <w:rFonts w:ascii="Calibri" w:eastAsia="Times New Roman" w:hAnsi="Calibri" w:cs="Calibri"/>
                <w:b w:val="0"/>
                <w:iCs/>
                <w:color w:val="auto"/>
                <w:lang w:eastAsia="de-DE"/>
              </w:rPr>
              <w:t>R2.3.2.4 la certification en langues vivantes et en technologie de l’information et de la communication (TIC) est optimisée et a doté l’étudiant/diplômé des capacités complémentaires.</w:t>
            </w:r>
          </w:p>
          <w:p w14:paraId="4D45D14F" w14:textId="77777777" w:rsidR="00BE33E9" w:rsidRPr="00212531" w:rsidRDefault="00D15806" w:rsidP="00D15806">
            <w:pPr>
              <w:rPr>
                <w:rFonts w:ascii="Calibri" w:eastAsia="Times New Roman" w:hAnsi="Calibri" w:cs="Calibri"/>
                <w:b w:val="0"/>
                <w:iCs/>
                <w:color w:val="auto"/>
                <w:lang w:eastAsia="de-DE"/>
              </w:rPr>
            </w:pPr>
            <w:r w:rsidRPr="00212531">
              <w:rPr>
                <w:rFonts w:ascii="Calibri" w:eastAsia="Times New Roman" w:hAnsi="Calibri" w:cs="Calibri"/>
                <w:b w:val="0"/>
                <w:bCs w:val="0"/>
                <w:color w:val="0A3049" w:themeColor="text2" w:themeShade="80"/>
                <w:lang w:eastAsia="fr-FR"/>
              </w:rPr>
              <w:t>A.2.3.2.4.1 préparer les étudiants/diplômés à la certification en langues vivantes</w:t>
            </w:r>
          </w:p>
        </w:tc>
      </w:tr>
    </w:tbl>
    <w:p w14:paraId="42DBEE5E" w14:textId="77777777" w:rsidR="00BE33E9" w:rsidRPr="00212531" w:rsidRDefault="00BE33E9" w:rsidP="00E045F2">
      <w:pPr>
        <w:spacing w:after="0" w:line="240" w:lineRule="auto"/>
        <w:rPr>
          <w:rFonts w:ascii="Calibri" w:eastAsia="Times New Roman" w:hAnsi="Calibri" w:cs="Calibri"/>
          <w:b/>
          <w:lang w:eastAsia="de-DE"/>
        </w:rPr>
      </w:pPr>
    </w:p>
    <w:tbl>
      <w:tblPr>
        <w:tblStyle w:val="TableauGrille1Clair-Accentuation11"/>
        <w:tblW w:w="9072" w:type="dxa"/>
        <w:tblInd w:w="250" w:type="dxa"/>
        <w:tblLook w:val="00A0" w:firstRow="1" w:lastRow="0" w:firstColumn="1" w:lastColumn="0" w:noHBand="0" w:noVBand="0"/>
      </w:tblPr>
      <w:tblGrid>
        <w:gridCol w:w="1418"/>
        <w:gridCol w:w="3827"/>
        <w:gridCol w:w="3827"/>
      </w:tblGrid>
      <w:tr w:rsidR="00BE33E9" w:rsidRPr="00212531" w14:paraId="4E1CE8C9" w14:textId="77777777" w:rsidTr="00CA72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14:paraId="0A5456EE" w14:textId="77777777" w:rsidR="00BE33E9" w:rsidRPr="00212531" w:rsidRDefault="00BE33E9" w:rsidP="00E045F2">
            <w:pPr>
              <w:rPr>
                <w:rFonts w:ascii="Calibri" w:eastAsia="Times New Roman" w:hAnsi="Calibri" w:cs="Calibri"/>
                <w:b w:val="0"/>
              </w:rPr>
            </w:pPr>
          </w:p>
        </w:tc>
        <w:tc>
          <w:tcPr>
            <w:tcW w:w="3827" w:type="dxa"/>
          </w:tcPr>
          <w:p w14:paraId="6097A693" w14:textId="77777777" w:rsidR="00BE33E9" w:rsidRPr="00212531"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212531">
              <w:rPr>
                <w:rFonts w:ascii="Calibri" w:eastAsia="Times New Roman" w:hAnsi="Calibri" w:cs="Calibri"/>
              </w:rPr>
              <w:t>Titre du Poste et No.</w:t>
            </w:r>
          </w:p>
        </w:tc>
        <w:tc>
          <w:tcPr>
            <w:tcW w:w="3827" w:type="dxa"/>
          </w:tcPr>
          <w:p w14:paraId="34DE457F" w14:textId="77777777" w:rsidR="00BE33E9" w:rsidRPr="00212531"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rPr>
            </w:pPr>
            <w:r w:rsidRPr="00212531">
              <w:rPr>
                <w:rFonts w:ascii="Calibri" w:eastAsia="Times New Roman" w:hAnsi="Calibri" w:cs="Calibri"/>
                <w:i/>
              </w:rPr>
              <w:t>[par ex. PC 1 - Chef d’équipe]</w:t>
            </w:r>
          </w:p>
        </w:tc>
      </w:tr>
      <w:tr w:rsidR="00BE33E9" w:rsidRPr="00212531" w14:paraId="5286D89D" w14:textId="77777777"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14:paraId="461B4415" w14:textId="77777777" w:rsidR="00BE33E9" w:rsidRPr="00212531" w:rsidRDefault="00BE33E9" w:rsidP="00E045F2">
            <w:pPr>
              <w:rPr>
                <w:rFonts w:ascii="Calibri" w:eastAsia="Times New Roman" w:hAnsi="Calibri" w:cs="Calibri"/>
                <w:b w:val="0"/>
              </w:rPr>
            </w:pPr>
            <w:r w:rsidRPr="00212531">
              <w:rPr>
                <w:rFonts w:ascii="Calibri" w:eastAsia="Times New Roman" w:hAnsi="Calibri" w:cs="Calibri"/>
                <w:b w:val="0"/>
              </w:rPr>
              <w:t>1</w:t>
            </w:r>
          </w:p>
        </w:tc>
        <w:tc>
          <w:tcPr>
            <w:tcW w:w="3827" w:type="dxa"/>
          </w:tcPr>
          <w:p w14:paraId="1F0FA409"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12531">
              <w:rPr>
                <w:rFonts w:ascii="Calibri" w:eastAsia="Times New Roman" w:hAnsi="Calibri" w:cs="Calibri"/>
                <w:b/>
              </w:rPr>
              <w:t>Nom de l’expert :</w:t>
            </w:r>
            <w:r w:rsidRPr="00212531">
              <w:rPr>
                <w:rFonts w:ascii="Calibri" w:eastAsia="Times New Roman" w:hAnsi="Calibri" w:cs="Calibri"/>
              </w:rPr>
              <w:t xml:space="preserve"> </w:t>
            </w:r>
          </w:p>
        </w:tc>
        <w:tc>
          <w:tcPr>
            <w:tcW w:w="3827" w:type="dxa"/>
          </w:tcPr>
          <w:p w14:paraId="3614AEE8"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r w:rsidRPr="00212531">
              <w:rPr>
                <w:rFonts w:ascii="Calibri" w:eastAsia="Times New Roman" w:hAnsi="Calibri" w:cs="Calibri"/>
                <w:i/>
              </w:rPr>
              <w:t>[Insérer le nom complet]</w:t>
            </w:r>
          </w:p>
        </w:tc>
      </w:tr>
      <w:tr w:rsidR="00BE33E9" w:rsidRPr="00212531" w14:paraId="48D26F25" w14:textId="77777777"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14:paraId="1A30F32D" w14:textId="77777777" w:rsidR="00BE33E9" w:rsidRPr="00212531" w:rsidRDefault="00BE33E9" w:rsidP="00E045F2">
            <w:pPr>
              <w:rPr>
                <w:rFonts w:ascii="Calibri" w:eastAsia="Times New Roman" w:hAnsi="Calibri" w:cs="Calibri"/>
                <w:b w:val="0"/>
              </w:rPr>
            </w:pPr>
            <w:r w:rsidRPr="00212531">
              <w:rPr>
                <w:rFonts w:ascii="Calibri" w:eastAsia="Times New Roman" w:hAnsi="Calibri" w:cs="Calibri"/>
                <w:b w:val="0"/>
              </w:rPr>
              <w:t>2</w:t>
            </w:r>
          </w:p>
        </w:tc>
        <w:tc>
          <w:tcPr>
            <w:tcW w:w="3827" w:type="dxa"/>
          </w:tcPr>
          <w:p w14:paraId="62EDCDA7"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12531">
              <w:rPr>
                <w:rFonts w:ascii="Calibri" w:eastAsia="Times New Roman" w:hAnsi="Calibri" w:cs="Calibri"/>
                <w:b/>
              </w:rPr>
              <w:t>Date de naissance :</w:t>
            </w:r>
          </w:p>
        </w:tc>
        <w:tc>
          <w:tcPr>
            <w:tcW w:w="3827" w:type="dxa"/>
          </w:tcPr>
          <w:p w14:paraId="57F7645F"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r w:rsidRPr="00212531">
              <w:rPr>
                <w:rFonts w:ascii="Calibri" w:eastAsia="Times New Roman" w:hAnsi="Calibri" w:cs="Calibri"/>
                <w:i/>
              </w:rPr>
              <w:t>[jour/mois/année]</w:t>
            </w:r>
          </w:p>
        </w:tc>
      </w:tr>
      <w:tr w:rsidR="00BE33E9" w:rsidRPr="00212531" w14:paraId="4D5D2FCA" w14:textId="77777777"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14:paraId="4BFEC817" w14:textId="77777777" w:rsidR="00BE33E9" w:rsidRPr="00212531" w:rsidRDefault="00BE33E9" w:rsidP="00E045F2">
            <w:pPr>
              <w:rPr>
                <w:rFonts w:ascii="Calibri" w:eastAsia="Times New Roman" w:hAnsi="Calibri" w:cs="Calibri"/>
                <w:b w:val="0"/>
              </w:rPr>
            </w:pPr>
            <w:r w:rsidRPr="00212531">
              <w:rPr>
                <w:rFonts w:ascii="Calibri" w:eastAsia="Times New Roman" w:hAnsi="Calibri" w:cs="Calibri"/>
                <w:b w:val="0"/>
              </w:rPr>
              <w:t>3</w:t>
            </w:r>
          </w:p>
        </w:tc>
        <w:tc>
          <w:tcPr>
            <w:tcW w:w="3827" w:type="dxa"/>
          </w:tcPr>
          <w:p w14:paraId="084EF88B"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12531">
              <w:rPr>
                <w:rFonts w:ascii="Calibri" w:eastAsia="Times New Roman" w:hAnsi="Calibri" w:cs="Calibri"/>
                <w:b/>
              </w:rPr>
              <w:t>Nationalité/Pays de résidence</w:t>
            </w:r>
          </w:p>
        </w:tc>
        <w:tc>
          <w:tcPr>
            <w:tcW w:w="3827" w:type="dxa"/>
          </w:tcPr>
          <w:p w14:paraId="58A1AC55"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14:paraId="0AFF3C57" w14:textId="77777777" w:rsidR="00BE33E9" w:rsidRPr="00212531" w:rsidRDefault="00BE33E9" w:rsidP="00E045F2">
      <w:pPr>
        <w:spacing w:after="0" w:line="240" w:lineRule="auto"/>
        <w:rPr>
          <w:rFonts w:ascii="Calibri" w:eastAsia="Times New Roman" w:hAnsi="Calibri" w:cs="Calibri"/>
          <w:b/>
        </w:rPr>
      </w:pPr>
    </w:p>
    <w:p w14:paraId="7CBA94EB" w14:textId="77777777" w:rsidR="00BE33E9" w:rsidRPr="00212531" w:rsidRDefault="00BE33E9" w:rsidP="00E045F2">
      <w:pPr>
        <w:pStyle w:val="Paragraphedeliste"/>
        <w:numPr>
          <w:ilvl w:val="1"/>
          <w:numId w:val="8"/>
        </w:num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Études :</w:t>
      </w:r>
    </w:p>
    <w:tbl>
      <w:tblPr>
        <w:tblStyle w:val="TableauGrille1Clair-Accentuation11"/>
        <w:tblW w:w="10490" w:type="dxa"/>
        <w:tblInd w:w="-459" w:type="dxa"/>
        <w:tblLook w:val="04A0" w:firstRow="1" w:lastRow="0" w:firstColumn="1" w:lastColumn="0" w:noHBand="0" w:noVBand="1"/>
      </w:tblPr>
      <w:tblGrid>
        <w:gridCol w:w="5055"/>
        <w:gridCol w:w="5435"/>
      </w:tblGrid>
      <w:tr w:rsidR="00BE33E9" w:rsidRPr="00212531" w14:paraId="0252D10D" w14:textId="77777777"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5" w:type="dxa"/>
          </w:tcPr>
          <w:p w14:paraId="1CEFE7DF" w14:textId="77777777" w:rsidR="00BE33E9" w:rsidRPr="00212531" w:rsidRDefault="00BE33E9" w:rsidP="00E045F2">
            <w:pPr>
              <w:rPr>
                <w:rFonts w:ascii="Calibri" w:eastAsia="Times New Roman" w:hAnsi="Calibri" w:cs="Calibri"/>
                <w:b w:val="0"/>
                <w:bCs w:val="0"/>
              </w:rPr>
            </w:pPr>
            <w:r w:rsidRPr="00212531">
              <w:rPr>
                <w:rFonts w:ascii="Calibri" w:eastAsia="Times New Roman" w:hAnsi="Calibri" w:cs="Calibri"/>
                <w:b w:val="0"/>
                <w:bCs w:val="0"/>
              </w:rPr>
              <w:t xml:space="preserve">Institution (Dates : début–fin) </w:t>
            </w:r>
          </w:p>
        </w:tc>
        <w:tc>
          <w:tcPr>
            <w:tcW w:w="5435" w:type="dxa"/>
          </w:tcPr>
          <w:p w14:paraId="3A9F0A16" w14:textId="77777777" w:rsidR="00BE33E9" w:rsidRPr="00212531"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212531">
              <w:rPr>
                <w:rFonts w:ascii="Calibri" w:eastAsia="Times New Roman" w:hAnsi="Calibri" w:cs="Calibri"/>
                <w:b w:val="0"/>
                <w:bCs w:val="0"/>
              </w:rPr>
              <w:t>Diplôme(s) obtenu(s) / Discipline / Spécialité</w:t>
            </w:r>
          </w:p>
        </w:tc>
      </w:tr>
      <w:tr w:rsidR="00BE33E9" w:rsidRPr="00212531" w14:paraId="54232AB4" w14:textId="77777777"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14:paraId="3E2A9825" w14:textId="77777777" w:rsidR="00BE33E9" w:rsidRPr="00212531" w:rsidRDefault="00BE33E9" w:rsidP="00E045F2">
            <w:pPr>
              <w:pStyle w:val="Paragraphedeliste"/>
              <w:numPr>
                <w:ilvl w:val="0"/>
                <w:numId w:val="23"/>
              </w:numPr>
              <w:rPr>
                <w:rFonts w:ascii="Calibri" w:eastAsia="Times New Roman" w:hAnsi="Calibri" w:cs="Calibri"/>
                <w:i/>
                <w:iCs/>
                <w:lang w:eastAsia="de-DE"/>
              </w:rPr>
            </w:pPr>
          </w:p>
        </w:tc>
        <w:tc>
          <w:tcPr>
            <w:tcW w:w="5435" w:type="dxa"/>
          </w:tcPr>
          <w:p w14:paraId="031B94AC" w14:textId="77777777" w:rsidR="00BE33E9" w:rsidRPr="00212531"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de-DE"/>
              </w:rPr>
            </w:pPr>
          </w:p>
        </w:tc>
      </w:tr>
      <w:tr w:rsidR="00BE33E9" w:rsidRPr="00212531" w14:paraId="50DD9597" w14:textId="77777777"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14:paraId="642A1947" w14:textId="77777777" w:rsidR="00BE33E9" w:rsidRPr="00212531" w:rsidRDefault="00BE33E9" w:rsidP="00E045F2">
            <w:pPr>
              <w:pStyle w:val="Paragraphedeliste"/>
              <w:numPr>
                <w:ilvl w:val="0"/>
                <w:numId w:val="23"/>
              </w:numPr>
              <w:rPr>
                <w:rFonts w:ascii="Calibri" w:eastAsia="Times New Roman" w:hAnsi="Calibri" w:cs="Calibri"/>
                <w:i/>
                <w:iCs/>
                <w:lang w:eastAsia="de-DE"/>
              </w:rPr>
            </w:pPr>
          </w:p>
        </w:tc>
        <w:tc>
          <w:tcPr>
            <w:tcW w:w="5435" w:type="dxa"/>
          </w:tcPr>
          <w:p w14:paraId="3E189A20" w14:textId="77777777" w:rsidR="00BE33E9" w:rsidRPr="00212531"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de-DE"/>
              </w:rPr>
            </w:pPr>
          </w:p>
        </w:tc>
      </w:tr>
      <w:tr w:rsidR="00BE33E9" w:rsidRPr="00212531" w14:paraId="217753DB" w14:textId="77777777"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14:paraId="5FC0A522" w14:textId="77777777" w:rsidR="00BE33E9" w:rsidRPr="00212531" w:rsidRDefault="00BE33E9" w:rsidP="00E045F2">
            <w:pPr>
              <w:pStyle w:val="Paragraphedeliste"/>
              <w:numPr>
                <w:ilvl w:val="0"/>
                <w:numId w:val="23"/>
              </w:numPr>
              <w:rPr>
                <w:rFonts w:ascii="Calibri" w:eastAsia="Times New Roman" w:hAnsi="Calibri" w:cs="Calibri"/>
                <w:i/>
                <w:iCs/>
                <w:lang w:eastAsia="de-DE"/>
              </w:rPr>
            </w:pPr>
          </w:p>
        </w:tc>
        <w:tc>
          <w:tcPr>
            <w:tcW w:w="5435" w:type="dxa"/>
          </w:tcPr>
          <w:p w14:paraId="7C8BFD0A" w14:textId="77777777" w:rsidR="00BE33E9" w:rsidRPr="00212531"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de-DE"/>
              </w:rPr>
            </w:pPr>
          </w:p>
        </w:tc>
      </w:tr>
      <w:tr w:rsidR="00BE33E9" w:rsidRPr="00212531" w14:paraId="0A9A290D" w14:textId="77777777"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14:paraId="79D8CFB2" w14:textId="77777777" w:rsidR="00BE33E9" w:rsidRPr="00212531" w:rsidRDefault="00BE33E9" w:rsidP="00E045F2">
            <w:pPr>
              <w:pStyle w:val="Paragraphedeliste"/>
              <w:numPr>
                <w:ilvl w:val="0"/>
                <w:numId w:val="23"/>
              </w:numPr>
              <w:rPr>
                <w:rFonts w:ascii="Calibri" w:eastAsia="Times New Roman" w:hAnsi="Calibri" w:cs="Calibri"/>
                <w:i/>
                <w:iCs/>
                <w:lang w:eastAsia="de-DE"/>
              </w:rPr>
            </w:pPr>
          </w:p>
        </w:tc>
        <w:tc>
          <w:tcPr>
            <w:tcW w:w="5435" w:type="dxa"/>
          </w:tcPr>
          <w:p w14:paraId="0DA4E963" w14:textId="77777777" w:rsidR="00BE33E9" w:rsidRPr="00212531"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i/>
                <w:iCs/>
                <w:lang w:eastAsia="de-DE"/>
              </w:rPr>
            </w:pPr>
          </w:p>
        </w:tc>
      </w:tr>
    </w:tbl>
    <w:p w14:paraId="57258008" w14:textId="77777777" w:rsidR="00BE33E9" w:rsidRPr="00212531" w:rsidRDefault="00BE33E9" w:rsidP="00E045F2">
      <w:pPr>
        <w:pStyle w:val="Paragraphedeliste"/>
        <w:numPr>
          <w:ilvl w:val="1"/>
          <w:numId w:val="8"/>
        </w:num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 xml:space="preserve">Compétences clés </w:t>
      </w:r>
    </w:p>
    <w:p w14:paraId="54ADA878" w14:textId="77777777" w:rsidR="00212531" w:rsidRPr="00212531" w:rsidRDefault="00BE33E9" w:rsidP="00212531">
      <w:pPr>
        <w:spacing w:after="0" w:line="240" w:lineRule="auto"/>
        <w:rPr>
          <w:rFonts w:ascii="Calibri" w:eastAsia="Times New Roman" w:hAnsi="Calibri" w:cs="Calibri"/>
          <w:lang w:eastAsia="de-DE"/>
        </w:rPr>
      </w:pPr>
      <w:r w:rsidRPr="00212531">
        <w:rPr>
          <w:rFonts w:ascii="Calibri" w:eastAsia="Times New Roman" w:hAnsi="Calibri" w:cs="Calibri"/>
          <w:lang w:eastAsia="de-DE"/>
        </w:rPr>
        <w:t>…………………………………………………………………………………………………………………………………………………………………………………………………………………………………………………………………………………………………………………………</w:t>
      </w:r>
    </w:p>
    <w:p w14:paraId="2524DD36" w14:textId="77777777" w:rsidR="007B4F36" w:rsidRPr="00212531" w:rsidRDefault="007B4F36" w:rsidP="007B4F36">
      <w:pPr>
        <w:spacing w:after="0" w:line="240" w:lineRule="auto"/>
        <w:rPr>
          <w:rFonts w:ascii="Calibri" w:eastAsia="Times New Roman" w:hAnsi="Calibri" w:cs="Calibri"/>
          <w:lang w:eastAsia="de-DE"/>
        </w:rPr>
      </w:pPr>
      <w:r w:rsidRPr="00212531">
        <w:rPr>
          <w:rFonts w:ascii="Calibri" w:eastAsia="Times New Roman" w:hAnsi="Calibri" w:cs="Calibri"/>
          <w:lang w:eastAsia="de-DE"/>
        </w:rPr>
        <w:t>……</w:t>
      </w:r>
      <w:r w:rsidR="00BF5FE5" w:rsidRPr="00212531">
        <w:rPr>
          <w:rFonts w:ascii="Calibri" w:eastAsia="Times New Roman" w:hAnsi="Calibri" w:cs="Calibri"/>
          <w:lang w:eastAsia="de-DE"/>
        </w:rPr>
        <w:t>............................................................................................................................................................</w:t>
      </w:r>
    </w:p>
    <w:p w14:paraId="12471D63" w14:textId="77777777" w:rsidR="00BE33E9" w:rsidRPr="00212531" w:rsidRDefault="00BE33E9" w:rsidP="00E045F2">
      <w:pPr>
        <w:pStyle w:val="Paragraphedeliste"/>
        <w:numPr>
          <w:ilvl w:val="1"/>
          <w:numId w:val="8"/>
        </w:num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Affiliation à des associations/groupements professionnels :</w:t>
      </w:r>
    </w:p>
    <w:p w14:paraId="4D3F1E5B" w14:textId="77777777" w:rsidR="00BE33E9" w:rsidRPr="00212531" w:rsidRDefault="00BE33E9" w:rsidP="00212531">
      <w:pPr>
        <w:spacing w:after="0" w:line="240" w:lineRule="auto"/>
        <w:rPr>
          <w:rFonts w:ascii="Calibri" w:eastAsia="Times New Roman" w:hAnsi="Calibri" w:cs="Calibri"/>
          <w:b/>
          <w:i/>
          <w:iCs/>
          <w:lang w:eastAsia="de-DE"/>
        </w:rPr>
      </w:pPr>
      <w:r w:rsidRPr="00212531">
        <w:rPr>
          <w:rFonts w:ascii="Calibri" w:hAnsi="Calibri" w:cs="Calibri"/>
          <w:lang w:eastAsia="de-DE"/>
        </w:rPr>
        <w:t>…………………………………………………………………………………………………………………………………………………………………………………………………………………………………………………………………………………………………………………………</w:t>
      </w:r>
      <w:r w:rsidRPr="00212531">
        <w:rPr>
          <w:rFonts w:ascii="Calibri" w:eastAsia="Times New Roman" w:hAnsi="Calibri" w:cs="Calibri"/>
          <w:b/>
          <w:i/>
          <w:iCs/>
          <w:lang w:eastAsia="de-DE"/>
        </w:rPr>
        <w:t>Autres formations :</w:t>
      </w:r>
    </w:p>
    <w:p w14:paraId="097C562A" w14:textId="77777777" w:rsidR="00BE33E9" w:rsidRPr="00212531" w:rsidRDefault="00BE33E9" w:rsidP="00E045F2">
      <w:pPr>
        <w:spacing w:after="0" w:line="240" w:lineRule="auto"/>
        <w:rPr>
          <w:rFonts w:ascii="Calibri" w:hAnsi="Calibri" w:cs="Calibri"/>
          <w:lang w:eastAsia="de-DE"/>
        </w:rPr>
      </w:pPr>
      <w:r w:rsidRPr="00212531">
        <w:rPr>
          <w:rFonts w:ascii="Calibri" w:hAnsi="Calibri" w:cs="Calibri"/>
          <w:lang w:eastAsia="de-DE"/>
        </w:rPr>
        <w:t>......................................................................................................................................................................................................................................................................................................................................</w:t>
      </w:r>
    </w:p>
    <w:p w14:paraId="02023937" w14:textId="77777777" w:rsidR="00BE33E9" w:rsidRPr="00212531" w:rsidRDefault="00BE33E9" w:rsidP="00E045F2">
      <w:pPr>
        <w:pStyle w:val="Paragraphedeliste"/>
        <w:numPr>
          <w:ilvl w:val="1"/>
          <w:numId w:val="8"/>
        </w:num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Langues : (excellent, bon, basic)</w:t>
      </w:r>
    </w:p>
    <w:p w14:paraId="2A59B00C" w14:textId="77777777" w:rsidR="00BE33E9" w:rsidRPr="00212531" w:rsidRDefault="00BE33E9" w:rsidP="00E045F2">
      <w:pPr>
        <w:tabs>
          <w:tab w:val="left" w:pos="2070"/>
        </w:tabs>
        <w:spacing w:after="0" w:line="240" w:lineRule="auto"/>
        <w:rPr>
          <w:rFonts w:ascii="Calibri" w:hAnsi="Calibri" w:cs="Calibri"/>
          <w:lang w:eastAsia="de-DE"/>
        </w:rPr>
      </w:pPr>
      <w:r w:rsidRPr="00212531">
        <w:rPr>
          <w:rFonts w:ascii="Calibri" w:hAnsi="Calibri" w:cs="Calibri"/>
          <w:lang w:eastAsia="de-DE"/>
        </w:rPr>
        <w:tab/>
      </w:r>
    </w:p>
    <w:tbl>
      <w:tblPr>
        <w:tblStyle w:val="TableauGrille1Clair-Accentuation11"/>
        <w:tblW w:w="9356" w:type="dxa"/>
        <w:tblInd w:w="250" w:type="dxa"/>
        <w:tblLook w:val="04A0" w:firstRow="1" w:lastRow="0" w:firstColumn="1" w:lastColumn="0" w:noHBand="0" w:noVBand="1"/>
      </w:tblPr>
      <w:tblGrid>
        <w:gridCol w:w="2303"/>
        <w:gridCol w:w="2375"/>
        <w:gridCol w:w="2268"/>
        <w:gridCol w:w="2410"/>
      </w:tblGrid>
      <w:tr w:rsidR="00BE33E9" w:rsidRPr="00212531" w14:paraId="4FA1A270" w14:textId="77777777"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4DC397A0" w14:textId="77777777" w:rsidR="00BE33E9" w:rsidRPr="00212531" w:rsidRDefault="00BE33E9" w:rsidP="00E045F2">
            <w:pPr>
              <w:tabs>
                <w:tab w:val="left" w:pos="2070"/>
              </w:tabs>
              <w:jc w:val="center"/>
              <w:rPr>
                <w:rFonts w:ascii="Calibri" w:hAnsi="Calibri" w:cs="Calibri"/>
                <w:b w:val="0"/>
                <w:bCs w:val="0"/>
                <w:lang w:eastAsia="de-DE"/>
              </w:rPr>
            </w:pPr>
            <w:r w:rsidRPr="00212531">
              <w:rPr>
                <w:rFonts w:ascii="Calibri" w:hAnsi="Calibri" w:cs="Calibri"/>
                <w:b w:val="0"/>
                <w:bCs w:val="0"/>
                <w:lang w:eastAsia="de-DE"/>
              </w:rPr>
              <w:t>Langue</w:t>
            </w:r>
          </w:p>
        </w:tc>
        <w:tc>
          <w:tcPr>
            <w:tcW w:w="2375" w:type="dxa"/>
          </w:tcPr>
          <w:p w14:paraId="639CA8BE" w14:textId="77777777"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Cs/>
                <w:lang w:eastAsia="de-DE"/>
              </w:rPr>
            </w:pPr>
            <w:r w:rsidRPr="00212531">
              <w:rPr>
                <w:rFonts w:ascii="Calibri" w:hAnsi="Calibri" w:cs="Calibri"/>
                <w:b w:val="0"/>
                <w:bCs w:val="0"/>
                <w:iCs/>
                <w:lang w:eastAsia="de-DE"/>
              </w:rPr>
              <w:t>Comprendre :</w:t>
            </w:r>
          </w:p>
          <w:p w14:paraId="0C027624" w14:textId="77777777"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DE"/>
              </w:rPr>
            </w:pPr>
          </w:p>
        </w:tc>
        <w:tc>
          <w:tcPr>
            <w:tcW w:w="2268" w:type="dxa"/>
          </w:tcPr>
          <w:p w14:paraId="557AF2E2" w14:textId="77777777"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Cs/>
                <w:lang w:eastAsia="de-DE"/>
              </w:rPr>
            </w:pPr>
            <w:r w:rsidRPr="00212531">
              <w:rPr>
                <w:rFonts w:ascii="Calibri" w:hAnsi="Calibri" w:cs="Calibri"/>
                <w:b w:val="0"/>
                <w:bCs w:val="0"/>
                <w:iCs/>
                <w:lang w:eastAsia="de-DE"/>
              </w:rPr>
              <w:t>Parler :</w:t>
            </w:r>
          </w:p>
          <w:p w14:paraId="68C49D98" w14:textId="77777777"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DE"/>
              </w:rPr>
            </w:pPr>
          </w:p>
        </w:tc>
        <w:tc>
          <w:tcPr>
            <w:tcW w:w="2410" w:type="dxa"/>
          </w:tcPr>
          <w:p w14:paraId="59DEB3B9" w14:textId="77777777" w:rsidR="00BE33E9" w:rsidRPr="00212531"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eastAsia="de-DE"/>
              </w:rPr>
            </w:pPr>
            <w:r w:rsidRPr="00212531">
              <w:rPr>
                <w:rFonts w:ascii="Calibri" w:hAnsi="Calibri" w:cs="Calibri"/>
                <w:b w:val="0"/>
                <w:bCs w:val="0"/>
                <w:lang w:eastAsia="de-DE"/>
              </w:rPr>
              <w:t>Ecrire</w:t>
            </w:r>
          </w:p>
        </w:tc>
      </w:tr>
      <w:tr w:rsidR="00BE33E9" w:rsidRPr="00212531" w14:paraId="2FFDA7A3" w14:textId="77777777"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14:paraId="06E1818D" w14:textId="77777777" w:rsidR="00BE33E9" w:rsidRPr="00212531" w:rsidRDefault="00BE33E9" w:rsidP="00E045F2">
            <w:pPr>
              <w:tabs>
                <w:tab w:val="left" w:pos="2070"/>
              </w:tabs>
              <w:rPr>
                <w:rFonts w:ascii="Calibri" w:hAnsi="Calibri" w:cs="Calibri"/>
                <w:lang w:eastAsia="de-DE"/>
              </w:rPr>
            </w:pPr>
            <w:r w:rsidRPr="00212531">
              <w:rPr>
                <w:rFonts w:ascii="Calibri" w:hAnsi="Calibri" w:cs="Calibri"/>
                <w:lang w:eastAsia="de-DE"/>
              </w:rPr>
              <w:t xml:space="preserve">Arabe </w:t>
            </w:r>
          </w:p>
        </w:tc>
        <w:tc>
          <w:tcPr>
            <w:tcW w:w="2375" w:type="dxa"/>
          </w:tcPr>
          <w:p w14:paraId="1433B00E" w14:textId="77777777"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268" w:type="dxa"/>
          </w:tcPr>
          <w:p w14:paraId="1DF5B48C" w14:textId="77777777"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410" w:type="dxa"/>
          </w:tcPr>
          <w:p w14:paraId="761C1FD2" w14:textId="77777777"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r>
      <w:tr w:rsidR="00BE33E9" w:rsidRPr="00212531" w14:paraId="29FD7D30" w14:textId="77777777"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14:paraId="3114E4DE" w14:textId="77777777" w:rsidR="00BE33E9" w:rsidRPr="00212531" w:rsidRDefault="00BE33E9" w:rsidP="00E045F2">
            <w:pPr>
              <w:tabs>
                <w:tab w:val="left" w:pos="2070"/>
              </w:tabs>
              <w:rPr>
                <w:rFonts w:ascii="Calibri" w:hAnsi="Calibri" w:cs="Calibri"/>
                <w:lang w:eastAsia="de-DE"/>
              </w:rPr>
            </w:pPr>
            <w:r w:rsidRPr="00212531">
              <w:rPr>
                <w:rFonts w:ascii="Calibri" w:hAnsi="Calibri" w:cs="Calibri"/>
                <w:lang w:eastAsia="de-DE"/>
              </w:rPr>
              <w:t xml:space="preserve">Anglais </w:t>
            </w:r>
          </w:p>
        </w:tc>
        <w:tc>
          <w:tcPr>
            <w:tcW w:w="2375" w:type="dxa"/>
          </w:tcPr>
          <w:p w14:paraId="099CEB86" w14:textId="77777777"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268" w:type="dxa"/>
          </w:tcPr>
          <w:p w14:paraId="6404231C" w14:textId="77777777"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410" w:type="dxa"/>
          </w:tcPr>
          <w:p w14:paraId="0DC3C231" w14:textId="77777777"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r>
      <w:tr w:rsidR="00BE33E9" w:rsidRPr="00212531" w14:paraId="6B54ABBB" w14:textId="77777777"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14:paraId="7CB8546E" w14:textId="77777777" w:rsidR="00BE33E9" w:rsidRPr="00212531" w:rsidRDefault="00BE33E9" w:rsidP="00E045F2">
            <w:pPr>
              <w:tabs>
                <w:tab w:val="left" w:pos="2070"/>
              </w:tabs>
              <w:rPr>
                <w:rFonts w:ascii="Calibri" w:hAnsi="Calibri" w:cs="Calibri"/>
                <w:lang w:eastAsia="de-DE"/>
              </w:rPr>
            </w:pPr>
            <w:r w:rsidRPr="00212531">
              <w:rPr>
                <w:rFonts w:ascii="Calibri" w:hAnsi="Calibri" w:cs="Calibri"/>
                <w:lang w:eastAsia="de-DE"/>
              </w:rPr>
              <w:t>français</w:t>
            </w:r>
          </w:p>
        </w:tc>
        <w:tc>
          <w:tcPr>
            <w:tcW w:w="2375" w:type="dxa"/>
          </w:tcPr>
          <w:p w14:paraId="468BF06E" w14:textId="77777777"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268" w:type="dxa"/>
          </w:tcPr>
          <w:p w14:paraId="0193782B" w14:textId="77777777"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410" w:type="dxa"/>
          </w:tcPr>
          <w:p w14:paraId="1175B2AF" w14:textId="77777777"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r>
      <w:tr w:rsidR="00BE33E9" w:rsidRPr="00212531" w14:paraId="1AC6C576" w14:textId="77777777"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14:paraId="2A4D0734" w14:textId="77777777" w:rsidR="00BE33E9" w:rsidRPr="00212531" w:rsidRDefault="00BE33E9" w:rsidP="00E045F2">
            <w:pPr>
              <w:tabs>
                <w:tab w:val="left" w:pos="2070"/>
              </w:tabs>
              <w:rPr>
                <w:rFonts w:ascii="Calibri" w:hAnsi="Calibri" w:cs="Calibri"/>
                <w:lang w:eastAsia="de-DE"/>
              </w:rPr>
            </w:pPr>
            <w:r w:rsidRPr="00212531">
              <w:rPr>
                <w:rFonts w:ascii="Calibri" w:hAnsi="Calibri" w:cs="Calibri"/>
                <w:lang w:eastAsia="de-DE"/>
              </w:rPr>
              <w:lastRenderedPageBreak/>
              <w:t xml:space="preserve">Autre : préciser la langue </w:t>
            </w:r>
          </w:p>
        </w:tc>
        <w:tc>
          <w:tcPr>
            <w:tcW w:w="2375" w:type="dxa"/>
          </w:tcPr>
          <w:p w14:paraId="681A2516" w14:textId="77777777"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268" w:type="dxa"/>
          </w:tcPr>
          <w:p w14:paraId="4E0DBCF8" w14:textId="77777777"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c>
          <w:tcPr>
            <w:tcW w:w="2410" w:type="dxa"/>
          </w:tcPr>
          <w:p w14:paraId="0017593A" w14:textId="77777777" w:rsidR="00BE33E9" w:rsidRPr="00212531"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Calibri"/>
                <w:lang w:eastAsia="de-DE"/>
              </w:rPr>
            </w:pPr>
          </w:p>
        </w:tc>
      </w:tr>
    </w:tbl>
    <w:p w14:paraId="56920CF8" w14:textId="77777777" w:rsidR="00BE33E9" w:rsidRPr="00212531" w:rsidRDefault="00BE33E9" w:rsidP="00E045F2">
      <w:pPr>
        <w:tabs>
          <w:tab w:val="left" w:pos="2070"/>
        </w:tabs>
        <w:spacing w:after="0" w:line="240" w:lineRule="auto"/>
        <w:rPr>
          <w:rFonts w:ascii="Calibri" w:hAnsi="Calibri" w:cs="Calibri"/>
          <w:lang w:eastAsia="de-DE"/>
        </w:rPr>
      </w:pPr>
    </w:p>
    <w:p w14:paraId="3C086A0C" w14:textId="77777777" w:rsidR="00BE33E9" w:rsidRPr="00212531" w:rsidRDefault="00BE33E9" w:rsidP="00E045F2">
      <w:p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9. Expérience professionnelle :</w:t>
      </w:r>
    </w:p>
    <w:p w14:paraId="29D9340A" w14:textId="77777777" w:rsidR="00BE33E9" w:rsidRPr="00212531" w:rsidRDefault="00BE33E9" w:rsidP="00E045F2">
      <w:pPr>
        <w:tabs>
          <w:tab w:val="left" w:pos="1590"/>
        </w:tabs>
        <w:spacing w:after="0" w:line="240" w:lineRule="auto"/>
        <w:rPr>
          <w:rFonts w:ascii="Calibri" w:eastAsia="Times New Roman" w:hAnsi="Calibri" w:cs="Calibri"/>
          <w:lang w:eastAsia="de-DE"/>
        </w:rPr>
      </w:pPr>
      <w:r w:rsidRPr="00212531">
        <w:rPr>
          <w:rFonts w:ascii="Calibri" w:eastAsia="Times New Roman" w:hAnsi="Calibri" w:cs="Calibri"/>
          <w:lang w:eastAsia="de-DE"/>
        </w:rPr>
        <w:tab/>
      </w:r>
    </w:p>
    <w:tbl>
      <w:tblPr>
        <w:tblStyle w:val="TableauGrille1Clair-Accentuation11"/>
        <w:tblW w:w="9498" w:type="dxa"/>
        <w:tblInd w:w="-34" w:type="dxa"/>
        <w:tblLook w:val="04A0" w:firstRow="1" w:lastRow="0" w:firstColumn="1" w:lastColumn="0" w:noHBand="0" w:noVBand="1"/>
      </w:tblPr>
      <w:tblGrid>
        <w:gridCol w:w="1843"/>
        <w:gridCol w:w="2410"/>
        <w:gridCol w:w="2693"/>
        <w:gridCol w:w="2552"/>
      </w:tblGrid>
      <w:tr w:rsidR="00BE33E9" w:rsidRPr="00212531" w14:paraId="09B2EB71" w14:textId="77777777" w:rsidTr="00CA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CAE29C5" w14:textId="77777777" w:rsidR="00BE33E9" w:rsidRPr="00212531" w:rsidRDefault="00BE33E9" w:rsidP="00E045F2">
            <w:pPr>
              <w:tabs>
                <w:tab w:val="left" w:pos="1590"/>
              </w:tabs>
              <w:jc w:val="center"/>
              <w:rPr>
                <w:rFonts w:ascii="Calibri" w:eastAsia="Times New Roman" w:hAnsi="Calibri" w:cs="Calibri"/>
                <w:lang w:eastAsia="de-DE"/>
              </w:rPr>
            </w:pPr>
            <w:r w:rsidRPr="00212531">
              <w:rPr>
                <w:rFonts w:ascii="Calibri" w:eastAsia="Times New Roman" w:hAnsi="Calibri" w:cs="Calibri"/>
                <w:lang w:eastAsia="de-DE"/>
              </w:rPr>
              <w:t>Date : de-à</w:t>
            </w:r>
          </w:p>
        </w:tc>
        <w:tc>
          <w:tcPr>
            <w:tcW w:w="2410" w:type="dxa"/>
          </w:tcPr>
          <w:p w14:paraId="10851EA5" w14:textId="77777777" w:rsidR="00BE33E9" w:rsidRPr="00212531"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212531">
              <w:rPr>
                <w:rFonts w:ascii="Calibri" w:eastAsia="Times New Roman" w:hAnsi="Calibri" w:cs="Calibri"/>
                <w:lang w:eastAsia="de-DE"/>
              </w:rPr>
              <w:t xml:space="preserve">Fonction ou poste occupé </w:t>
            </w:r>
          </w:p>
        </w:tc>
        <w:tc>
          <w:tcPr>
            <w:tcW w:w="2693" w:type="dxa"/>
          </w:tcPr>
          <w:p w14:paraId="5DF55CA2" w14:textId="77777777" w:rsidR="00BE33E9" w:rsidRPr="00212531"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212531">
              <w:rPr>
                <w:rFonts w:ascii="Calibri" w:eastAsia="Times New Roman" w:hAnsi="Calibri" w:cs="Calibri"/>
                <w:lang w:eastAsia="de-DE"/>
              </w:rPr>
              <w:t>Principales activités et responsabilités</w:t>
            </w:r>
          </w:p>
        </w:tc>
        <w:tc>
          <w:tcPr>
            <w:tcW w:w="2552" w:type="dxa"/>
          </w:tcPr>
          <w:p w14:paraId="28EF91A3" w14:textId="77777777" w:rsidR="00BE33E9" w:rsidRPr="00212531"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212531">
              <w:rPr>
                <w:rFonts w:ascii="Calibri" w:eastAsia="Times New Roman" w:hAnsi="Calibri" w:cs="Calibri"/>
                <w:lang w:eastAsia="de-DE"/>
              </w:rPr>
              <w:t>Nom &amp; adresse de l'employeur</w:t>
            </w:r>
          </w:p>
        </w:tc>
      </w:tr>
      <w:tr w:rsidR="00BE33E9" w:rsidRPr="00212531" w14:paraId="2CD61FBA" w14:textId="77777777" w:rsidTr="00CA7219">
        <w:tc>
          <w:tcPr>
            <w:cnfStyle w:val="001000000000" w:firstRow="0" w:lastRow="0" w:firstColumn="1" w:lastColumn="0" w:oddVBand="0" w:evenVBand="0" w:oddHBand="0" w:evenHBand="0" w:firstRowFirstColumn="0" w:firstRowLastColumn="0" w:lastRowFirstColumn="0" w:lastRowLastColumn="0"/>
            <w:tcW w:w="1843" w:type="dxa"/>
          </w:tcPr>
          <w:p w14:paraId="2FFEFDA2" w14:textId="77777777" w:rsidR="00BE33E9" w:rsidRPr="00212531" w:rsidRDefault="00BE33E9" w:rsidP="00E045F2">
            <w:pPr>
              <w:pStyle w:val="Paragraphedeliste"/>
              <w:numPr>
                <w:ilvl w:val="0"/>
                <w:numId w:val="24"/>
              </w:numPr>
              <w:tabs>
                <w:tab w:val="left" w:pos="1590"/>
              </w:tabs>
              <w:rPr>
                <w:rFonts w:ascii="Calibri" w:eastAsia="Times New Roman" w:hAnsi="Calibri" w:cs="Calibri"/>
                <w:lang w:eastAsia="de-DE"/>
              </w:rPr>
            </w:pPr>
          </w:p>
        </w:tc>
        <w:tc>
          <w:tcPr>
            <w:tcW w:w="2410" w:type="dxa"/>
          </w:tcPr>
          <w:p w14:paraId="6454F070" w14:textId="77777777"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693" w:type="dxa"/>
          </w:tcPr>
          <w:p w14:paraId="2998E88F" w14:textId="77777777"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552" w:type="dxa"/>
          </w:tcPr>
          <w:p w14:paraId="6A1E70B1" w14:textId="77777777"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r>
      <w:tr w:rsidR="00BE33E9" w:rsidRPr="00212531" w14:paraId="02F1B2E0" w14:textId="77777777" w:rsidTr="00CA7219">
        <w:tc>
          <w:tcPr>
            <w:cnfStyle w:val="001000000000" w:firstRow="0" w:lastRow="0" w:firstColumn="1" w:lastColumn="0" w:oddVBand="0" w:evenVBand="0" w:oddHBand="0" w:evenHBand="0" w:firstRowFirstColumn="0" w:firstRowLastColumn="0" w:lastRowFirstColumn="0" w:lastRowLastColumn="0"/>
            <w:tcW w:w="1843" w:type="dxa"/>
          </w:tcPr>
          <w:p w14:paraId="2D8BEBDA" w14:textId="77777777" w:rsidR="00BE33E9" w:rsidRPr="00212531" w:rsidRDefault="00BE33E9" w:rsidP="00E045F2">
            <w:pPr>
              <w:pStyle w:val="Paragraphedeliste"/>
              <w:numPr>
                <w:ilvl w:val="0"/>
                <w:numId w:val="24"/>
              </w:numPr>
              <w:tabs>
                <w:tab w:val="left" w:pos="1590"/>
              </w:tabs>
              <w:rPr>
                <w:rFonts w:ascii="Calibri" w:eastAsia="Times New Roman" w:hAnsi="Calibri" w:cs="Calibri"/>
                <w:lang w:eastAsia="de-DE"/>
              </w:rPr>
            </w:pPr>
          </w:p>
        </w:tc>
        <w:tc>
          <w:tcPr>
            <w:tcW w:w="2410" w:type="dxa"/>
          </w:tcPr>
          <w:p w14:paraId="6BE3D665" w14:textId="77777777"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693" w:type="dxa"/>
          </w:tcPr>
          <w:p w14:paraId="1EA4D67B" w14:textId="77777777"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552" w:type="dxa"/>
          </w:tcPr>
          <w:p w14:paraId="34C4F4D7" w14:textId="77777777"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r>
      <w:tr w:rsidR="00BE33E9" w:rsidRPr="00212531" w14:paraId="5B4B6350" w14:textId="77777777" w:rsidTr="00CA7219">
        <w:tc>
          <w:tcPr>
            <w:cnfStyle w:val="001000000000" w:firstRow="0" w:lastRow="0" w:firstColumn="1" w:lastColumn="0" w:oddVBand="0" w:evenVBand="0" w:oddHBand="0" w:evenHBand="0" w:firstRowFirstColumn="0" w:firstRowLastColumn="0" w:lastRowFirstColumn="0" w:lastRowLastColumn="0"/>
            <w:tcW w:w="1843" w:type="dxa"/>
          </w:tcPr>
          <w:p w14:paraId="0D67FBE4" w14:textId="77777777" w:rsidR="00BE33E9" w:rsidRPr="00212531" w:rsidRDefault="00BE33E9" w:rsidP="00E045F2">
            <w:pPr>
              <w:pStyle w:val="Paragraphedeliste"/>
              <w:numPr>
                <w:ilvl w:val="0"/>
                <w:numId w:val="24"/>
              </w:numPr>
              <w:tabs>
                <w:tab w:val="left" w:pos="1590"/>
              </w:tabs>
              <w:rPr>
                <w:rFonts w:ascii="Calibri" w:eastAsia="Times New Roman" w:hAnsi="Calibri" w:cs="Calibri"/>
                <w:lang w:eastAsia="de-DE"/>
              </w:rPr>
            </w:pPr>
          </w:p>
        </w:tc>
        <w:tc>
          <w:tcPr>
            <w:tcW w:w="2410" w:type="dxa"/>
          </w:tcPr>
          <w:p w14:paraId="69371C5D" w14:textId="77777777"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693" w:type="dxa"/>
          </w:tcPr>
          <w:p w14:paraId="02481805" w14:textId="77777777"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c>
          <w:tcPr>
            <w:tcW w:w="2552" w:type="dxa"/>
          </w:tcPr>
          <w:p w14:paraId="22CE3170" w14:textId="77777777" w:rsidR="00BE33E9" w:rsidRPr="00212531"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p>
        </w:tc>
      </w:tr>
    </w:tbl>
    <w:p w14:paraId="762DEBCC" w14:textId="77777777" w:rsidR="00BE33E9" w:rsidRPr="00212531" w:rsidRDefault="00BE33E9" w:rsidP="00E045F2">
      <w:pPr>
        <w:spacing w:after="0" w:line="240" w:lineRule="auto"/>
        <w:rPr>
          <w:rFonts w:ascii="Calibri" w:eastAsia="Times New Roman" w:hAnsi="Calibri" w:cs="Calibri"/>
          <w:b/>
          <w:i/>
          <w:iCs/>
          <w:lang w:eastAsia="de-DE"/>
        </w:rPr>
      </w:pPr>
    </w:p>
    <w:p w14:paraId="5ABBD4FD" w14:textId="77777777" w:rsidR="00BE33E9" w:rsidRPr="00212531" w:rsidRDefault="00BE33E9" w:rsidP="00E045F2">
      <w:p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10. Compétences spécifiques de l’expert exigées dans le cadre de la mission</w:t>
      </w:r>
    </w:p>
    <w:tbl>
      <w:tblPr>
        <w:tblStyle w:val="TableauGrille1Clair-Accentuation11"/>
        <w:tblW w:w="9356" w:type="dxa"/>
        <w:tblInd w:w="108" w:type="dxa"/>
        <w:tblLook w:val="04A0" w:firstRow="1" w:lastRow="0" w:firstColumn="1" w:lastColumn="0" w:noHBand="0" w:noVBand="1"/>
      </w:tblPr>
      <w:tblGrid>
        <w:gridCol w:w="2552"/>
        <w:gridCol w:w="3260"/>
        <w:gridCol w:w="3544"/>
      </w:tblGrid>
      <w:tr w:rsidR="00BE33E9" w:rsidRPr="00212531" w14:paraId="24E76F69" w14:textId="77777777"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2E6CCB1" w14:textId="77777777" w:rsidR="00BE33E9" w:rsidRPr="00212531" w:rsidRDefault="00BE33E9" w:rsidP="00E045F2">
            <w:pPr>
              <w:jc w:val="center"/>
              <w:rPr>
                <w:rFonts w:ascii="Calibri" w:eastAsia="Times New Roman" w:hAnsi="Calibri" w:cs="Calibri"/>
                <w:b w:val="0"/>
                <w:i/>
                <w:iCs/>
                <w:lang w:eastAsia="de-DE"/>
              </w:rPr>
            </w:pPr>
            <w:r w:rsidRPr="00212531">
              <w:rPr>
                <w:rFonts w:ascii="Calibri" w:eastAsia="Times New Roman" w:hAnsi="Calibri" w:cs="Calibri"/>
                <w:b w:val="0"/>
                <w:i/>
                <w:iCs/>
                <w:lang w:eastAsia="de-DE"/>
              </w:rPr>
              <w:t>Détails de compétences spécifiques à la mission</w:t>
            </w:r>
          </w:p>
        </w:tc>
        <w:tc>
          <w:tcPr>
            <w:tcW w:w="6804" w:type="dxa"/>
            <w:gridSpan w:val="2"/>
          </w:tcPr>
          <w:p w14:paraId="1B4799E4" w14:textId="77777777" w:rsidR="00BE33E9" w:rsidRPr="00212531"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i/>
                <w:iCs/>
                <w:lang w:eastAsia="de-DE"/>
              </w:rPr>
            </w:pPr>
            <w:r w:rsidRPr="00212531">
              <w:rPr>
                <w:rFonts w:ascii="Calibri" w:eastAsia="Times New Roman" w:hAnsi="Calibri" w:cs="Calibri"/>
                <w:b w:val="0"/>
                <w:i/>
                <w:iCs/>
                <w:lang w:eastAsia="de-DE"/>
              </w:rPr>
              <w:t>Expérience de l’expert qui illustre le mieux sa compétence pour la mission</w:t>
            </w:r>
          </w:p>
        </w:tc>
      </w:tr>
      <w:tr w:rsidR="00BE33E9" w:rsidRPr="00212531" w14:paraId="68C21430"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14:paraId="5DA9CFBB" w14:textId="77777777"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14:paraId="569328CD"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Nom du projet :</w:t>
            </w:r>
          </w:p>
        </w:tc>
        <w:tc>
          <w:tcPr>
            <w:tcW w:w="3544" w:type="dxa"/>
            <w:vMerge w:val="restart"/>
          </w:tcPr>
          <w:p w14:paraId="66912194"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02264ADE"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tcPr>
          <w:p w14:paraId="788D6514" w14:textId="77777777" w:rsidR="00BE33E9" w:rsidRPr="00212531" w:rsidRDefault="00BE33E9" w:rsidP="00E045F2">
            <w:pPr>
              <w:rPr>
                <w:rFonts w:ascii="Calibri" w:eastAsia="Times New Roman" w:hAnsi="Calibri" w:cs="Calibri"/>
                <w:b w:val="0"/>
                <w:i/>
                <w:iCs/>
                <w:lang w:eastAsia="de-DE"/>
              </w:rPr>
            </w:pPr>
          </w:p>
        </w:tc>
        <w:tc>
          <w:tcPr>
            <w:tcW w:w="3260" w:type="dxa"/>
          </w:tcPr>
          <w:p w14:paraId="636BA2D4"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Année :</w:t>
            </w:r>
          </w:p>
        </w:tc>
        <w:tc>
          <w:tcPr>
            <w:tcW w:w="3544" w:type="dxa"/>
            <w:vMerge/>
          </w:tcPr>
          <w:p w14:paraId="335294E1"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7A28E30E"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tcPr>
          <w:p w14:paraId="1212D2EF" w14:textId="77777777" w:rsidR="00BE33E9" w:rsidRPr="00212531" w:rsidRDefault="00BE33E9" w:rsidP="00E045F2">
            <w:pPr>
              <w:rPr>
                <w:rFonts w:ascii="Calibri" w:eastAsia="Times New Roman" w:hAnsi="Calibri" w:cs="Calibri"/>
                <w:b w:val="0"/>
                <w:i/>
                <w:iCs/>
                <w:lang w:eastAsia="de-DE"/>
              </w:rPr>
            </w:pPr>
          </w:p>
        </w:tc>
        <w:tc>
          <w:tcPr>
            <w:tcW w:w="3260" w:type="dxa"/>
          </w:tcPr>
          <w:p w14:paraId="7732DBB6"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Lieu : </w:t>
            </w:r>
          </w:p>
        </w:tc>
        <w:tc>
          <w:tcPr>
            <w:tcW w:w="3544" w:type="dxa"/>
            <w:vMerge/>
          </w:tcPr>
          <w:p w14:paraId="7523D17F"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75200FC8"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tcPr>
          <w:p w14:paraId="0D9B7BE9" w14:textId="77777777" w:rsidR="00BE33E9" w:rsidRPr="00212531" w:rsidRDefault="00BE33E9" w:rsidP="00E045F2">
            <w:pPr>
              <w:rPr>
                <w:rFonts w:ascii="Calibri" w:eastAsia="Times New Roman" w:hAnsi="Calibri" w:cs="Calibri"/>
                <w:b w:val="0"/>
                <w:i/>
                <w:iCs/>
                <w:lang w:eastAsia="de-DE"/>
              </w:rPr>
            </w:pPr>
          </w:p>
        </w:tc>
        <w:tc>
          <w:tcPr>
            <w:tcW w:w="3260" w:type="dxa"/>
          </w:tcPr>
          <w:p w14:paraId="20ED5BCF"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Client :</w:t>
            </w:r>
          </w:p>
        </w:tc>
        <w:tc>
          <w:tcPr>
            <w:tcW w:w="3544" w:type="dxa"/>
            <w:vMerge/>
          </w:tcPr>
          <w:p w14:paraId="4CE7D696"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32A6DE8C"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tcPr>
          <w:p w14:paraId="6A0A5CF2" w14:textId="77777777" w:rsidR="00BE33E9" w:rsidRPr="00212531" w:rsidRDefault="00BE33E9" w:rsidP="00E045F2">
            <w:pPr>
              <w:rPr>
                <w:rFonts w:ascii="Calibri" w:eastAsia="Times New Roman" w:hAnsi="Calibri" w:cs="Calibri"/>
                <w:b w:val="0"/>
                <w:i/>
                <w:iCs/>
                <w:lang w:eastAsia="de-DE"/>
              </w:rPr>
            </w:pPr>
          </w:p>
        </w:tc>
        <w:tc>
          <w:tcPr>
            <w:tcW w:w="3260" w:type="dxa"/>
          </w:tcPr>
          <w:p w14:paraId="2A9CA255"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Poste activités : </w:t>
            </w:r>
          </w:p>
        </w:tc>
        <w:tc>
          <w:tcPr>
            <w:tcW w:w="3544" w:type="dxa"/>
            <w:vMerge/>
          </w:tcPr>
          <w:p w14:paraId="560C585D"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14E47EC2"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14:paraId="46B476E1" w14:textId="77777777"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14:paraId="14415D4C"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Nom du projet :</w:t>
            </w:r>
          </w:p>
        </w:tc>
        <w:tc>
          <w:tcPr>
            <w:tcW w:w="3544" w:type="dxa"/>
            <w:vMerge w:val="restart"/>
          </w:tcPr>
          <w:p w14:paraId="2AA4F1FF"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68FC0802"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tcPr>
          <w:p w14:paraId="1CDF9805" w14:textId="77777777"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14:paraId="48D7AC7E"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Année :</w:t>
            </w:r>
          </w:p>
        </w:tc>
        <w:tc>
          <w:tcPr>
            <w:tcW w:w="3544" w:type="dxa"/>
            <w:vMerge/>
          </w:tcPr>
          <w:p w14:paraId="15012BDA"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7752B50A"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tcPr>
          <w:p w14:paraId="27CC2F50" w14:textId="77777777"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14:paraId="5F3FC9D5"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Lieu : </w:t>
            </w:r>
          </w:p>
        </w:tc>
        <w:tc>
          <w:tcPr>
            <w:tcW w:w="3544" w:type="dxa"/>
            <w:vMerge/>
          </w:tcPr>
          <w:p w14:paraId="2D2ECBF1"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396E4DB2"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tcPr>
          <w:p w14:paraId="3AF82E54" w14:textId="77777777"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14:paraId="5E16235B"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Client :</w:t>
            </w:r>
          </w:p>
        </w:tc>
        <w:tc>
          <w:tcPr>
            <w:tcW w:w="3544" w:type="dxa"/>
            <w:vMerge/>
          </w:tcPr>
          <w:p w14:paraId="125747E8"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112FB0F5"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tcPr>
          <w:p w14:paraId="57A78B44" w14:textId="77777777"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14:paraId="5196953B"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Poste activités : </w:t>
            </w:r>
          </w:p>
        </w:tc>
        <w:tc>
          <w:tcPr>
            <w:tcW w:w="3544" w:type="dxa"/>
            <w:vMerge/>
          </w:tcPr>
          <w:p w14:paraId="18E7D6FF"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2D265ECA"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14:paraId="6DA462F2" w14:textId="77777777" w:rsidR="00BE33E9" w:rsidRPr="00212531" w:rsidRDefault="00BE33E9" w:rsidP="00E045F2">
            <w:pPr>
              <w:pStyle w:val="Paragraphedeliste"/>
              <w:numPr>
                <w:ilvl w:val="0"/>
                <w:numId w:val="25"/>
              </w:numPr>
              <w:rPr>
                <w:rFonts w:ascii="Calibri" w:eastAsia="Times New Roman" w:hAnsi="Calibri" w:cs="Calibri"/>
                <w:b w:val="0"/>
                <w:i/>
                <w:iCs/>
                <w:lang w:eastAsia="de-DE"/>
              </w:rPr>
            </w:pPr>
          </w:p>
        </w:tc>
        <w:tc>
          <w:tcPr>
            <w:tcW w:w="3260" w:type="dxa"/>
          </w:tcPr>
          <w:p w14:paraId="5674C3BE"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Nom du projet :</w:t>
            </w:r>
          </w:p>
        </w:tc>
        <w:tc>
          <w:tcPr>
            <w:tcW w:w="3544" w:type="dxa"/>
            <w:vMerge w:val="restart"/>
          </w:tcPr>
          <w:p w14:paraId="5886242B"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6B2925B6"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tcPr>
          <w:p w14:paraId="340F24B4" w14:textId="77777777" w:rsidR="00BE33E9" w:rsidRPr="00212531" w:rsidRDefault="00BE33E9" w:rsidP="00E045F2">
            <w:pPr>
              <w:ind w:left="360"/>
              <w:rPr>
                <w:rFonts w:ascii="Calibri" w:eastAsia="Times New Roman" w:hAnsi="Calibri" w:cs="Calibri"/>
                <w:b w:val="0"/>
                <w:i/>
                <w:iCs/>
                <w:lang w:eastAsia="de-DE"/>
              </w:rPr>
            </w:pPr>
          </w:p>
        </w:tc>
        <w:tc>
          <w:tcPr>
            <w:tcW w:w="3260" w:type="dxa"/>
          </w:tcPr>
          <w:p w14:paraId="43FFE582"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Année :</w:t>
            </w:r>
          </w:p>
        </w:tc>
        <w:tc>
          <w:tcPr>
            <w:tcW w:w="3544" w:type="dxa"/>
            <w:vMerge/>
          </w:tcPr>
          <w:p w14:paraId="4B147714"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40C0B359"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tcPr>
          <w:p w14:paraId="2498A317" w14:textId="77777777" w:rsidR="00BE33E9" w:rsidRPr="00212531" w:rsidRDefault="00BE33E9" w:rsidP="00E045F2">
            <w:pPr>
              <w:ind w:left="360"/>
              <w:rPr>
                <w:rFonts w:ascii="Calibri" w:eastAsia="Times New Roman" w:hAnsi="Calibri" w:cs="Calibri"/>
                <w:b w:val="0"/>
                <w:i/>
                <w:iCs/>
                <w:lang w:eastAsia="de-DE"/>
              </w:rPr>
            </w:pPr>
          </w:p>
        </w:tc>
        <w:tc>
          <w:tcPr>
            <w:tcW w:w="3260" w:type="dxa"/>
          </w:tcPr>
          <w:p w14:paraId="0EB57975"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Lieu : </w:t>
            </w:r>
          </w:p>
        </w:tc>
        <w:tc>
          <w:tcPr>
            <w:tcW w:w="3544" w:type="dxa"/>
            <w:vMerge/>
          </w:tcPr>
          <w:p w14:paraId="630137A5"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1695E40D"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tcPr>
          <w:p w14:paraId="3BAD2138" w14:textId="77777777" w:rsidR="00BE33E9" w:rsidRPr="00212531" w:rsidRDefault="00BE33E9" w:rsidP="00E045F2">
            <w:pPr>
              <w:ind w:left="360"/>
              <w:rPr>
                <w:rFonts w:ascii="Calibri" w:eastAsia="Times New Roman" w:hAnsi="Calibri" w:cs="Calibri"/>
                <w:b w:val="0"/>
                <w:i/>
                <w:iCs/>
                <w:lang w:eastAsia="de-DE"/>
              </w:rPr>
            </w:pPr>
          </w:p>
        </w:tc>
        <w:tc>
          <w:tcPr>
            <w:tcW w:w="3260" w:type="dxa"/>
          </w:tcPr>
          <w:p w14:paraId="7BE02A8C"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Client :</w:t>
            </w:r>
          </w:p>
        </w:tc>
        <w:tc>
          <w:tcPr>
            <w:tcW w:w="3544" w:type="dxa"/>
            <w:vMerge/>
          </w:tcPr>
          <w:p w14:paraId="61CD2874"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r w:rsidR="00BE33E9" w:rsidRPr="00212531" w14:paraId="6C3B5D8B" w14:textId="77777777" w:rsidTr="00BE33E9">
        <w:tc>
          <w:tcPr>
            <w:cnfStyle w:val="001000000000" w:firstRow="0" w:lastRow="0" w:firstColumn="1" w:lastColumn="0" w:oddVBand="0" w:evenVBand="0" w:oddHBand="0" w:evenHBand="0" w:firstRowFirstColumn="0" w:firstRowLastColumn="0" w:lastRowFirstColumn="0" w:lastRowLastColumn="0"/>
            <w:tcW w:w="2552" w:type="dxa"/>
            <w:vMerge/>
          </w:tcPr>
          <w:p w14:paraId="0F5A8E82" w14:textId="77777777" w:rsidR="00BE33E9" w:rsidRPr="00212531" w:rsidRDefault="00BE33E9" w:rsidP="00E045F2">
            <w:pPr>
              <w:ind w:left="360"/>
              <w:rPr>
                <w:rFonts w:ascii="Calibri" w:eastAsia="Times New Roman" w:hAnsi="Calibri" w:cs="Calibri"/>
                <w:b w:val="0"/>
                <w:i/>
                <w:iCs/>
                <w:lang w:eastAsia="de-DE"/>
              </w:rPr>
            </w:pPr>
          </w:p>
        </w:tc>
        <w:tc>
          <w:tcPr>
            <w:tcW w:w="3260" w:type="dxa"/>
          </w:tcPr>
          <w:p w14:paraId="2019C527"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r w:rsidRPr="00212531">
              <w:rPr>
                <w:rFonts w:ascii="Calibri" w:eastAsia="Times New Roman" w:hAnsi="Calibri" w:cs="Calibri"/>
                <w:i/>
                <w:iCs/>
                <w:lang w:eastAsia="de-DE"/>
              </w:rPr>
              <w:t xml:space="preserve">Poste activités : </w:t>
            </w:r>
          </w:p>
        </w:tc>
        <w:tc>
          <w:tcPr>
            <w:tcW w:w="3544" w:type="dxa"/>
            <w:vMerge/>
          </w:tcPr>
          <w:p w14:paraId="17AD3E4A" w14:textId="77777777" w:rsidR="00BE33E9" w:rsidRPr="00212531"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lang w:eastAsia="de-DE"/>
              </w:rPr>
            </w:pPr>
          </w:p>
        </w:tc>
      </w:tr>
    </w:tbl>
    <w:p w14:paraId="3C809455" w14:textId="77777777" w:rsidR="0055008F" w:rsidRPr="00212531" w:rsidRDefault="0055008F" w:rsidP="00E045F2">
      <w:pPr>
        <w:spacing w:after="0" w:line="240" w:lineRule="auto"/>
        <w:rPr>
          <w:rFonts w:ascii="Calibri" w:eastAsia="Times New Roman" w:hAnsi="Calibri" w:cs="Calibri"/>
          <w:b/>
          <w:i/>
          <w:iCs/>
          <w:lang w:eastAsia="de-DE"/>
        </w:rPr>
      </w:pPr>
    </w:p>
    <w:p w14:paraId="2BC75E04" w14:textId="77777777" w:rsidR="00BE33E9" w:rsidRPr="00212531" w:rsidRDefault="00BE33E9" w:rsidP="00E045F2">
      <w:pPr>
        <w:spacing w:after="0" w:line="240" w:lineRule="auto"/>
        <w:rPr>
          <w:rFonts w:ascii="Calibri" w:eastAsia="Times New Roman" w:hAnsi="Calibri" w:cs="Calibri"/>
          <w:b/>
          <w:i/>
          <w:iCs/>
          <w:lang w:eastAsia="de-DE"/>
        </w:rPr>
      </w:pPr>
      <w:r w:rsidRPr="00212531">
        <w:rPr>
          <w:rFonts w:ascii="Calibri" w:eastAsia="Times New Roman" w:hAnsi="Calibri" w:cs="Calibri"/>
          <w:b/>
          <w:i/>
          <w:iCs/>
          <w:lang w:eastAsia="de-DE"/>
        </w:rPr>
        <w:t>11- Compétences et expériences personnelles</w:t>
      </w:r>
    </w:p>
    <w:p w14:paraId="1A6E90D4" w14:textId="77777777" w:rsidR="00BE33E9" w:rsidRPr="00212531" w:rsidRDefault="00BE33E9" w:rsidP="00E045F2">
      <w:pPr>
        <w:spacing w:after="0" w:line="240" w:lineRule="auto"/>
        <w:rPr>
          <w:rFonts w:ascii="Calibri" w:eastAsia="Times New Roman" w:hAnsi="Calibri" w:cs="Calibri"/>
          <w:bCs/>
          <w:i/>
          <w:iCs/>
          <w:lang w:eastAsia="de-DE"/>
        </w:rPr>
      </w:pPr>
      <w:r w:rsidRPr="00212531">
        <w:rPr>
          <w:rFonts w:ascii="Calibri" w:eastAsia="Times New Roman" w:hAnsi="Calibri" w:cs="Calibri"/>
          <w:bCs/>
          <w:i/>
          <w:iCs/>
          <w:lang w:eastAsia="de-DE"/>
        </w:rPr>
        <w:t>................................................................................................................................................................................................................................................................................................................................................................................................................................................................................................................</w:t>
      </w:r>
    </w:p>
    <w:p w14:paraId="1EB6D289" w14:textId="77777777" w:rsidR="00BE33E9" w:rsidRPr="00212531" w:rsidRDefault="00BE33E9" w:rsidP="00E045F2">
      <w:pPr>
        <w:tabs>
          <w:tab w:val="left" w:pos="1590"/>
        </w:tabs>
        <w:spacing w:after="0" w:line="240" w:lineRule="auto"/>
        <w:jc w:val="right"/>
        <w:rPr>
          <w:rFonts w:ascii="Calibri" w:eastAsia="Times New Roman" w:hAnsi="Calibri" w:cs="Calibri"/>
          <w:lang w:eastAsia="de-DE"/>
        </w:rPr>
      </w:pPr>
      <w:r w:rsidRPr="00212531">
        <w:rPr>
          <w:rFonts w:ascii="Calibri" w:eastAsia="Calibri" w:hAnsi="Calibri" w:cs="Calibri"/>
          <w:b/>
          <w:smallCaps/>
        </w:rPr>
        <w:t>J'atteste, en toute bonne conscience, que les renseignements susmentionnés reflètent exactement ma situation, mes qualifications et mon expérience.</w:t>
      </w:r>
      <w:r w:rsidRPr="00212531">
        <w:rPr>
          <w:rFonts w:ascii="Calibri" w:eastAsia="Calibri" w:hAnsi="Calibri" w:cs="Calibri"/>
          <w:b/>
          <w:smallCaps/>
        </w:rPr>
        <w:br/>
        <w:t>Je m'engage à assumer les conséquences de toute déclaration volontairement erronée.</w:t>
      </w:r>
      <w:r w:rsidRPr="00212531">
        <w:rPr>
          <w:rFonts w:ascii="Calibri" w:eastAsia="Calibri" w:hAnsi="Calibri" w:cs="Calibri"/>
          <w:b/>
          <w:smallCaps/>
        </w:rPr>
        <w:br/>
      </w:r>
      <w:r w:rsidRPr="00212531">
        <w:rPr>
          <w:rFonts w:ascii="Calibri" w:eastAsia="Times New Roman" w:hAnsi="Calibri" w:cs="Calibri"/>
          <w:lang w:eastAsia="de-DE"/>
        </w:rPr>
        <w:t xml:space="preserve">…………………………..Le : ……………… </w:t>
      </w:r>
    </w:p>
    <w:p w14:paraId="66B78A1D" w14:textId="77777777" w:rsidR="00BE33E9" w:rsidRPr="00212531" w:rsidRDefault="00BE33E9" w:rsidP="00E045F2">
      <w:pPr>
        <w:tabs>
          <w:tab w:val="left" w:pos="1590"/>
        </w:tabs>
        <w:spacing w:after="0" w:line="240" w:lineRule="auto"/>
        <w:rPr>
          <w:rFonts w:ascii="Calibri" w:eastAsia="Times New Roman" w:hAnsi="Calibri" w:cs="Calibri"/>
          <w:sz w:val="28"/>
          <w:szCs w:val="28"/>
          <w:lang w:eastAsia="de-DE"/>
        </w:rPr>
      </w:pPr>
      <w:r w:rsidRPr="00212531">
        <w:rPr>
          <w:rFonts w:ascii="Calibri" w:eastAsia="Times New Roman" w:hAnsi="Calibri" w:cs="Calibri"/>
          <w:sz w:val="28"/>
          <w:szCs w:val="28"/>
          <w:lang w:eastAsia="de-DE"/>
        </w:rPr>
        <w:t xml:space="preserve">                                  Signature du consultant</w:t>
      </w:r>
    </w:p>
    <w:p w14:paraId="2A3A6B27" w14:textId="77777777" w:rsidR="00BE33E9" w:rsidRPr="00212531" w:rsidRDefault="00BE33E9" w:rsidP="00E045F2">
      <w:pPr>
        <w:spacing w:after="0" w:line="240" w:lineRule="auto"/>
        <w:jc w:val="center"/>
        <w:rPr>
          <w:rFonts w:ascii="Calibri" w:hAnsi="Calibri" w:cs="Calibri"/>
          <w:iCs/>
          <w:color w:val="000000" w:themeColor="text1"/>
        </w:rPr>
      </w:pPr>
    </w:p>
    <w:p w14:paraId="1E2D913C" w14:textId="77777777" w:rsidR="00B43D9E" w:rsidRPr="00212531" w:rsidRDefault="00B43D9E" w:rsidP="00E045F2">
      <w:pPr>
        <w:spacing w:after="0" w:line="240" w:lineRule="auto"/>
        <w:jc w:val="center"/>
        <w:rPr>
          <w:rFonts w:ascii="Calibri" w:hAnsi="Calibri" w:cs="Calibri"/>
          <w:iCs/>
          <w:color w:val="000000" w:themeColor="text1"/>
        </w:rPr>
      </w:pPr>
    </w:p>
    <w:p w14:paraId="55296B02" w14:textId="77777777" w:rsidR="00B43D9E" w:rsidRPr="00212531" w:rsidRDefault="00B43D9E" w:rsidP="00E045F2">
      <w:pPr>
        <w:spacing w:after="0" w:line="240" w:lineRule="auto"/>
        <w:jc w:val="center"/>
        <w:rPr>
          <w:rFonts w:ascii="Calibri" w:hAnsi="Calibri" w:cs="Calibri"/>
          <w:iCs/>
          <w:color w:val="000000" w:themeColor="text1"/>
        </w:rPr>
      </w:pPr>
    </w:p>
    <w:p w14:paraId="30FB1F1E" w14:textId="77777777" w:rsidR="00B43D9E" w:rsidRPr="00212531" w:rsidRDefault="00B43D9E" w:rsidP="00B43D9E">
      <w:pPr>
        <w:spacing w:after="0" w:line="240" w:lineRule="auto"/>
        <w:jc w:val="center"/>
        <w:rPr>
          <w:rFonts w:ascii="Calibri" w:hAnsi="Calibri" w:cs="Calibri"/>
          <w:iCs/>
          <w:color w:val="000000" w:themeColor="text1"/>
        </w:rPr>
      </w:pPr>
    </w:p>
    <w:p w14:paraId="2CE59140" w14:textId="77777777" w:rsidR="00B43D9E" w:rsidRPr="00212531" w:rsidRDefault="00B43D9E" w:rsidP="00B43D9E">
      <w:pPr>
        <w:spacing w:after="0" w:line="240" w:lineRule="auto"/>
        <w:jc w:val="center"/>
        <w:rPr>
          <w:rFonts w:ascii="Calibri" w:hAnsi="Calibri" w:cs="Calibri"/>
          <w:bCs/>
          <w:sz w:val="24"/>
          <w:szCs w:val="24"/>
        </w:rPr>
      </w:pPr>
      <w:r w:rsidRPr="00212531">
        <w:rPr>
          <w:rFonts w:ascii="Calibri" w:hAnsi="Calibri" w:cs="Calibri"/>
          <w:i/>
          <w:iCs/>
          <w:noProof/>
          <w:color w:val="000000" w:themeColor="text1"/>
          <w:lang w:eastAsia="fr-FR"/>
        </w:rPr>
        <w:drawing>
          <wp:anchor distT="0" distB="0" distL="114300" distR="114300" simplePos="0" relativeHeight="251664384" behindDoc="1" locked="0" layoutInCell="1" allowOverlap="1" wp14:anchorId="4EBAC3D0" wp14:editId="6DF6D881">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2531">
        <w:rPr>
          <w:rFonts w:ascii="Calibri" w:hAnsi="Calibri" w:cs="Calibri"/>
          <w:b/>
          <w:i/>
          <w:iCs/>
          <w:color w:val="000090"/>
        </w:rPr>
        <w:t>PAQ-PromESSE</w:t>
      </w:r>
    </w:p>
    <w:p w14:paraId="7E02056F" w14:textId="77777777" w:rsidR="00B43D9E" w:rsidRPr="00212531" w:rsidRDefault="00B43D9E" w:rsidP="00E045F2">
      <w:pPr>
        <w:spacing w:after="0" w:line="240" w:lineRule="auto"/>
        <w:jc w:val="center"/>
        <w:rPr>
          <w:rFonts w:ascii="Calibri" w:hAnsi="Calibri" w:cs="Calibri"/>
          <w:iCs/>
          <w:color w:val="000000" w:themeColor="text1"/>
        </w:rPr>
      </w:pPr>
    </w:p>
    <w:p w14:paraId="2E977494" w14:textId="77777777" w:rsidR="00B43D9E" w:rsidRPr="00212531" w:rsidRDefault="00B43D9E" w:rsidP="00E045F2">
      <w:pPr>
        <w:spacing w:after="0" w:line="240" w:lineRule="auto"/>
        <w:jc w:val="center"/>
        <w:rPr>
          <w:rFonts w:ascii="Calibri" w:hAnsi="Calibri" w:cs="Calibri"/>
          <w:iCs/>
          <w:color w:val="000000" w:themeColor="text1"/>
        </w:rPr>
      </w:pPr>
    </w:p>
    <w:p w14:paraId="036011FC" w14:textId="77777777" w:rsidR="00B43D9E" w:rsidRPr="00212531" w:rsidRDefault="00B43D9E" w:rsidP="00E045F2">
      <w:pPr>
        <w:spacing w:after="0" w:line="240" w:lineRule="auto"/>
        <w:jc w:val="center"/>
        <w:rPr>
          <w:rFonts w:ascii="Calibri" w:hAnsi="Calibri" w:cs="Calibri"/>
          <w:iCs/>
          <w:color w:val="000000" w:themeColor="text1"/>
        </w:rPr>
      </w:pPr>
    </w:p>
    <w:p w14:paraId="179E9736" w14:textId="77777777" w:rsidR="00B43D9E" w:rsidRPr="00212531" w:rsidRDefault="00B43D9E" w:rsidP="00E045F2">
      <w:pPr>
        <w:spacing w:after="0" w:line="240" w:lineRule="auto"/>
        <w:jc w:val="center"/>
        <w:rPr>
          <w:rFonts w:ascii="Calibri" w:hAnsi="Calibri" w:cs="Calibri"/>
          <w:iCs/>
          <w:color w:val="000000" w:themeColor="text1"/>
        </w:rPr>
      </w:pPr>
    </w:p>
    <w:p w14:paraId="3A1BC1F8" w14:textId="77777777" w:rsidR="00B43D9E" w:rsidRPr="003F6352" w:rsidRDefault="00B43D9E" w:rsidP="00B43D9E">
      <w:pPr>
        <w:rPr>
          <w:rFonts w:ascii="Calibri" w:eastAsia="Times New Roman" w:hAnsi="Calibri" w:cs="Calibri"/>
          <w:sz w:val="24"/>
          <w:szCs w:val="24"/>
          <w:lang w:eastAsia="de-DE"/>
        </w:rPr>
        <w:sectPr w:rsidR="00B43D9E" w:rsidRPr="003F6352" w:rsidSect="00D547D2">
          <w:footerReference w:type="default" r:id="rId14"/>
          <w:pgSz w:w="11907" w:h="16839" w:code="9"/>
          <w:pgMar w:top="1417" w:right="1417" w:bottom="1417" w:left="1417" w:header="709" w:footer="283" w:gutter="0"/>
          <w:cols w:space="708"/>
          <w:docGrid w:linePitch="360"/>
        </w:sectPr>
      </w:pPr>
    </w:p>
    <w:tbl>
      <w:tblPr>
        <w:tblStyle w:val="TableauGrille1Clair10"/>
        <w:tblpPr w:leftFromText="141" w:rightFromText="141" w:vertAnchor="text" w:horzAnchor="margin" w:tblpXSpec="center" w:tblpY="-246"/>
        <w:tblW w:w="15352" w:type="dxa"/>
        <w:tblLayout w:type="fixed"/>
        <w:tblLook w:val="04A0" w:firstRow="1" w:lastRow="0" w:firstColumn="1" w:lastColumn="0" w:noHBand="0" w:noVBand="1"/>
      </w:tblPr>
      <w:tblGrid>
        <w:gridCol w:w="536"/>
        <w:gridCol w:w="3700"/>
        <w:gridCol w:w="5682"/>
        <w:gridCol w:w="4111"/>
        <w:gridCol w:w="1323"/>
      </w:tblGrid>
      <w:tr w:rsidR="007C2833" w:rsidRPr="0052666E" w14:paraId="15D0C643" w14:textId="77777777" w:rsidTr="00293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999999" w:themeColor="text1" w:themeTint="66"/>
              <w:left w:val="single" w:sz="4" w:space="0" w:color="999999" w:themeColor="text1" w:themeTint="66"/>
              <w:right w:val="single" w:sz="4" w:space="0" w:color="999999" w:themeColor="text1" w:themeTint="66"/>
            </w:tcBorders>
            <w:vAlign w:val="center"/>
          </w:tcPr>
          <w:p w14:paraId="55ED0848" w14:textId="77777777" w:rsidR="007C2833" w:rsidRPr="0052666E" w:rsidRDefault="007C2833" w:rsidP="00293DEA">
            <w:pPr>
              <w:tabs>
                <w:tab w:val="left" w:pos="2475"/>
              </w:tabs>
              <w:rPr>
                <w:rFonts w:ascii="Franklin Gothic Book" w:hAnsi="Franklin Gothic Book"/>
              </w:rPr>
            </w:pPr>
          </w:p>
        </w:tc>
        <w:tc>
          <w:tcPr>
            <w:tcW w:w="3700"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01638D0C" w14:textId="77777777" w:rsidR="007C2833" w:rsidRPr="0052666E" w:rsidRDefault="007C2833" w:rsidP="00293DEA">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sz w:val="28"/>
                <w:szCs w:val="28"/>
              </w:rPr>
            </w:pPr>
            <w:r w:rsidRPr="0052666E">
              <w:rPr>
                <w:noProof/>
                <w:lang w:eastAsia="fr-FR"/>
              </w:rPr>
              <mc:AlternateContent>
                <mc:Choice Requires="wps">
                  <w:drawing>
                    <wp:anchor distT="0" distB="0" distL="114300" distR="114300" simplePos="0" relativeHeight="251666432" behindDoc="0" locked="0" layoutInCell="1" allowOverlap="1" wp14:anchorId="31DCB3D1" wp14:editId="7AEB2294">
                      <wp:simplePos x="0" y="0"/>
                      <wp:positionH relativeFrom="margin">
                        <wp:posOffset>1290320</wp:posOffset>
                      </wp:positionH>
                      <wp:positionV relativeFrom="paragraph">
                        <wp:posOffset>-631190</wp:posOffset>
                      </wp:positionV>
                      <wp:extent cx="6368415" cy="438150"/>
                      <wp:effectExtent l="0" t="0" r="13335" b="19050"/>
                      <wp:wrapNone/>
                      <wp:docPr id="4"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8415" cy="438150"/>
                              </a:xfrm>
                              <a:prstGeom prst="roundRect">
                                <a:avLst/>
                              </a:prstGeom>
                              <a:solidFill>
                                <a:sysClr val="window" lastClr="FFFFFF"/>
                              </a:solidFill>
                              <a:ln w="15875" cap="rnd" cmpd="sng" algn="ctr">
                                <a:solidFill>
                                  <a:sysClr val="windowText" lastClr="000000">
                                    <a:hueMod val="94000"/>
                                  </a:sysClr>
                                </a:solidFill>
                                <a:prstDash val="solid"/>
                              </a:ln>
                              <a:effectLst/>
                            </wps:spPr>
                            <wps:txbx>
                              <w:txbxContent>
                                <w:p w14:paraId="2E5AAED6" w14:textId="77777777" w:rsidR="00293DEA" w:rsidRDefault="00293DEA" w:rsidP="007C2833">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Pr>
                                      <w:rFonts w:ascii="Calibri" w:eastAsia="Times New Roman" w:hAnsi="Calibri" w:cs="Calibri"/>
                                      <w:sz w:val="32"/>
                                      <w:lang w:eastAsia="fr-FR"/>
                                    </w:rPr>
                                    <w:t>Tableau d’évaluation des dossiers de candidatures</w:t>
                                  </w:r>
                                  <w:r>
                                    <w:rPr>
                                      <w:rFonts w:ascii="Baskerville Old Face" w:eastAsia="Calibri" w:hAnsi="Baskerville Old Face" w:cs="Arial"/>
                                      <w:sz w:val="40"/>
                                      <w:szCs w:val="28"/>
                                    </w:rPr>
                                    <w:t xml:space="preserve"> </w:t>
                                  </w:r>
                                </w:p>
                                <w:p w14:paraId="67F20E06" w14:textId="77777777" w:rsidR="00293DEA" w:rsidRDefault="00293DEA" w:rsidP="007C2833">
                                  <w:pPr>
                                    <w:jc w:val="center"/>
                                    <w:rPr>
                                      <w:rFonts w:ascii="Century Gothic" w:eastAsia="Century Gothic" w:hAnsi="Century Gothic" w:cs="Taho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CB3D1" id="Rectangle à coins arrondis 10" o:spid="_x0000_s1027" style="position:absolute;left:0;text-align:left;margin-left:101.6pt;margin-top:-49.7pt;width:501.4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" fillcolor="window" strokeweight="1.25pt">
                      <v:stroke endcap="round"/>
                      <v:path arrowok="t"/>
                      <v:textbox>
                        <w:txbxContent>
                          <w:p w14:paraId="2E5AAED6" w14:textId="77777777" w:rsidR="00293DEA" w:rsidRDefault="00293DEA" w:rsidP="007C2833">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Pr>
                                <w:rFonts w:ascii="Calibri" w:eastAsia="Times New Roman" w:hAnsi="Calibri" w:cs="Calibri"/>
                                <w:sz w:val="32"/>
                                <w:lang w:eastAsia="fr-FR"/>
                              </w:rPr>
                              <w:t>Tableau d’évaluation des dossiers de candidatures</w:t>
                            </w:r>
                            <w:r>
                              <w:rPr>
                                <w:rFonts w:ascii="Baskerville Old Face" w:eastAsia="Calibri" w:hAnsi="Baskerville Old Face" w:cs="Arial"/>
                                <w:sz w:val="40"/>
                                <w:szCs w:val="28"/>
                              </w:rPr>
                              <w:t xml:space="preserve"> </w:t>
                            </w:r>
                          </w:p>
                          <w:p w14:paraId="67F20E06" w14:textId="77777777" w:rsidR="00293DEA" w:rsidRDefault="00293DEA" w:rsidP="007C2833">
                            <w:pPr>
                              <w:jc w:val="center"/>
                              <w:rPr>
                                <w:rFonts w:ascii="Century Gothic" w:eastAsia="Century Gothic" w:hAnsi="Century Gothic" w:cs="Tahoma"/>
                              </w:rPr>
                            </w:pPr>
                          </w:p>
                        </w:txbxContent>
                      </v:textbox>
                      <w10:wrap anchorx="margin"/>
                    </v:roundrect>
                  </w:pict>
                </mc:Fallback>
              </mc:AlternateContent>
            </w:r>
            <w:r w:rsidRPr="0052666E">
              <w:rPr>
                <w:rFonts w:ascii="Baskerville Old Face" w:hAnsi="Baskerville Old Face"/>
                <w:sz w:val="28"/>
                <w:szCs w:val="28"/>
              </w:rPr>
              <w:t>Critères d’évaluation</w:t>
            </w:r>
          </w:p>
        </w:tc>
        <w:tc>
          <w:tcPr>
            <w:tcW w:w="5682"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326C57F" w14:textId="77777777" w:rsidR="007C2833" w:rsidRPr="0052666E" w:rsidRDefault="007C2833" w:rsidP="00293DEA">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sz w:val="28"/>
                <w:szCs w:val="28"/>
              </w:rPr>
            </w:pPr>
            <w:r w:rsidRPr="0052666E">
              <w:rPr>
                <w:rFonts w:ascii="Baskerville Old Face" w:hAnsi="Baskerville Old Face"/>
                <w:sz w:val="28"/>
                <w:szCs w:val="28"/>
              </w:rPr>
              <w:t>Détails des critères d’évaluation</w:t>
            </w:r>
          </w:p>
        </w:tc>
        <w:tc>
          <w:tcPr>
            <w:tcW w:w="4111"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173858F" w14:textId="77777777" w:rsidR="007C2833" w:rsidRPr="0052666E" w:rsidRDefault="007C2833" w:rsidP="00293DEA">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sz w:val="28"/>
                <w:szCs w:val="28"/>
              </w:rPr>
            </w:pPr>
            <w:r w:rsidRPr="0052666E">
              <w:rPr>
                <w:rFonts w:ascii="Baskerville Old Face" w:hAnsi="Baskerville Old Face"/>
                <w:sz w:val="28"/>
                <w:szCs w:val="28"/>
              </w:rPr>
              <w:t>Note</w:t>
            </w:r>
          </w:p>
        </w:tc>
        <w:tc>
          <w:tcPr>
            <w:tcW w:w="132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27D79DE3" w14:textId="77777777" w:rsidR="007C2833" w:rsidRPr="008825D8" w:rsidRDefault="007C2833" w:rsidP="00293DEA">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8"/>
              </w:rPr>
            </w:pPr>
            <w:r w:rsidRPr="008825D8">
              <w:rPr>
                <w:rFonts w:ascii="Calibri" w:hAnsi="Calibri"/>
                <w:sz w:val="24"/>
                <w:szCs w:val="28"/>
              </w:rPr>
              <w:t>Total</w:t>
            </w:r>
          </w:p>
        </w:tc>
      </w:tr>
      <w:tr w:rsidR="007C2833" w:rsidRPr="0052666E" w14:paraId="3260975C" w14:textId="77777777" w:rsidTr="00293DEA">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552C60B" w14:textId="77777777" w:rsidR="007C2833" w:rsidRPr="0052666E" w:rsidRDefault="007C2833" w:rsidP="00293DEA">
            <w:pPr>
              <w:tabs>
                <w:tab w:val="left" w:pos="2475"/>
              </w:tabs>
              <w:jc w:val="center"/>
              <w:rPr>
                <w:rFonts w:ascii="Times New Roman" w:hAnsi="Times New Roman"/>
                <w:sz w:val="32"/>
                <w:szCs w:val="32"/>
              </w:rPr>
            </w:pPr>
            <w:r w:rsidRPr="0052666E">
              <w:rPr>
                <w:rFonts w:ascii="Times New Roman" w:hAnsi="Times New Roman"/>
                <w:sz w:val="32"/>
                <w:szCs w:val="32"/>
              </w:rPr>
              <w:t>01</w:t>
            </w:r>
          </w:p>
        </w:tc>
        <w:tc>
          <w:tcPr>
            <w:tcW w:w="370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3845555" w14:textId="77777777" w:rsidR="007C2833" w:rsidRPr="008825D8" w:rsidRDefault="007C2833" w:rsidP="00293DE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sidRPr="008825D8">
              <w:rPr>
                <w:rFonts w:ascii="Calibri" w:hAnsi="Calibri"/>
                <w:sz w:val="26"/>
                <w:szCs w:val="26"/>
              </w:rPr>
              <w:t xml:space="preserve">Qualification du consultant (bureau d’étude) à caractère général </w:t>
            </w:r>
          </w:p>
          <w:p w14:paraId="16CA86B5" w14:textId="77777777" w:rsidR="007C2833" w:rsidRPr="0052666E" w:rsidRDefault="007C2833" w:rsidP="00293DEA">
            <w:pPr>
              <w:pStyle w:val="Paragraphedeliste"/>
              <w:numPr>
                <w:ilvl w:val="0"/>
                <w:numId w:val="33"/>
              </w:num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8"/>
                <w:szCs w:val="28"/>
              </w:rPr>
            </w:pPr>
            <w:r w:rsidRPr="008825D8">
              <w:rPr>
                <w:rFonts w:ascii="Calibri" w:hAnsi="Calibri"/>
                <w:sz w:val="24"/>
                <w:szCs w:val="24"/>
              </w:rPr>
              <w:t>Expérience voulue du bureau</w:t>
            </w:r>
            <w:r w:rsidRPr="003B6060">
              <w:rPr>
                <w:rFonts w:ascii="Baskerville Old Face" w:hAnsi="Baskerville Old Face"/>
                <w:sz w:val="24"/>
                <w:szCs w:val="24"/>
              </w:rPr>
              <w:t xml:space="preserve"> -</w:t>
            </w:r>
            <w:r w:rsidRPr="0052666E">
              <w:rPr>
                <w:rFonts w:ascii="Times New Roman" w:hAnsi="Times New Roman"/>
                <w:sz w:val="28"/>
                <w:szCs w:val="28"/>
              </w:rPr>
              <w:t xml:space="preserve"> </w:t>
            </w: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9E85A6" w14:textId="77777777" w:rsidR="007C2833" w:rsidRPr="008825D8" w:rsidRDefault="007C2833" w:rsidP="00293DEA">
            <w:pPr>
              <w:tabs>
                <w:tab w:val="left" w:pos="2475"/>
              </w:tabs>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Expérience professionnelle générale dans le domaine de la formation, en langue et en pédagogie et plan de formation  </w:t>
            </w:r>
            <w:r w:rsidRPr="008825D8">
              <w:rPr>
                <w:rFonts w:ascii="Calibri" w:hAnsi="Calibri"/>
                <w:vertAlign w:val="superscript"/>
              </w:rPr>
              <w:t xml:space="preserve">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67A1E7A" w14:textId="77777777" w:rsidR="007C2833" w:rsidRPr="008825D8" w:rsidRDefault="007C2833" w:rsidP="00293DEA">
            <w:pPr>
              <w:numPr>
                <w:ilvl w:val="0"/>
                <w:numId w:val="2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&lt; 5 ans = 0pts</w:t>
            </w:r>
          </w:p>
          <w:p w14:paraId="55EFFAD2" w14:textId="77777777" w:rsidR="007C2833" w:rsidRPr="008825D8" w:rsidRDefault="007C2833" w:rsidP="00293DEA">
            <w:pPr>
              <w:numPr>
                <w:ilvl w:val="0"/>
                <w:numId w:val="2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5 à 7 ans =10pts</w:t>
            </w:r>
          </w:p>
          <w:p w14:paraId="72763595" w14:textId="77777777" w:rsidR="007C2833" w:rsidRPr="008825D8" w:rsidRDefault="007C2833" w:rsidP="00293DEA">
            <w:pPr>
              <w:numPr>
                <w:ilvl w:val="0"/>
                <w:numId w:val="2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8 à10 ans = 15 pts</w:t>
            </w:r>
          </w:p>
          <w:p w14:paraId="3BF29987" w14:textId="77777777" w:rsidR="007C2833" w:rsidRPr="008825D8" w:rsidRDefault="007C2833" w:rsidP="00293DEA">
            <w:p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avec un max de 15 points  </w:t>
            </w:r>
          </w:p>
        </w:tc>
        <w:tc>
          <w:tcPr>
            <w:tcW w:w="1323"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4F8A862" w14:textId="77777777" w:rsidR="007C2833" w:rsidRPr="008825D8" w:rsidRDefault="007C2833" w:rsidP="00293DE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r w:rsidRPr="008825D8">
              <w:rPr>
                <w:rFonts w:ascii="Calibri" w:hAnsi="Calibri"/>
                <w:b/>
                <w:sz w:val="24"/>
                <w:szCs w:val="28"/>
              </w:rPr>
              <w:t>45 points /100</w:t>
            </w:r>
          </w:p>
        </w:tc>
      </w:tr>
      <w:tr w:rsidR="007C2833" w:rsidRPr="0052666E" w14:paraId="655EA617" w14:textId="77777777" w:rsidTr="00293DEA">
        <w:trPr>
          <w:trHeight w:val="750"/>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E9B8382" w14:textId="77777777" w:rsidR="007C2833" w:rsidRPr="0052666E" w:rsidRDefault="007C2833" w:rsidP="00293DEA">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F10D8F5" w14:textId="77777777" w:rsidR="007C2833" w:rsidRPr="0052666E" w:rsidRDefault="007C2833" w:rsidP="00293DEA">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8"/>
                <w:szCs w:val="28"/>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601AD3" w14:textId="77777777" w:rsidR="007C2833" w:rsidRPr="008825D8" w:rsidRDefault="007C2833" w:rsidP="00293DE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lang w:eastAsia="en-GB"/>
              </w:rPr>
            </w:pPr>
            <w:r w:rsidRPr="008825D8">
              <w:rPr>
                <w:rFonts w:ascii="Calibri" w:hAnsi="Calibri" w:cs="Arial"/>
                <w:lang w:eastAsia="en-GB"/>
              </w:rPr>
              <w:t>Expérience du Consultant applicable à la mission : Formation en langue : anglais, allemand et italien....</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5F1F92E" w14:textId="77777777" w:rsidR="007C2833" w:rsidRPr="008825D8" w:rsidRDefault="007C2833" w:rsidP="007C2833">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&lt; 3 missions = 0pts</w:t>
            </w:r>
          </w:p>
          <w:p w14:paraId="4EF11C2C" w14:textId="77777777" w:rsidR="007C2833" w:rsidRPr="008825D8" w:rsidRDefault="007C2833" w:rsidP="007C2833">
            <w:pPr>
              <w:numPr>
                <w:ilvl w:val="0"/>
                <w:numId w:val="42"/>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Entre 3-6 missions = 5 pts</w:t>
            </w:r>
          </w:p>
          <w:p w14:paraId="12D2A23F" w14:textId="77777777" w:rsidR="007C2833" w:rsidRPr="008825D8" w:rsidRDefault="007C2833" w:rsidP="007C2833">
            <w:pPr>
              <w:numPr>
                <w:ilvl w:val="0"/>
                <w:numId w:val="42"/>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7 </w:t>
            </w:r>
            <w:r>
              <w:rPr>
                <w:rFonts w:ascii="Calibri" w:hAnsi="Calibri"/>
              </w:rPr>
              <w:t xml:space="preserve">et </w:t>
            </w:r>
            <w:r w:rsidRPr="008825D8">
              <w:rPr>
                <w:rFonts w:ascii="Calibri" w:hAnsi="Calibri"/>
              </w:rPr>
              <w:t xml:space="preserve">+ = 15 avec un max de 15 pts  </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5A711B2" w14:textId="77777777" w:rsidR="007C2833" w:rsidRPr="008825D8" w:rsidRDefault="007C2833" w:rsidP="00293DEA">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14:paraId="68F6C89C" w14:textId="77777777" w:rsidTr="00293DEA">
        <w:trPr>
          <w:trHeight w:val="750"/>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16A4AE" w14:textId="77777777" w:rsidR="007C2833" w:rsidRPr="0052666E" w:rsidRDefault="007C2833" w:rsidP="00293DEA">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EB8AFBB" w14:textId="77777777" w:rsidR="007C2833" w:rsidRPr="0052666E" w:rsidRDefault="007C2833" w:rsidP="00293DEA">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8"/>
                <w:szCs w:val="28"/>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E3A70F9" w14:textId="77777777" w:rsidR="007C2833" w:rsidRPr="008825D8" w:rsidRDefault="007C2833" w:rsidP="00293DEA">
            <w:pPr>
              <w:autoSpaceDE w:val="0"/>
              <w:autoSpaceDN w:val="0"/>
              <w:bidi/>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Arial"/>
                <w:lang w:eastAsia="en-GB"/>
              </w:rPr>
            </w:pPr>
            <w:r w:rsidRPr="008825D8">
              <w:rPr>
                <w:rFonts w:ascii="Calibri" w:hAnsi="Calibri" w:cs="Arial"/>
                <w:lang w:eastAsia="en-GB"/>
              </w:rPr>
              <w:t>Bilan pédagogique du consultant validé par DRFPE ou APII...</w:t>
            </w:r>
            <w:r w:rsidRPr="008825D8">
              <w:rPr>
                <w:rStyle w:val="Appelnotedebasdep"/>
                <w:rFonts w:ascii="Calibri" w:hAnsi="Calibri" w:cs="Arial"/>
                <w:lang w:eastAsia="en-GB"/>
              </w:rPr>
              <w:footnoteReference w:id="1"/>
            </w:r>
          </w:p>
          <w:p w14:paraId="230CEAB5" w14:textId="77777777" w:rsidR="007C2833" w:rsidRPr="008825D8" w:rsidRDefault="007C2833" w:rsidP="00293DEA">
            <w:pPr>
              <w:autoSpaceDE w:val="0"/>
              <w:autoSpaceDN w:val="0"/>
              <w:bidi/>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Arial"/>
                <w:lang w:eastAsia="en-GB"/>
              </w:rPr>
            </w:pPr>
            <w:r w:rsidRPr="008825D8">
              <w:rPr>
                <w:rFonts w:ascii="Calibri" w:hAnsi="Calibri" w:cs="Arial"/>
                <w:lang w:eastAsia="en-GB"/>
              </w:rPr>
              <w:t xml:space="preserve">Pendant les 7 dernières années  </w:t>
            </w:r>
            <w:r w:rsidRPr="008825D8">
              <w:rPr>
                <w:rFonts w:ascii="Calibri" w:hAnsi="Calibri" w:cs="Arial"/>
                <w:rtl/>
                <w:lang w:eastAsia="en-GB"/>
              </w:rPr>
              <w:t xml:space="preserve">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194EB1C" w14:textId="77777777" w:rsidR="007C2833" w:rsidRPr="008825D8" w:rsidRDefault="007C2833" w:rsidP="007C2833">
            <w:pPr>
              <w:numPr>
                <w:ilvl w:val="0"/>
                <w:numId w:val="43"/>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Plafond 1000 formés = 5 pts</w:t>
            </w:r>
          </w:p>
          <w:p w14:paraId="090C6459" w14:textId="77777777" w:rsidR="007C2833" w:rsidRPr="008825D8" w:rsidRDefault="007C2833" w:rsidP="007C2833">
            <w:pPr>
              <w:numPr>
                <w:ilvl w:val="0"/>
                <w:numId w:val="43"/>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Plafond 3000 formés = 10 pts </w:t>
            </w:r>
          </w:p>
          <w:p w14:paraId="3B724F46" w14:textId="77777777" w:rsidR="007C2833" w:rsidRPr="008825D8" w:rsidRDefault="007C2833" w:rsidP="007C2833">
            <w:pPr>
              <w:numPr>
                <w:ilvl w:val="0"/>
                <w:numId w:val="43"/>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r w:rsidRPr="008825D8">
              <w:rPr>
                <w:rFonts w:ascii="Calibri" w:hAnsi="Calibri"/>
              </w:rPr>
              <w:t xml:space="preserve"> formés ou + =15 pts </w:t>
            </w:r>
            <w:r w:rsidRPr="008825D8">
              <w:rPr>
                <w:rFonts w:ascii="Calibri" w:hAnsi="Calibri" w:cs="Calibri"/>
                <w:szCs w:val="24"/>
              </w:rPr>
              <w:t>avec</w:t>
            </w:r>
            <w:r w:rsidRPr="008825D8">
              <w:rPr>
                <w:rFonts w:ascii="Calibri" w:hAnsi="Calibri"/>
              </w:rPr>
              <w:t xml:space="preserve"> un max de 15 pts  </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B57F8F6" w14:textId="77777777" w:rsidR="007C2833" w:rsidRPr="008825D8" w:rsidRDefault="007C2833" w:rsidP="00293DEA">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14:paraId="4221AFB8" w14:textId="77777777" w:rsidTr="00293DEA">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E7B014E" w14:textId="77777777" w:rsidR="007C2833" w:rsidRPr="0052666E" w:rsidRDefault="007C2833" w:rsidP="00293DEA">
            <w:pPr>
              <w:tabs>
                <w:tab w:val="left" w:pos="2475"/>
              </w:tabs>
              <w:jc w:val="center"/>
              <w:rPr>
                <w:rFonts w:ascii="Times New Roman" w:hAnsi="Times New Roman"/>
                <w:sz w:val="32"/>
                <w:szCs w:val="32"/>
              </w:rPr>
            </w:pPr>
            <w:r w:rsidRPr="0052666E">
              <w:rPr>
                <w:rFonts w:ascii="Times New Roman" w:hAnsi="Times New Roman"/>
                <w:sz w:val="32"/>
                <w:szCs w:val="32"/>
              </w:rPr>
              <w:t>02</w:t>
            </w:r>
          </w:p>
        </w:tc>
        <w:tc>
          <w:tcPr>
            <w:tcW w:w="370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FEDF81C" w14:textId="77777777" w:rsidR="007C2833" w:rsidRPr="008825D8" w:rsidRDefault="007C2833" w:rsidP="00293DE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sidRPr="008825D8">
              <w:rPr>
                <w:rFonts w:ascii="Calibri" w:hAnsi="Calibri"/>
                <w:sz w:val="26"/>
                <w:szCs w:val="26"/>
              </w:rPr>
              <w:t>Qualifications et compétence du ou des formateur(s)</w:t>
            </w:r>
          </w:p>
          <w:p w14:paraId="57541DCA" w14:textId="77777777" w:rsidR="007C2833" w:rsidRPr="0052666E" w:rsidRDefault="007C2833" w:rsidP="00293DE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r w:rsidRPr="008825D8">
              <w:rPr>
                <w:rFonts w:ascii="Calibri" w:hAnsi="Calibri"/>
                <w:sz w:val="24"/>
                <w:szCs w:val="26"/>
              </w:rPr>
              <w:t>- Expert Clé -</w:t>
            </w:r>
            <w:r w:rsidRPr="008825D8">
              <w:rPr>
                <w:rFonts w:ascii="Baskerville Old Face" w:hAnsi="Baskerville Old Face"/>
              </w:rPr>
              <w:t xml:space="preserve"> </w:t>
            </w: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107C37F" w14:textId="77777777" w:rsidR="007C2833" w:rsidRPr="008825D8" w:rsidRDefault="007C2833" w:rsidP="00293DE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Nombre de formation réalisée en langu</w:t>
            </w:r>
            <w:r>
              <w:rPr>
                <w:rFonts w:ascii="Calibri" w:hAnsi="Calibri"/>
              </w:rPr>
              <w:t>e anglaise TOEIC, TOEFL, SAT...</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1E3B54E" w14:textId="77777777" w:rsidR="007C2833" w:rsidRPr="008825D8" w:rsidRDefault="007C2833" w:rsidP="007C2833">
            <w:pPr>
              <w:numPr>
                <w:ilvl w:val="0"/>
                <w:numId w:val="4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05 ou + =10 pts (plafond 10 pts)</w:t>
            </w:r>
          </w:p>
        </w:tc>
        <w:tc>
          <w:tcPr>
            <w:tcW w:w="1323"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7AF46D5" w14:textId="77777777" w:rsidR="007C2833" w:rsidRPr="008825D8" w:rsidRDefault="007C2833" w:rsidP="00293DEA">
            <w:pPr>
              <w:tabs>
                <w:tab w:val="left" w:pos="2475"/>
              </w:tabs>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p w14:paraId="6A3D1685" w14:textId="77777777" w:rsidR="007C2833" w:rsidRPr="008825D8" w:rsidRDefault="007C2833" w:rsidP="00293DE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r w:rsidRPr="008825D8">
              <w:rPr>
                <w:rFonts w:ascii="Calibri" w:hAnsi="Calibri"/>
                <w:b/>
                <w:sz w:val="24"/>
                <w:szCs w:val="28"/>
              </w:rPr>
              <w:t>25 points /100</w:t>
            </w:r>
          </w:p>
          <w:p w14:paraId="4495CE8C" w14:textId="77777777" w:rsidR="007C2833" w:rsidRPr="008825D8" w:rsidRDefault="007C2833" w:rsidP="00293DEA">
            <w:pPr>
              <w:tabs>
                <w:tab w:val="left" w:pos="2475"/>
              </w:tabs>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14:paraId="53FAACF0" w14:textId="77777777" w:rsidTr="00293DEA">
        <w:trPr>
          <w:trHeight w:val="405"/>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15EFE09" w14:textId="77777777" w:rsidR="007C2833" w:rsidRPr="0052666E" w:rsidRDefault="007C2833" w:rsidP="00293DEA">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4447117" w14:textId="77777777" w:rsidR="007C2833" w:rsidRPr="0052666E" w:rsidRDefault="007C2833" w:rsidP="00293DEA">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0B366AE" w14:textId="77777777" w:rsidR="007C2833" w:rsidRPr="008825D8" w:rsidRDefault="007C2833" w:rsidP="00293DE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Expériences acquises applicables à la </w:t>
            </w:r>
            <w:r>
              <w:rPr>
                <w:rFonts w:ascii="Calibri" w:hAnsi="Calibri"/>
              </w:rPr>
              <w:t xml:space="preserve">mission en cause (formation en </w:t>
            </w:r>
            <w:r w:rsidRPr="008825D8">
              <w:rPr>
                <w:rFonts w:ascii="Calibri" w:hAnsi="Calibri"/>
              </w:rPr>
              <w:t>TOEIC dans une structure de l’enseignement supérieur avec meilleur score de 800/1000 minimum</w:t>
            </w:r>
            <w:r>
              <w:rPr>
                <w:rFonts w:ascii="Calibri" w:hAnsi="Calibri"/>
              </w:rPr>
              <w:t xml:space="preserve"> </w:t>
            </w:r>
            <w:r w:rsidRPr="008825D8">
              <w:rPr>
                <w:rFonts w:ascii="Calibri" w:hAnsi="Calibri"/>
              </w:rPr>
              <w:t xml:space="preserve">réalisé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D770D8E" w14:textId="77777777" w:rsidR="007C2833" w:rsidRPr="008825D8" w:rsidRDefault="007C2833" w:rsidP="007C2833">
            <w:pPr>
              <w:numPr>
                <w:ilvl w:val="0"/>
                <w:numId w:val="30"/>
              </w:numPr>
              <w:tabs>
                <w:tab w:val="left" w:pos="2475"/>
              </w:tabs>
              <w:ind w:left="785"/>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3 missions ou+ avec score 800/1000 = 10 pts </w:t>
            </w:r>
          </w:p>
          <w:p w14:paraId="3B4FF374" w14:textId="77777777" w:rsidR="007C2833" w:rsidRPr="008825D8" w:rsidRDefault="007C2833" w:rsidP="00293DE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(plafond 10 pts)</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53B6E14" w14:textId="77777777" w:rsidR="007C2833" w:rsidRPr="008825D8" w:rsidRDefault="007C2833" w:rsidP="00293DEA">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14:paraId="5372F2FB" w14:textId="77777777" w:rsidTr="00293DEA">
        <w:trPr>
          <w:trHeight w:val="786"/>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2C94B74" w14:textId="77777777" w:rsidR="007C2833" w:rsidRPr="0052666E" w:rsidRDefault="007C2833" w:rsidP="00293DEA">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F6079EF" w14:textId="77777777" w:rsidR="007C2833" w:rsidRPr="0052666E" w:rsidRDefault="007C2833" w:rsidP="00293DEA">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33282AC" w14:textId="77777777" w:rsidR="007C2833" w:rsidRPr="008825D8" w:rsidRDefault="007C2833" w:rsidP="00293DE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Qualification académique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3CBA07B" w14:textId="77777777" w:rsidR="007C2833" w:rsidRPr="008825D8" w:rsidRDefault="007C2833" w:rsidP="007C2833">
            <w:pPr>
              <w:numPr>
                <w:ilvl w:val="0"/>
                <w:numId w:val="30"/>
              </w:numPr>
              <w:tabs>
                <w:tab w:val="left" w:pos="2475"/>
              </w:tabs>
              <w:ind w:left="785"/>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Bac + 5 (master et ingénieur) = 2 pts</w:t>
            </w:r>
          </w:p>
          <w:p w14:paraId="75D857AA" w14:textId="77777777" w:rsidR="007C2833" w:rsidRPr="008825D8" w:rsidRDefault="007C2833" w:rsidP="007C2833">
            <w:pPr>
              <w:numPr>
                <w:ilvl w:val="0"/>
                <w:numId w:val="30"/>
              </w:numPr>
              <w:tabs>
                <w:tab w:val="left" w:pos="2475"/>
              </w:tabs>
              <w:ind w:left="785"/>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Doctorat = </w:t>
            </w:r>
            <w:r>
              <w:rPr>
                <w:rFonts w:ascii="Calibri" w:hAnsi="Calibri"/>
              </w:rPr>
              <w:t>5</w:t>
            </w:r>
            <w:r w:rsidRPr="008825D8">
              <w:rPr>
                <w:rFonts w:ascii="Calibri" w:hAnsi="Calibri"/>
              </w:rPr>
              <w:t xml:space="preserve"> pts</w:t>
            </w:r>
            <w:r>
              <w:rPr>
                <w:rFonts w:ascii="Calibri" w:hAnsi="Calibri"/>
              </w:rPr>
              <w:t xml:space="preserve"> </w:t>
            </w:r>
            <w:r w:rsidRPr="008825D8">
              <w:rPr>
                <w:rFonts w:ascii="Calibri" w:hAnsi="Calibri"/>
              </w:rPr>
              <w:t xml:space="preserve">(plafond </w:t>
            </w:r>
            <w:r>
              <w:rPr>
                <w:rFonts w:ascii="Calibri" w:hAnsi="Calibri"/>
              </w:rPr>
              <w:t>5</w:t>
            </w:r>
            <w:r w:rsidRPr="008825D8">
              <w:rPr>
                <w:rFonts w:ascii="Calibri" w:hAnsi="Calibri"/>
              </w:rPr>
              <w:t xml:space="preserve"> pts)</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7A80275" w14:textId="77777777" w:rsidR="007C2833" w:rsidRPr="008825D8" w:rsidRDefault="007C2833" w:rsidP="00293DEA">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14:paraId="3FA4B1AC" w14:textId="77777777" w:rsidTr="00293DEA">
        <w:tc>
          <w:tcPr>
            <w:cnfStyle w:val="001000000000" w:firstRow="0" w:lastRow="0" w:firstColumn="1" w:lastColumn="0" w:oddVBand="0" w:evenVBand="0" w:oddHBand="0" w:evenHBand="0" w:firstRowFirstColumn="0" w:firstRowLastColumn="0" w:lastRowFirstColumn="0" w:lastRowLastColumn="0"/>
            <w:tcW w:w="53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E07506" w14:textId="77777777" w:rsidR="007C2833" w:rsidRPr="0052666E" w:rsidRDefault="007C2833" w:rsidP="00293DEA">
            <w:pPr>
              <w:tabs>
                <w:tab w:val="left" w:pos="2475"/>
              </w:tabs>
              <w:jc w:val="center"/>
              <w:rPr>
                <w:rFonts w:ascii="Times New Roman" w:hAnsi="Times New Roman"/>
                <w:sz w:val="32"/>
                <w:szCs w:val="32"/>
              </w:rPr>
            </w:pPr>
            <w:r w:rsidRPr="0052666E">
              <w:rPr>
                <w:rFonts w:ascii="Times New Roman" w:hAnsi="Times New Roman"/>
                <w:sz w:val="32"/>
                <w:szCs w:val="32"/>
              </w:rPr>
              <w:t>03</w:t>
            </w:r>
          </w:p>
        </w:tc>
        <w:tc>
          <w:tcPr>
            <w:tcW w:w="370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CF67252" w14:textId="77777777" w:rsidR="007C2833" w:rsidRPr="0052666E" w:rsidRDefault="007C2833" w:rsidP="00293DE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r w:rsidRPr="008825D8">
              <w:rPr>
                <w:rFonts w:ascii="Calibri" w:hAnsi="Calibri"/>
                <w:sz w:val="26"/>
                <w:szCs w:val="26"/>
              </w:rPr>
              <w:t>Conformité du programme du travail, la méthodologie et l’approche technique aux termes de références</w:t>
            </w: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58C9977" w14:textId="77777777" w:rsidR="007C2833" w:rsidRPr="008825D8" w:rsidRDefault="007C2833" w:rsidP="00293DE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Fiche programme de l’action de formation en cohérence avec les termes de référence</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DE856CD" w14:textId="77777777" w:rsidR="007C2833" w:rsidRPr="008825D8" w:rsidRDefault="007C2833" w:rsidP="00293DE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Standard cnfcpp= 15 pts</w:t>
            </w:r>
          </w:p>
        </w:tc>
        <w:tc>
          <w:tcPr>
            <w:tcW w:w="1323"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556D7E2" w14:textId="77777777" w:rsidR="007C2833" w:rsidRPr="008825D8" w:rsidRDefault="007C2833" w:rsidP="00293DE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r w:rsidRPr="008825D8">
              <w:rPr>
                <w:rFonts w:ascii="Calibri" w:hAnsi="Calibri"/>
                <w:b/>
                <w:sz w:val="24"/>
                <w:szCs w:val="28"/>
              </w:rPr>
              <w:t>30 points /100</w:t>
            </w:r>
          </w:p>
        </w:tc>
      </w:tr>
      <w:tr w:rsidR="007C2833" w:rsidRPr="0052666E" w14:paraId="79872D33" w14:textId="77777777" w:rsidTr="00293DEA">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C40F2A5" w14:textId="77777777" w:rsidR="007C2833" w:rsidRPr="0052666E" w:rsidRDefault="007C2833" w:rsidP="00293DEA">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2A971A4" w14:textId="77777777" w:rsidR="007C2833" w:rsidRPr="0052666E" w:rsidRDefault="007C2833" w:rsidP="00293DEA">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9798847" w14:textId="77777777" w:rsidR="007C2833" w:rsidRPr="008825D8" w:rsidRDefault="007C2833" w:rsidP="00293DE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Méthode préconisée pour la formation : Référentiel des séquences / scénarios pédagogiques</w:t>
            </w:r>
            <w:r w:rsidR="005020EF">
              <w:rPr>
                <w:rFonts w:ascii="Calibri" w:hAnsi="Calibri"/>
              </w:rPr>
              <w:t xml:space="preserve"> et</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66DF49E" w14:textId="77777777" w:rsidR="007C2833" w:rsidRPr="008825D8" w:rsidRDefault="007C2833" w:rsidP="00293DE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Manuel/ guide pédagogique/ ou cd = 10 pts</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34E2FA8" w14:textId="77777777" w:rsidR="007C2833" w:rsidRPr="008825D8" w:rsidRDefault="007C2833" w:rsidP="00293DEA">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14:paraId="7ECE66DF" w14:textId="77777777" w:rsidTr="00293DEA">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1DDF051" w14:textId="77777777" w:rsidR="007C2833" w:rsidRPr="0052666E" w:rsidRDefault="007C2833" w:rsidP="00293DEA">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A5937C1" w14:textId="77777777" w:rsidR="007C2833" w:rsidRPr="0052666E" w:rsidRDefault="007C2833" w:rsidP="00293DEA">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BCC945" w14:textId="77777777" w:rsidR="007C2833" w:rsidRPr="008825D8" w:rsidRDefault="007C2833" w:rsidP="00293DE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Moyens didactiques ou process réel prévus (</w:t>
            </w:r>
            <w:r w:rsidRPr="008825D8">
              <w:rPr>
                <w:rFonts w:ascii="Calibri" w:eastAsia="Franklin Gothic Book" w:hAnsi="Calibri"/>
              </w:rPr>
              <w:t xml:space="preserve">Matériel </w:t>
            </w:r>
            <w:r w:rsidRPr="008825D8">
              <w:rPr>
                <w:rFonts w:ascii="Calibri" w:hAnsi="Calibri"/>
              </w:rPr>
              <w:t>pédagogique adapté, Outils vidéo, Cartes mentales, …).</w:t>
            </w:r>
            <w:r w:rsidRPr="008825D8">
              <w:rPr>
                <w:rFonts w:ascii="Calibri" w:hAnsi="Calibri"/>
                <w:vertAlign w:val="superscript"/>
              </w:rPr>
              <w:t xml:space="preserve">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8233F4" w14:textId="77777777" w:rsidR="007C2833" w:rsidRPr="008825D8" w:rsidRDefault="007C2833" w:rsidP="00293DE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5 pts </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2101A51" w14:textId="77777777" w:rsidR="007C2833" w:rsidRPr="008825D8" w:rsidRDefault="007C2833" w:rsidP="00293DEA">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7C2833" w:rsidRPr="0052666E" w14:paraId="7AE4C352" w14:textId="77777777" w:rsidTr="00293DEA">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F4D63DC" w14:textId="77777777" w:rsidR="007C2833" w:rsidRPr="0052666E" w:rsidRDefault="007C2833" w:rsidP="00293DEA">
            <w:pPr>
              <w:autoSpaceDE w:val="0"/>
              <w:autoSpaceDN w:val="0"/>
              <w:adjustRightInd w:val="0"/>
              <w:spacing w:line="276" w:lineRule="auto"/>
              <w:rPr>
                <w:rFonts w:ascii="Baskerville Old Face" w:hAnsi="Baskerville Old Face"/>
                <w:sz w:val="24"/>
              </w:rPr>
            </w:pPr>
          </w:p>
        </w:tc>
        <w:tc>
          <w:tcPr>
            <w:tcW w:w="37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6FCC9A8" w14:textId="77777777" w:rsidR="007C2833" w:rsidRPr="0052666E" w:rsidRDefault="007C2833" w:rsidP="00293DE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AD130F7" w14:textId="77777777" w:rsidR="007C2833" w:rsidRPr="0052666E" w:rsidRDefault="007C2833" w:rsidP="00293DE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6501BAC" w14:textId="77777777" w:rsidR="007C2833" w:rsidRPr="0052666E" w:rsidRDefault="007C2833" w:rsidP="00293DE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8"/>
                <w:szCs w:val="28"/>
              </w:rPr>
            </w:pPr>
          </w:p>
        </w:tc>
        <w:tc>
          <w:tcPr>
            <w:tcW w:w="13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A4241D8" w14:textId="77777777" w:rsidR="007C2833" w:rsidRPr="008825D8" w:rsidRDefault="007C2833" w:rsidP="00293DE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32"/>
              </w:rPr>
            </w:pPr>
            <w:r w:rsidRPr="008825D8">
              <w:rPr>
                <w:rFonts w:ascii="Calibri" w:hAnsi="Calibri"/>
                <w:b/>
                <w:sz w:val="24"/>
                <w:szCs w:val="32"/>
              </w:rPr>
              <w:t>100/100</w:t>
            </w:r>
          </w:p>
        </w:tc>
      </w:tr>
    </w:tbl>
    <w:p w14:paraId="35262869" w14:textId="77777777" w:rsidR="002F5FB7" w:rsidRDefault="002F5FB7" w:rsidP="007C2833">
      <w:pPr>
        <w:spacing w:after="0" w:line="240" w:lineRule="auto"/>
        <w:rPr>
          <w:rFonts w:ascii="Arial,Italic" w:hAnsi="Arial,Italic" w:cs="Arial,Italic"/>
          <w:iCs/>
          <w:color w:val="000000" w:themeColor="text1"/>
        </w:rPr>
      </w:pPr>
    </w:p>
    <w:sectPr w:rsidR="002F5FB7" w:rsidSect="00D547D2">
      <w:headerReference w:type="default" r:id="rId15"/>
      <w:footerReference w:type="default" r:id="rId16"/>
      <w:pgSz w:w="15840" w:h="12240"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906A" w14:textId="77777777" w:rsidR="00D547D2" w:rsidRDefault="00D547D2" w:rsidP="00167086">
      <w:pPr>
        <w:spacing w:after="0" w:line="240" w:lineRule="auto"/>
      </w:pPr>
      <w:r>
        <w:separator/>
      </w:r>
    </w:p>
  </w:endnote>
  <w:endnote w:type="continuationSeparator" w:id="0">
    <w:p w14:paraId="5D3D1513" w14:textId="77777777" w:rsidR="00D547D2" w:rsidRDefault="00D547D2"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415977"/>
      <w:docPartObj>
        <w:docPartGallery w:val="Page Numbers (Bottom of Page)"/>
        <w:docPartUnique/>
      </w:docPartObj>
    </w:sdtPr>
    <w:sdtContent>
      <w:p w14:paraId="6611DB7F" w14:textId="77777777" w:rsidR="00293DEA" w:rsidRDefault="00293DEA">
        <w:pPr>
          <w:pStyle w:val="Pieddepage"/>
          <w:jc w:val="center"/>
        </w:pPr>
        <w:r w:rsidRPr="005B5015">
          <w:rPr>
            <w:rFonts w:ascii="Calibri" w:hAnsi="Calibri" w:cs="Calibri"/>
            <w:b/>
            <w:sz w:val="24"/>
          </w:rPr>
          <w:fldChar w:fldCharType="begin"/>
        </w:r>
        <w:r w:rsidRPr="005B5015">
          <w:rPr>
            <w:rFonts w:ascii="Calibri" w:hAnsi="Calibri" w:cs="Calibri"/>
            <w:b/>
            <w:sz w:val="24"/>
          </w:rPr>
          <w:instrText>PAGE   \* MERGEFORMAT</w:instrText>
        </w:r>
        <w:r w:rsidRPr="005B5015">
          <w:rPr>
            <w:rFonts w:ascii="Calibri" w:hAnsi="Calibri" w:cs="Calibri"/>
            <w:b/>
            <w:sz w:val="24"/>
          </w:rPr>
          <w:fldChar w:fldCharType="separate"/>
        </w:r>
        <w:r w:rsidR="00514D27">
          <w:rPr>
            <w:rFonts w:ascii="Calibri" w:hAnsi="Calibri" w:cs="Calibri"/>
            <w:b/>
            <w:noProof/>
            <w:sz w:val="24"/>
          </w:rPr>
          <w:t>1</w:t>
        </w:r>
        <w:r w:rsidRPr="005B5015">
          <w:rPr>
            <w:rFonts w:ascii="Calibri" w:hAnsi="Calibri" w:cs="Calibri"/>
            <w:b/>
            <w:sz w:val="24"/>
          </w:rPr>
          <w:fldChar w:fldCharType="end"/>
        </w:r>
        <w:r w:rsidRPr="005B5015">
          <w:rPr>
            <w:rFonts w:ascii="Calibri" w:hAnsi="Calibri" w:cs="Calibri"/>
            <w:b/>
            <w:sz w:val="24"/>
          </w:rPr>
          <w:t>/1</w:t>
        </w:r>
        <w:r>
          <w:rPr>
            <w:rFonts w:ascii="Calibri" w:hAnsi="Calibri" w:cs="Calibri"/>
            <w:b/>
            <w:sz w:val="24"/>
          </w:rPr>
          <w:t>6</w:t>
        </w:r>
      </w:p>
    </w:sdtContent>
  </w:sdt>
  <w:p w14:paraId="561E7219" w14:textId="77777777" w:rsidR="00293DEA" w:rsidRDefault="00293D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100B" w14:textId="77777777" w:rsidR="00293DEA" w:rsidRPr="0079595C" w:rsidRDefault="00293DEA">
    <w:pPr>
      <w:pStyle w:val="Pieddepage"/>
      <w:jc w:val="center"/>
      <w:rPr>
        <w:b/>
      </w:rPr>
    </w:pPr>
    <w:r w:rsidRPr="0079595C">
      <w:rPr>
        <w:b/>
      </w:rPr>
      <w:t>16/16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52EF" w14:textId="77777777" w:rsidR="00D547D2" w:rsidRDefault="00D547D2" w:rsidP="00167086">
      <w:pPr>
        <w:spacing w:after="0" w:line="240" w:lineRule="auto"/>
      </w:pPr>
      <w:r>
        <w:separator/>
      </w:r>
    </w:p>
  </w:footnote>
  <w:footnote w:type="continuationSeparator" w:id="0">
    <w:p w14:paraId="5E7B99D9" w14:textId="77777777" w:rsidR="00D547D2" w:rsidRDefault="00D547D2" w:rsidP="00167086">
      <w:pPr>
        <w:spacing w:after="0" w:line="240" w:lineRule="auto"/>
      </w:pPr>
      <w:r>
        <w:continuationSeparator/>
      </w:r>
    </w:p>
  </w:footnote>
  <w:footnote w:id="1">
    <w:p w14:paraId="40DE38B2" w14:textId="77777777" w:rsidR="00293DEA" w:rsidRDefault="00293DEA" w:rsidP="007C2833">
      <w:pPr>
        <w:pStyle w:val="Notedebasdepage"/>
      </w:pPr>
      <w:r>
        <w:rPr>
          <w:rStyle w:val="Appelnotedebasdep"/>
        </w:rPr>
        <w:footnoteRef/>
      </w:r>
      <w:r>
        <w:t xml:space="preserve"> </w:t>
      </w:r>
      <w:r w:rsidRPr="003C7890">
        <w:t xml:space="preserve">  Le bilan pédagogique doit être accompagné par une déclaration sur l’honneur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0787" w14:textId="77777777" w:rsidR="00293DEA" w:rsidRDefault="00293DEA">
    <w:pPr>
      <w:pStyle w:val="En-tte"/>
    </w:pPr>
  </w:p>
  <w:p w14:paraId="548F7386" w14:textId="77777777" w:rsidR="00293DEA" w:rsidRDefault="00293D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642"/>
    <w:multiLevelType w:val="hybridMultilevel"/>
    <w:tmpl w:val="2FBA631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77556"/>
    <w:multiLevelType w:val="hybridMultilevel"/>
    <w:tmpl w:val="E8AA886A"/>
    <w:lvl w:ilvl="0" w:tplc="DD1639AC">
      <w:start w:val="1"/>
      <w:numFmt w:val="decimal"/>
      <w:pStyle w:val="Titre1"/>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7148EC"/>
    <w:multiLevelType w:val="hybridMultilevel"/>
    <w:tmpl w:val="9244A390"/>
    <w:lvl w:ilvl="0" w:tplc="B51C7ED0">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138A8"/>
    <w:multiLevelType w:val="hybridMultilevel"/>
    <w:tmpl w:val="A446B07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6" w15:restartNumberingAfterBreak="0">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8" w15:restartNumberingAfterBreak="0">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25445B"/>
    <w:multiLevelType w:val="multilevel"/>
    <w:tmpl w:val="81FAF3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8884BA5"/>
    <w:multiLevelType w:val="multilevel"/>
    <w:tmpl w:val="94C8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2A374C"/>
    <w:multiLevelType w:val="hybridMultilevel"/>
    <w:tmpl w:val="D9DEBC20"/>
    <w:lvl w:ilvl="0" w:tplc="96C44A02">
      <w:start w:val="1"/>
      <w:numFmt w:val="decimal"/>
      <w:lvlText w:val="%1."/>
      <w:lvlJc w:val="left"/>
      <w:pPr>
        <w:ind w:left="644" w:hanging="360"/>
      </w:pPr>
      <w:rPr>
        <w:b/>
        <w:bCs/>
        <w:i w:val="0"/>
        <w:color w:val="auto"/>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1FAE0741"/>
    <w:multiLevelType w:val="hybridMultilevel"/>
    <w:tmpl w:val="0906900A"/>
    <w:lvl w:ilvl="0" w:tplc="040C0013">
      <w:start w:val="1"/>
      <w:numFmt w:val="upperRoman"/>
      <w:lvlText w:val="%1."/>
      <w:lvlJc w:val="right"/>
      <w:pPr>
        <w:ind w:left="1080" w:hanging="360"/>
      </w:pPr>
      <w:rPr>
        <w:rFonts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C220A4"/>
    <w:multiLevelType w:val="hybridMultilevel"/>
    <w:tmpl w:val="6F7C5262"/>
    <w:lvl w:ilvl="0" w:tplc="E63C2BE0">
      <w:start w:val="1"/>
      <w:numFmt w:val="decimal"/>
      <w:lvlText w:val="%1."/>
      <w:lvlJc w:val="left"/>
      <w:pPr>
        <w:ind w:left="1080" w:hanging="360"/>
      </w:pPr>
      <w:rPr>
        <w:rFonts w:asciiTheme="minorHAnsi" w:hAnsiTheme="minorHAnsi" w:cstheme="minorHAnsi"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101A62"/>
    <w:multiLevelType w:val="hybridMultilevel"/>
    <w:tmpl w:val="B1A0E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1B2B14"/>
    <w:multiLevelType w:val="hybridMultilevel"/>
    <w:tmpl w:val="EEAE0A4E"/>
    <w:lvl w:ilvl="0" w:tplc="229AD392">
      <w:start w:val="1"/>
      <w:numFmt w:val="upperRoman"/>
      <w:lvlText w:val="%1-"/>
      <w:lvlJc w:val="left"/>
      <w:pPr>
        <w:ind w:left="1080" w:hanging="720"/>
      </w:pPr>
      <w:rPr>
        <w:rFonts w:hint="default"/>
      </w:rPr>
    </w:lvl>
    <w:lvl w:ilvl="1" w:tplc="9F726610">
      <w:start w:val="1"/>
      <w:numFmt w:val="decimal"/>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DB38C7"/>
    <w:multiLevelType w:val="hybridMultilevel"/>
    <w:tmpl w:val="21DECBD8"/>
    <w:lvl w:ilvl="0" w:tplc="BD0E4500">
      <w:start w:val="1"/>
      <w:numFmt w:val="lowerLetter"/>
      <w:lvlText w:val="%1."/>
      <w:lvlJc w:val="left"/>
      <w:pPr>
        <w:ind w:left="720" w:hanging="360"/>
      </w:pPr>
      <w:rPr>
        <w:rFont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B401A2"/>
    <w:multiLevelType w:val="multilevel"/>
    <w:tmpl w:val="C9A4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D850DB"/>
    <w:multiLevelType w:val="hybridMultilevel"/>
    <w:tmpl w:val="6AC463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4CB10D4"/>
    <w:multiLevelType w:val="hybridMultilevel"/>
    <w:tmpl w:val="11DEE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640748E"/>
    <w:multiLevelType w:val="multilevel"/>
    <w:tmpl w:val="641A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21245"/>
    <w:multiLevelType w:val="hybridMultilevel"/>
    <w:tmpl w:val="2F88B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0015A7"/>
    <w:multiLevelType w:val="hybridMultilevel"/>
    <w:tmpl w:val="0C9885C2"/>
    <w:lvl w:ilvl="0" w:tplc="8D32439A">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4B51BC"/>
    <w:multiLevelType w:val="hybridMultilevel"/>
    <w:tmpl w:val="3DE01FD4"/>
    <w:lvl w:ilvl="0" w:tplc="040C000D">
      <w:start w:val="1"/>
      <w:numFmt w:val="bullet"/>
      <w:lvlText w:val=""/>
      <w:lvlJc w:val="left"/>
      <w:pPr>
        <w:ind w:left="1920" w:hanging="360"/>
      </w:pPr>
      <w:rPr>
        <w:rFonts w:ascii="Wingdings" w:hAnsi="Wingdings" w:hint="default"/>
        <w: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251C8"/>
    <w:multiLevelType w:val="hybridMultilevel"/>
    <w:tmpl w:val="74FC6B28"/>
    <w:lvl w:ilvl="0" w:tplc="B51C7ED0">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6464D5"/>
    <w:multiLevelType w:val="hybridMultilevel"/>
    <w:tmpl w:val="15B64478"/>
    <w:lvl w:ilvl="0" w:tplc="040C000D">
      <w:start w:val="1"/>
      <w:numFmt w:val="bullet"/>
      <w:lvlText w:val=""/>
      <w:lvlJc w:val="left"/>
      <w:pPr>
        <w:ind w:left="720" w:hanging="360"/>
      </w:pPr>
      <w:rPr>
        <w:rFonts w:ascii="Wingdings" w:hAnsi="Wingding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17245F"/>
    <w:multiLevelType w:val="hybridMultilevel"/>
    <w:tmpl w:val="24F8AD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0" w15:restartNumberingAfterBreak="0">
    <w:nsid w:val="76F8621F"/>
    <w:multiLevelType w:val="multilevel"/>
    <w:tmpl w:val="F02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345BB0"/>
    <w:multiLevelType w:val="multilevel"/>
    <w:tmpl w:val="A2B21C46"/>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4"/>
        <w:szCs w:val="24"/>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42" w15:restartNumberingAfterBreak="0">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5F0EAF"/>
    <w:multiLevelType w:val="multilevel"/>
    <w:tmpl w:val="29949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31B66"/>
    <w:multiLevelType w:val="hybridMultilevel"/>
    <w:tmpl w:val="96ACACE4"/>
    <w:lvl w:ilvl="0" w:tplc="47A02A1E">
      <w:start w:val="1"/>
      <w:numFmt w:val="bullet"/>
      <w:lvlText w:val=""/>
      <w:lvlJc w:val="center"/>
      <w:pPr>
        <w:ind w:left="1080" w:hanging="360"/>
      </w:pPr>
      <w:rPr>
        <w:rFonts w:ascii="Wingdings" w:hAnsi="Wingdings" w:hint="default"/>
        <w:b/>
        <w:bCs/>
        <w:color w:val="990000"/>
        <w:sz w:val="40"/>
        <w:szCs w:val="4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16cid:durableId="2020935116">
    <w:abstractNumId w:val="2"/>
  </w:num>
  <w:num w:numId="2" w16cid:durableId="710618569">
    <w:abstractNumId w:val="7"/>
  </w:num>
  <w:num w:numId="3" w16cid:durableId="1882090120">
    <w:abstractNumId w:val="10"/>
  </w:num>
  <w:num w:numId="4" w16cid:durableId="1214996958">
    <w:abstractNumId w:val="32"/>
  </w:num>
  <w:num w:numId="5" w16cid:durableId="1739479738">
    <w:abstractNumId w:val="1"/>
  </w:num>
  <w:num w:numId="6" w16cid:durableId="62149002">
    <w:abstractNumId w:val="14"/>
  </w:num>
  <w:num w:numId="7" w16cid:durableId="1332559852">
    <w:abstractNumId w:val="21"/>
  </w:num>
  <w:num w:numId="8" w16cid:durableId="542601530">
    <w:abstractNumId w:val="22"/>
  </w:num>
  <w:num w:numId="9" w16cid:durableId="1070156553">
    <w:abstractNumId w:val="13"/>
  </w:num>
  <w:num w:numId="10" w16cid:durableId="636909875">
    <w:abstractNumId w:val="45"/>
  </w:num>
  <w:num w:numId="11" w16cid:durableId="842008051">
    <w:abstractNumId w:val="39"/>
  </w:num>
  <w:num w:numId="12" w16cid:durableId="1689872657">
    <w:abstractNumId w:val="31"/>
  </w:num>
  <w:num w:numId="13" w16cid:durableId="104429896">
    <w:abstractNumId w:val="24"/>
  </w:num>
  <w:num w:numId="14" w16cid:durableId="863787571">
    <w:abstractNumId w:val="33"/>
  </w:num>
  <w:num w:numId="15" w16cid:durableId="2041540166">
    <w:abstractNumId w:val="17"/>
  </w:num>
  <w:num w:numId="16" w16cid:durableId="1729454915">
    <w:abstractNumId w:val="6"/>
  </w:num>
  <w:num w:numId="17" w16cid:durableId="901215663">
    <w:abstractNumId w:val="23"/>
  </w:num>
  <w:num w:numId="18" w16cid:durableId="1429472317">
    <w:abstractNumId w:val="41"/>
  </w:num>
  <w:num w:numId="19" w16cid:durableId="147215450">
    <w:abstractNumId w:val="18"/>
  </w:num>
  <w:num w:numId="20" w16cid:durableId="565649720">
    <w:abstractNumId w:val="34"/>
  </w:num>
  <w:num w:numId="21" w16cid:durableId="710305286">
    <w:abstractNumId w:val="5"/>
  </w:num>
  <w:num w:numId="22" w16cid:durableId="1914777163">
    <w:abstractNumId w:val="37"/>
  </w:num>
  <w:num w:numId="23" w16cid:durableId="101533572">
    <w:abstractNumId w:val="16"/>
  </w:num>
  <w:num w:numId="24" w16cid:durableId="1022048904">
    <w:abstractNumId w:val="42"/>
  </w:num>
  <w:num w:numId="25" w16cid:durableId="413403369">
    <w:abstractNumId w:val="20"/>
  </w:num>
  <w:num w:numId="26" w16cid:durableId="268240838">
    <w:abstractNumId w:val="8"/>
  </w:num>
  <w:num w:numId="27" w16cid:durableId="114064830">
    <w:abstractNumId w:val="4"/>
  </w:num>
  <w:num w:numId="28" w16cid:durableId="126167996">
    <w:abstractNumId w:val="36"/>
  </w:num>
  <w:num w:numId="29" w16cid:durableId="1050811105">
    <w:abstractNumId w:val="15"/>
  </w:num>
  <w:num w:numId="30" w16cid:durableId="1814055823">
    <w:abstractNumId w:val="11"/>
  </w:num>
  <w:num w:numId="31" w16cid:durableId="1422025718">
    <w:abstractNumId w:val="35"/>
  </w:num>
  <w:num w:numId="32" w16cid:durableId="179777200">
    <w:abstractNumId w:val="3"/>
  </w:num>
  <w:num w:numId="33" w16cid:durableId="860168826">
    <w:abstractNumId w:val="30"/>
  </w:num>
  <w:num w:numId="34" w16cid:durableId="2088067153">
    <w:abstractNumId w:val="40"/>
  </w:num>
  <w:num w:numId="35" w16cid:durableId="1123572429">
    <w:abstractNumId w:val="28"/>
  </w:num>
  <w:num w:numId="36" w16cid:durableId="1571574325">
    <w:abstractNumId w:val="9"/>
  </w:num>
  <w:num w:numId="37" w16cid:durableId="297687732">
    <w:abstractNumId w:val="25"/>
  </w:num>
  <w:num w:numId="38" w16cid:durableId="1474061868">
    <w:abstractNumId w:val="12"/>
  </w:num>
  <w:num w:numId="39" w16cid:durableId="2137291215">
    <w:abstractNumId w:val="43"/>
  </w:num>
  <w:num w:numId="40" w16cid:durableId="67388922">
    <w:abstractNumId w:val="0"/>
  </w:num>
  <w:num w:numId="41" w16cid:durableId="959461279">
    <w:abstractNumId w:val="42"/>
  </w:num>
  <w:num w:numId="42" w16cid:durableId="2111777127">
    <w:abstractNumId w:val="38"/>
  </w:num>
  <w:num w:numId="43" w16cid:durableId="1494372208">
    <w:abstractNumId w:val="27"/>
  </w:num>
  <w:num w:numId="44" w16cid:durableId="1182428623">
    <w:abstractNumId w:val="26"/>
  </w:num>
  <w:num w:numId="45" w16cid:durableId="687105424">
    <w:abstractNumId w:val="11"/>
  </w:num>
  <w:num w:numId="46" w16cid:durableId="1868828845">
    <w:abstractNumId w:val="29"/>
  </w:num>
  <w:num w:numId="47" w16cid:durableId="1016924313">
    <w:abstractNumId w:val="19"/>
  </w:num>
  <w:num w:numId="48" w16cid:durableId="1446193470">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5E"/>
    <w:rsid w:val="00013CD9"/>
    <w:rsid w:val="000141E2"/>
    <w:rsid w:val="00024917"/>
    <w:rsid w:val="00026A55"/>
    <w:rsid w:val="00035876"/>
    <w:rsid w:val="00037527"/>
    <w:rsid w:val="0003770C"/>
    <w:rsid w:val="000430C3"/>
    <w:rsid w:val="00045EB2"/>
    <w:rsid w:val="0004606B"/>
    <w:rsid w:val="0004671F"/>
    <w:rsid w:val="000545D1"/>
    <w:rsid w:val="00060CD2"/>
    <w:rsid w:val="00061735"/>
    <w:rsid w:val="000631F1"/>
    <w:rsid w:val="0006746B"/>
    <w:rsid w:val="00073228"/>
    <w:rsid w:val="000827C0"/>
    <w:rsid w:val="0009024D"/>
    <w:rsid w:val="000955DE"/>
    <w:rsid w:val="000A3551"/>
    <w:rsid w:val="000B33AB"/>
    <w:rsid w:val="000C1123"/>
    <w:rsid w:val="000C360D"/>
    <w:rsid w:val="000C4EDC"/>
    <w:rsid w:val="000D4859"/>
    <w:rsid w:val="000D4DE8"/>
    <w:rsid w:val="000D50C7"/>
    <w:rsid w:val="000E0C93"/>
    <w:rsid w:val="000E12DD"/>
    <w:rsid w:val="000E33E1"/>
    <w:rsid w:val="000F05F6"/>
    <w:rsid w:val="000F0EFE"/>
    <w:rsid w:val="000F5548"/>
    <w:rsid w:val="00100561"/>
    <w:rsid w:val="00110818"/>
    <w:rsid w:val="00110907"/>
    <w:rsid w:val="001124DB"/>
    <w:rsid w:val="0011324B"/>
    <w:rsid w:val="00122E24"/>
    <w:rsid w:val="00126353"/>
    <w:rsid w:val="0013398E"/>
    <w:rsid w:val="00136C32"/>
    <w:rsid w:val="001376EE"/>
    <w:rsid w:val="00142055"/>
    <w:rsid w:val="0014485E"/>
    <w:rsid w:val="0014548F"/>
    <w:rsid w:val="00147F27"/>
    <w:rsid w:val="00155029"/>
    <w:rsid w:val="00156030"/>
    <w:rsid w:val="00164141"/>
    <w:rsid w:val="001655FE"/>
    <w:rsid w:val="00167086"/>
    <w:rsid w:val="00172D8A"/>
    <w:rsid w:val="00176E02"/>
    <w:rsid w:val="001800BB"/>
    <w:rsid w:val="00182EF9"/>
    <w:rsid w:val="00184FD9"/>
    <w:rsid w:val="00194F21"/>
    <w:rsid w:val="001A4374"/>
    <w:rsid w:val="001B4EE7"/>
    <w:rsid w:val="001B5F53"/>
    <w:rsid w:val="001C5DF5"/>
    <w:rsid w:val="001D0EEA"/>
    <w:rsid w:val="001E0863"/>
    <w:rsid w:val="001E4843"/>
    <w:rsid w:val="001E7FAF"/>
    <w:rsid w:val="001F1A71"/>
    <w:rsid w:val="001F45E1"/>
    <w:rsid w:val="00212531"/>
    <w:rsid w:val="0021336D"/>
    <w:rsid w:val="0022263D"/>
    <w:rsid w:val="0022407B"/>
    <w:rsid w:val="00224566"/>
    <w:rsid w:val="00224F1E"/>
    <w:rsid w:val="002265A2"/>
    <w:rsid w:val="00226D61"/>
    <w:rsid w:val="002303F4"/>
    <w:rsid w:val="00230B8C"/>
    <w:rsid w:val="00231C56"/>
    <w:rsid w:val="00234BB1"/>
    <w:rsid w:val="00241767"/>
    <w:rsid w:val="002428D8"/>
    <w:rsid w:val="0024669D"/>
    <w:rsid w:val="002469A9"/>
    <w:rsid w:val="002508FC"/>
    <w:rsid w:val="0025115A"/>
    <w:rsid w:val="0025118C"/>
    <w:rsid w:val="00251238"/>
    <w:rsid w:val="00261578"/>
    <w:rsid w:val="00261E54"/>
    <w:rsid w:val="00274CE9"/>
    <w:rsid w:val="00275DCC"/>
    <w:rsid w:val="00280EE0"/>
    <w:rsid w:val="00282FF8"/>
    <w:rsid w:val="00291D77"/>
    <w:rsid w:val="00293DEA"/>
    <w:rsid w:val="002A5366"/>
    <w:rsid w:val="002A681E"/>
    <w:rsid w:val="002C2918"/>
    <w:rsid w:val="002C41DD"/>
    <w:rsid w:val="002C4331"/>
    <w:rsid w:val="002C4A7F"/>
    <w:rsid w:val="002D5903"/>
    <w:rsid w:val="002D6D10"/>
    <w:rsid w:val="002D7936"/>
    <w:rsid w:val="002E329F"/>
    <w:rsid w:val="002E44DC"/>
    <w:rsid w:val="002E6A2A"/>
    <w:rsid w:val="002F14A8"/>
    <w:rsid w:val="002F14C4"/>
    <w:rsid w:val="002F202A"/>
    <w:rsid w:val="002F5FB7"/>
    <w:rsid w:val="002F7D6A"/>
    <w:rsid w:val="00306871"/>
    <w:rsid w:val="00307FA6"/>
    <w:rsid w:val="00310E88"/>
    <w:rsid w:val="00311D95"/>
    <w:rsid w:val="0031750C"/>
    <w:rsid w:val="00320EF7"/>
    <w:rsid w:val="00322318"/>
    <w:rsid w:val="003268ED"/>
    <w:rsid w:val="00333D00"/>
    <w:rsid w:val="00341B43"/>
    <w:rsid w:val="00351FD1"/>
    <w:rsid w:val="00354FDA"/>
    <w:rsid w:val="00356D63"/>
    <w:rsid w:val="00375303"/>
    <w:rsid w:val="00376B66"/>
    <w:rsid w:val="00377125"/>
    <w:rsid w:val="0038011B"/>
    <w:rsid w:val="003805E4"/>
    <w:rsid w:val="00382EB7"/>
    <w:rsid w:val="00383A43"/>
    <w:rsid w:val="00384196"/>
    <w:rsid w:val="00386918"/>
    <w:rsid w:val="00391511"/>
    <w:rsid w:val="00392C07"/>
    <w:rsid w:val="00397AF9"/>
    <w:rsid w:val="003A413F"/>
    <w:rsid w:val="003A5D5B"/>
    <w:rsid w:val="003A6769"/>
    <w:rsid w:val="003B243F"/>
    <w:rsid w:val="003B2EBE"/>
    <w:rsid w:val="003B3F06"/>
    <w:rsid w:val="003B5529"/>
    <w:rsid w:val="003B6060"/>
    <w:rsid w:val="003C5D23"/>
    <w:rsid w:val="003C7890"/>
    <w:rsid w:val="003D2041"/>
    <w:rsid w:val="003D22D7"/>
    <w:rsid w:val="003D2B73"/>
    <w:rsid w:val="003D41D2"/>
    <w:rsid w:val="003E0895"/>
    <w:rsid w:val="003E537B"/>
    <w:rsid w:val="003F0875"/>
    <w:rsid w:val="003F21AA"/>
    <w:rsid w:val="003F55E6"/>
    <w:rsid w:val="003F6B72"/>
    <w:rsid w:val="004018DF"/>
    <w:rsid w:val="00403946"/>
    <w:rsid w:val="00404E29"/>
    <w:rsid w:val="004137B4"/>
    <w:rsid w:val="00414580"/>
    <w:rsid w:val="00415780"/>
    <w:rsid w:val="004210F9"/>
    <w:rsid w:val="00421558"/>
    <w:rsid w:val="00425D17"/>
    <w:rsid w:val="00427131"/>
    <w:rsid w:val="00440828"/>
    <w:rsid w:val="00445345"/>
    <w:rsid w:val="004453A0"/>
    <w:rsid w:val="00451057"/>
    <w:rsid w:val="0045107D"/>
    <w:rsid w:val="00455836"/>
    <w:rsid w:val="00464931"/>
    <w:rsid w:val="00465A83"/>
    <w:rsid w:val="00475C67"/>
    <w:rsid w:val="00480340"/>
    <w:rsid w:val="00480445"/>
    <w:rsid w:val="00485AC9"/>
    <w:rsid w:val="00491047"/>
    <w:rsid w:val="004921A6"/>
    <w:rsid w:val="004A0755"/>
    <w:rsid w:val="004B07B6"/>
    <w:rsid w:val="004B1BBF"/>
    <w:rsid w:val="004C0293"/>
    <w:rsid w:val="004D4736"/>
    <w:rsid w:val="004E1B5C"/>
    <w:rsid w:val="004E7DD3"/>
    <w:rsid w:val="004F09A3"/>
    <w:rsid w:val="004F33CD"/>
    <w:rsid w:val="004F458E"/>
    <w:rsid w:val="005020EF"/>
    <w:rsid w:val="00505DB5"/>
    <w:rsid w:val="00510E4C"/>
    <w:rsid w:val="00514D27"/>
    <w:rsid w:val="0052666E"/>
    <w:rsid w:val="00531058"/>
    <w:rsid w:val="00533DD1"/>
    <w:rsid w:val="00537D01"/>
    <w:rsid w:val="005430A2"/>
    <w:rsid w:val="005460EB"/>
    <w:rsid w:val="0055008F"/>
    <w:rsid w:val="005572C8"/>
    <w:rsid w:val="005611AC"/>
    <w:rsid w:val="005632A5"/>
    <w:rsid w:val="00565C78"/>
    <w:rsid w:val="00571349"/>
    <w:rsid w:val="0057437C"/>
    <w:rsid w:val="005763FD"/>
    <w:rsid w:val="005772C0"/>
    <w:rsid w:val="0058123D"/>
    <w:rsid w:val="00590D40"/>
    <w:rsid w:val="00596765"/>
    <w:rsid w:val="00597A2F"/>
    <w:rsid w:val="005A6B97"/>
    <w:rsid w:val="005B240C"/>
    <w:rsid w:val="005B4F3F"/>
    <w:rsid w:val="005B5015"/>
    <w:rsid w:val="005B520A"/>
    <w:rsid w:val="005C4448"/>
    <w:rsid w:val="005E092A"/>
    <w:rsid w:val="005E5964"/>
    <w:rsid w:val="005E6D07"/>
    <w:rsid w:val="005E786D"/>
    <w:rsid w:val="005F27D8"/>
    <w:rsid w:val="005F34F1"/>
    <w:rsid w:val="005F46E3"/>
    <w:rsid w:val="005F5196"/>
    <w:rsid w:val="0060146C"/>
    <w:rsid w:val="00603953"/>
    <w:rsid w:val="006065DC"/>
    <w:rsid w:val="00622F56"/>
    <w:rsid w:val="00623816"/>
    <w:rsid w:val="00625921"/>
    <w:rsid w:val="006269E8"/>
    <w:rsid w:val="006316EE"/>
    <w:rsid w:val="0063257A"/>
    <w:rsid w:val="00635546"/>
    <w:rsid w:val="006369F0"/>
    <w:rsid w:val="00636BAA"/>
    <w:rsid w:val="006377DF"/>
    <w:rsid w:val="0064549E"/>
    <w:rsid w:val="00650CC6"/>
    <w:rsid w:val="00655FF4"/>
    <w:rsid w:val="00660281"/>
    <w:rsid w:val="006714FA"/>
    <w:rsid w:val="006716B2"/>
    <w:rsid w:val="00675C3D"/>
    <w:rsid w:val="0067608A"/>
    <w:rsid w:val="006818F5"/>
    <w:rsid w:val="006839BF"/>
    <w:rsid w:val="00691DE8"/>
    <w:rsid w:val="00697F9F"/>
    <w:rsid w:val="006A1070"/>
    <w:rsid w:val="006A125D"/>
    <w:rsid w:val="006A2CA8"/>
    <w:rsid w:val="006A31C8"/>
    <w:rsid w:val="006B005C"/>
    <w:rsid w:val="006B38C9"/>
    <w:rsid w:val="006B50C7"/>
    <w:rsid w:val="006C0F57"/>
    <w:rsid w:val="006D66D0"/>
    <w:rsid w:val="006E22AC"/>
    <w:rsid w:val="006E4787"/>
    <w:rsid w:val="006F6566"/>
    <w:rsid w:val="006F70EE"/>
    <w:rsid w:val="007032A3"/>
    <w:rsid w:val="0070354C"/>
    <w:rsid w:val="00704F84"/>
    <w:rsid w:val="0070644D"/>
    <w:rsid w:val="007069A9"/>
    <w:rsid w:val="00707A85"/>
    <w:rsid w:val="007111A7"/>
    <w:rsid w:val="007134A8"/>
    <w:rsid w:val="0071445F"/>
    <w:rsid w:val="00715409"/>
    <w:rsid w:val="00716BE1"/>
    <w:rsid w:val="007218EA"/>
    <w:rsid w:val="00721C36"/>
    <w:rsid w:val="00735890"/>
    <w:rsid w:val="00737B2E"/>
    <w:rsid w:val="00740EE1"/>
    <w:rsid w:val="00745FD8"/>
    <w:rsid w:val="007476E5"/>
    <w:rsid w:val="00756170"/>
    <w:rsid w:val="00756D46"/>
    <w:rsid w:val="00760034"/>
    <w:rsid w:val="00761EFD"/>
    <w:rsid w:val="0076412F"/>
    <w:rsid w:val="0076747B"/>
    <w:rsid w:val="00770675"/>
    <w:rsid w:val="00771EFB"/>
    <w:rsid w:val="00775E42"/>
    <w:rsid w:val="007809FB"/>
    <w:rsid w:val="00782C88"/>
    <w:rsid w:val="00785C62"/>
    <w:rsid w:val="00793E39"/>
    <w:rsid w:val="0079595C"/>
    <w:rsid w:val="007A16D2"/>
    <w:rsid w:val="007A2757"/>
    <w:rsid w:val="007B4F36"/>
    <w:rsid w:val="007B6AC7"/>
    <w:rsid w:val="007B753D"/>
    <w:rsid w:val="007B7D14"/>
    <w:rsid w:val="007C2833"/>
    <w:rsid w:val="007C375E"/>
    <w:rsid w:val="007C5BFC"/>
    <w:rsid w:val="007C7982"/>
    <w:rsid w:val="007D087E"/>
    <w:rsid w:val="007D3563"/>
    <w:rsid w:val="007D5C0C"/>
    <w:rsid w:val="007D644E"/>
    <w:rsid w:val="007D6988"/>
    <w:rsid w:val="007D74E3"/>
    <w:rsid w:val="007E12D9"/>
    <w:rsid w:val="007E378A"/>
    <w:rsid w:val="007F20E8"/>
    <w:rsid w:val="007F46A3"/>
    <w:rsid w:val="00810978"/>
    <w:rsid w:val="008150FF"/>
    <w:rsid w:val="008205EA"/>
    <w:rsid w:val="00822E9E"/>
    <w:rsid w:val="00823EB4"/>
    <w:rsid w:val="00842E7B"/>
    <w:rsid w:val="00844A60"/>
    <w:rsid w:val="00851F50"/>
    <w:rsid w:val="0086456B"/>
    <w:rsid w:val="008669C5"/>
    <w:rsid w:val="00867AC9"/>
    <w:rsid w:val="00870BD3"/>
    <w:rsid w:val="0088208E"/>
    <w:rsid w:val="00887859"/>
    <w:rsid w:val="00892BB5"/>
    <w:rsid w:val="00894803"/>
    <w:rsid w:val="008A00EC"/>
    <w:rsid w:val="008A7664"/>
    <w:rsid w:val="008C390F"/>
    <w:rsid w:val="008C5FEA"/>
    <w:rsid w:val="008D1CA7"/>
    <w:rsid w:val="008F7BF5"/>
    <w:rsid w:val="0090009A"/>
    <w:rsid w:val="00901B1A"/>
    <w:rsid w:val="00906796"/>
    <w:rsid w:val="00906A01"/>
    <w:rsid w:val="00911896"/>
    <w:rsid w:val="009249AE"/>
    <w:rsid w:val="00933DEB"/>
    <w:rsid w:val="009437F3"/>
    <w:rsid w:val="00945011"/>
    <w:rsid w:val="009458DB"/>
    <w:rsid w:val="00946845"/>
    <w:rsid w:val="009557B7"/>
    <w:rsid w:val="00955E61"/>
    <w:rsid w:val="00957A93"/>
    <w:rsid w:val="00961371"/>
    <w:rsid w:val="009621A7"/>
    <w:rsid w:val="009635C5"/>
    <w:rsid w:val="0097387F"/>
    <w:rsid w:val="00974075"/>
    <w:rsid w:val="00975F9B"/>
    <w:rsid w:val="009811CA"/>
    <w:rsid w:val="00981EF8"/>
    <w:rsid w:val="009903B3"/>
    <w:rsid w:val="00990647"/>
    <w:rsid w:val="00990926"/>
    <w:rsid w:val="00990F3D"/>
    <w:rsid w:val="00996BCC"/>
    <w:rsid w:val="009A714A"/>
    <w:rsid w:val="009A78A2"/>
    <w:rsid w:val="009C6A41"/>
    <w:rsid w:val="009D1C20"/>
    <w:rsid w:val="009D4E59"/>
    <w:rsid w:val="009E10C0"/>
    <w:rsid w:val="009F3E9F"/>
    <w:rsid w:val="00A01322"/>
    <w:rsid w:val="00A02D58"/>
    <w:rsid w:val="00A045A8"/>
    <w:rsid w:val="00A05421"/>
    <w:rsid w:val="00A05861"/>
    <w:rsid w:val="00A17608"/>
    <w:rsid w:val="00A176E7"/>
    <w:rsid w:val="00A2422E"/>
    <w:rsid w:val="00A32EF2"/>
    <w:rsid w:val="00A43F66"/>
    <w:rsid w:val="00A47916"/>
    <w:rsid w:val="00A61488"/>
    <w:rsid w:val="00A705BA"/>
    <w:rsid w:val="00A71B99"/>
    <w:rsid w:val="00A73A27"/>
    <w:rsid w:val="00A87906"/>
    <w:rsid w:val="00A93EDF"/>
    <w:rsid w:val="00AA73BB"/>
    <w:rsid w:val="00AB6D30"/>
    <w:rsid w:val="00AB6DA8"/>
    <w:rsid w:val="00AC2B07"/>
    <w:rsid w:val="00AC476F"/>
    <w:rsid w:val="00AD118A"/>
    <w:rsid w:val="00AD365D"/>
    <w:rsid w:val="00AD7331"/>
    <w:rsid w:val="00AE1C45"/>
    <w:rsid w:val="00AE35C6"/>
    <w:rsid w:val="00AE6D1C"/>
    <w:rsid w:val="00AF491B"/>
    <w:rsid w:val="00AF6FEF"/>
    <w:rsid w:val="00B10205"/>
    <w:rsid w:val="00B10CE4"/>
    <w:rsid w:val="00B11833"/>
    <w:rsid w:val="00B1694A"/>
    <w:rsid w:val="00B17E2C"/>
    <w:rsid w:val="00B20D46"/>
    <w:rsid w:val="00B21C02"/>
    <w:rsid w:val="00B25526"/>
    <w:rsid w:val="00B311D0"/>
    <w:rsid w:val="00B341B1"/>
    <w:rsid w:val="00B34F1D"/>
    <w:rsid w:val="00B350A8"/>
    <w:rsid w:val="00B36D36"/>
    <w:rsid w:val="00B36E1D"/>
    <w:rsid w:val="00B43214"/>
    <w:rsid w:val="00B439E7"/>
    <w:rsid w:val="00B43D9E"/>
    <w:rsid w:val="00B45FE1"/>
    <w:rsid w:val="00B46E34"/>
    <w:rsid w:val="00B47E1F"/>
    <w:rsid w:val="00B50BD0"/>
    <w:rsid w:val="00B53350"/>
    <w:rsid w:val="00B54912"/>
    <w:rsid w:val="00B65D8C"/>
    <w:rsid w:val="00B74DDF"/>
    <w:rsid w:val="00B76477"/>
    <w:rsid w:val="00B76C9E"/>
    <w:rsid w:val="00B84D80"/>
    <w:rsid w:val="00B85AD6"/>
    <w:rsid w:val="00B8733A"/>
    <w:rsid w:val="00B90FAE"/>
    <w:rsid w:val="00B94AC5"/>
    <w:rsid w:val="00B953DD"/>
    <w:rsid w:val="00B97941"/>
    <w:rsid w:val="00BA5116"/>
    <w:rsid w:val="00BA5D5E"/>
    <w:rsid w:val="00BB26E7"/>
    <w:rsid w:val="00BB28BA"/>
    <w:rsid w:val="00BB6F60"/>
    <w:rsid w:val="00BC6542"/>
    <w:rsid w:val="00BD7CBB"/>
    <w:rsid w:val="00BE33E9"/>
    <w:rsid w:val="00BF5FE5"/>
    <w:rsid w:val="00BF6309"/>
    <w:rsid w:val="00C14244"/>
    <w:rsid w:val="00C202DE"/>
    <w:rsid w:val="00C20A17"/>
    <w:rsid w:val="00C36626"/>
    <w:rsid w:val="00C41F1D"/>
    <w:rsid w:val="00C43A4C"/>
    <w:rsid w:val="00C467CA"/>
    <w:rsid w:val="00C47D84"/>
    <w:rsid w:val="00C520AF"/>
    <w:rsid w:val="00C56F9C"/>
    <w:rsid w:val="00C574B6"/>
    <w:rsid w:val="00C57690"/>
    <w:rsid w:val="00C64D30"/>
    <w:rsid w:val="00C74F0F"/>
    <w:rsid w:val="00C76054"/>
    <w:rsid w:val="00C809AC"/>
    <w:rsid w:val="00C85C30"/>
    <w:rsid w:val="00C86ED2"/>
    <w:rsid w:val="00C9469C"/>
    <w:rsid w:val="00CA2854"/>
    <w:rsid w:val="00CA7219"/>
    <w:rsid w:val="00CC17B4"/>
    <w:rsid w:val="00CC4844"/>
    <w:rsid w:val="00CD2976"/>
    <w:rsid w:val="00CD365C"/>
    <w:rsid w:val="00CD7D68"/>
    <w:rsid w:val="00CE1830"/>
    <w:rsid w:val="00CF32F0"/>
    <w:rsid w:val="00D0253E"/>
    <w:rsid w:val="00D050A3"/>
    <w:rsid w:val="00D072F6"/>
    <w:rsid w:val="00D1044E"/>
    <w:rsid w:val="00D10954"/>
    <w:rsid w:val="00D145AC"/>
    <w:rsid w:val="00D15806"/>
    <w:rsid w:val="00D160BB"/>
    <w:rsid w:val="00D25E5F"/>
    <w:rsid w:val="00D322B1"/>
    <w:rsid w:val="00D40DCD"/>
    <w:rsid w:val="00D419CE"/>
    <w:rsid w:val="00D4230A"/>
    <w:rsid w:val="00D547D2"/>
    <w:rsid w:val="00D676A6"/>
    <w:rsid w:val="00D80281"/>
    <w:rsid w:val="00D8241B"/>
    <w:rsid w:val="00D859F3"/>
    <w:rsid w:val="00D92863"/>
    <w:rsid w:val="00D97591"/>
    <w:rsid w:val="00DA1454"/>
    <w:rsid w:val="00DA22F2"/>
    <w:rsid w:val="00DA4DCD"/>
    <w:rsid w:val="00DA5F18"/>
    <w:rsid w:val="00DB02D8"/>
    <w:rsid w:val="00DB6A3F"/>
    <w:rsid w:val="00DC1570"/>
    <w:rsid w:val="00DC32B2"/>
    <w:rsid w:val="00DD5A30"/>
    <w:rsid w:val="00DE1193"/>
    <w:rsid w:val="00DF34C0"/>
    <w:rsid w:val="00DF3B5E"/>
    <w:rsid w:val="00E045F2"/>
    <w:rsid w:val="00E1240A"/>
    <w:rsid w:val="00E2576A"/>
    <w:rsid w:val="00E31205"/>
    <w:rsid w:val="00E3184A"/>
    <w:rsid w:val="00E32AF0"/>
    <w:rsid w:val="00E36412"/>
    <w:rsid w:val="00E36B02"/>
    <w:rsid w:val="00E46372"/>
    <w:rsid w:val="00E60C24"/>
    <w:rsid w:val="00E60C32"/>
    <w:rsid w:val="00E61DA9"/>
    <w:rsid w:val="00E62363"/>
    <w:rsid w:val="00E77490"/>
    <w:rsid w:val="00E83346"/>
    <w:rsid w:val="00E83876"/>
    <w:rsid w:val="00E8467E"/>
    <w:rsid w:val="00E904F9"/>
    <w:rsid w:val="00E918DE"/>
    <w:rsid w:val="00E91BBD"/>
    <w:rsid w:val="00E9316C"/>
    <w:rsid w:val="00EA0BA4"/>
    <w:rsid w:val="00EA2F95"/>
    <w:rsid w:val="00EA31E6"/>
    <w:rsid w:val="00EB123A"/>
    <w:rsid w:val="00EB1DE5"/>
    <w:rsid w:val="00EB5F0D"/>
    <w:rsid w:val="00EC5DED"/>
    <w:rsid w:val="00EC6334"/>
    <w:rsid w:val="00EC677C"/>
    <w:rsid w:val="00ED14EA"/>
    <w:rsid w:val="00ED471B"/>
    <w:rsid w:val="00ED518D"/>
    <w:rsid w:val="00ED5B35"/>
    <w:rsid w:val="00ED6E13"/>
    <w:rsid w:val="00EE2037"/>
    <w:rsid w:val="00EE57E3"/>
    <w:rsid w:val="00EE5997"/>
    <w:rsid w:val="00EF10F6"/>
    <w:rsid w:val="00EF3F91"/>
    <w:rsid w:val="00F06719"/>
    <w:rsid w:val="00F11AF5"/>
    <w:rsid w:val="00F13867"/>
    <w:rsid w:val="00F24E86"/>
    <w:rsid w:val="00F40BA0"/>
    <w:rsid w:val="00F4792E"/>
    <w:rsid w:val="00F5157B"/>
    <w:rsid w:val="00F5280E"/>
    <w:rsid w:val="00F55738"/>
    <w:rsid w:val="00F5625E"/>
    <w:rsid w:val="00F65B7E"/>
    <w:rsid w:val="00F74A8F"/>
    <w:rsid w:val="00F74F00"/>
    <w:rsid w:val="00F84605"/>
    <w:rsid w:val="00F84F50"/>
    <w:rsid w:val="00FA1213"/>
    <w:rsid w:val="00FA53A5"/>
    <w:rsid w:val="00FD24DB"/>
    <w:rsid w:val="00FD3CDB"/>
    <w:rsid w:val="00FE21B0"/>
    <w:rsid w:val="00FE5D3B"/>
    <w:rsid w:val="00FF214C"/>
    <w:rsid w:val="00FF29BF"/>
    <w:rsid w:val="00FF4A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1909"/>
  <w15:docId w15:val="{C2541009-7006-47AA-93D5-8670FD5F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paragraph" w:styleId="Titre3">
    <w:name w:val="heading 3"/>
    <w:basedOn w:val="Normal"/>
    <w:next w:val="Normal"/>
    <w:link w:val="Titre3Car"/>
    <w:uiPriority w:val="9"/>
    <w:semiHidden/>
    <w:unhideWhenUsed/>
    <w:qFormat/>
    <w:rsid w:val="00EC6334"/>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D2E46" w:themeColor="hyperlink"/>
      <w:u w:val="single"/>
    </w:rPr>
  </w:style>
  <w:style w:type="character" w:customStyle="1" w:styleId="Mentionnonrsolue1">
    <w:name w:val="Mention non résolue1"/>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TableauGrille6Couleur-Accentuation41">
    <w:name w:val="Tableau Grille 6 Couleur - Accentuation 41"/>
    <w:basedOn w:val="TableauNormal"/>
    <w:uiPriority w:val="51"/>
    <w:rsid w:val="007C7982"/>
    <w:pPr>
      <w:spacing w:after="0" w:line="240" w:lineRule="auto"/>
    </w:pPr>
    <w:rPr>
      <w:color w:val="4F7617" w:themeColor="accent4" w:themeShade="BF"/>
    </w:rPr>
    <w:tblPr>
      <w:tblStyleRowBandSize w:val="1"/>
      <w:tblStyleColBandSize w:val="1"/>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insideV w:val="single" w:sz="4" w:space="0" w:color="AADF5D" w:themeColor="accent4" w:themeTint="99"/>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4" w:space="0" w:color="AADF5D" w:themeColor="accent4" w:themeTint="99"/>
        </w:tcBorders>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customStyle="1" w:styleId="Grilledetableauclaire1">
    <w:name w:val="Grille de tableau claire1"/>
    <w:basedOn w:val="TableauNormal"/>
    <w:uiPriority w:val="40"/>
    <w:rsid w:val="007C79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TableauGrille1Clair-Accentuation21">
    <w:name w:val="Tableau Grille 1 Clair - Accentuation 21"/>
    <w:basedOn w:val="TableauNormal"/>
    <w:uiPriority w:val="46"/>
    <w:rsid w:val="00BB6F60"/>
    <w:pPr>
      <w:spacing w:after="0" w:line="240" w:lineRule="auto"/>
    </w:pPr>
    <w:tblPr>
      <w:tblStyleRowBandSize w:val="1"/>
      <w:tblStyleColBandSize w:val="1"/>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ED518D"/>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table" w:customStyle="1" w:styleId="TableauGrille7Couleur-Accentuation61">
    <w:name w:val="Tableau Grille 7 Couleur - Accentuation 61"/>
    <w:basedOn w:val="TableauNormal"/>
    <w:uiPriority w:val="52"/>
    <w:rsid w:val="002265A2"/>
    <w:pPr>
      <w:spacing w:after="0" w:line="240" w:lineRule="auto"/>
    </w:pPr>
    <w:rPr>
      <w:color w:val="941A1A" w:themeColor="accent6" w:themeShade="BF"/>
    </w:r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customStyle="1" w:styleId="TableauGrille6Couleur-Accentuation11">
    <w:name w:val="Tableau Grille 6 Couleur - Accentuation 11"/>
    <w:basedOn w:val="TableauNormal"/>
    <w:uiPriority w:val="51"/>
    <w:rsid w:val="00BE33E9"/>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customStyle="1" w:styleId="TableauGrille1Clair1">
    <w:name w:val="Tableau Grille 1 Clair1"/>
    <w:basedOn w:val="TableauNormal"/>
    <w:uiPriority w:val="46"/>
    <w:rsid w:val="008669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Liste4-Accentuation31">
    <w:name w:val="Tableau Liste 4 - Accentuation 31"/>
    <w:basedOn w:val="TableauNormal"/>
    <w:uiPriority w:val="49"/>
    <w:rsid w:val="00EC6334"/>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tblBorders>
    </w:tblPr>
    <w:tblStylePr w:type="firstRow">
      <w:rPr>
        <w:b/>
        <w:bCs/>
        <w:color w:val="FFFFFF" w:themeColor="background1"/>
      </w:rPr>
      <w:tblPr/>
      <w:tcPr>
        <w:tcBorders>
          <w:top w:val="single" w:sz="4" w:space="0" w:color="14967C" w:themeColor="accent3"/>
          <w:left w:val="single" w:sz="4" w:space="0" w:color="14967C" w:themeColor="accent3"/>
          <w:bottom w:val="single" w:sz="4" w:space="0" w:color="14967C" w:themeColor="accent3"/>
          <w:right w:val="single" w:sz="4" w:space="0" w:color="14967C" w:themeColor="accent3"/>
          <w:insideH w:val="nil"/>
        </w:tcBorders>
        <w:shd w:val="clear" w:color="auto" w:fill="14967C" w:themeFill="accent3"/>
      </w:tcPr>
    </w:tblStylePr>
    <w:tblStylePr w:type="lastRow">
      <w:rPr>
        <w:b/>
        <w:bCs/>
      </w:rPr>
      <w:tblPr/>
      <w:tcPr>
        <w:tcBorders>
          <w:top w:val="double" w:sz="4" w:space="0" w:color="4BE7C7" w:themeColor="accent3" w:themeTint="99"/>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character" w:customStyle="1" w:styleId="Titre3Car">
    <w:name w:val="Titre 3 Car"/>
    <w:basedOn w:val="Policepardfaut"/>
    <w:link w:val="Titre3"/>
    <w:uiPriority w:val="9"/>
    <w:semiHidden/>
    <w:rsid w:val="00EC6334"/>
    <w:rPr>
      <w:rFonts w:asciiTheme="majorHAnsi" w:eastAsiaTheme="majorEastAsia" w:hAnsiTheme="majorHAnsi" w:cstheme="majorBidi"/>
      <w:color w:val="021730" w:themeColor="accent1" w:themeShade="7F"/>
      <w:sz w:val="24"/>
      <w:szCs w:val="24"/>
    </w:rPr>
  </w:style>
  <w:style w:type="paragraph" w:styleId="NormalWeb">
    <w:name w:val="Normal (Web)"/>
    <w:basedOn w:val="Normal"/>
    <w:uiPriority w:val="99"/>
    <w:semiHidden/>
    <w:unhideWhenUsed/>
    <w:rsid w:val="00226D6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auGrille1Clair10">
    <w:name w:val="Tableau Grille 1 Clair1"/>
    <w:basedOn w:val="TableauNormal"/>
    <w:next w:val="TableauGrille1Clair1"/>
    <w:uiPriority w:val="46"/>
    <w:rsid w:val="0052666E"/>
    <w:pPr>
      <w:spacing w:after="0" w:line="240" w:lineRule="auto"/>
    </w:pPr>
    <w:rPr>
      <w:rFonts w:ascii="Century Gothic" w:eastAsia="Century Gothic" w:hAnsi="Century Gothic" w:cs="Tahom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004">
      <w:bodyDiv w:val="1"/>
      <w:marLeft w:val="0"/>
      <w:marRight w:val="0"/>
      <w:marTop w:val="0"/>
      <w:marBottom w:val="0"/>
      <w:divBdr>
        <w:top w:val="none" w:sz="0" w:space="0" w:color="auto"/>
        <w:left w:val="none" w:sz="0" w:space="0" w:color="auto"/>
        <w:bottom w:val="none" w:sz="0" w:space="0" w:color="auto"/>
        <w:right w:val="none" w:sz="0" w:space="0" w:color="auto"/>
      </w:divBdr>
    </w:div>
    <w:div w:id="102698352">
      <w:bodyDiv w:val="1"/>
      <w:marLeft w:val="0"/>
      <w:marRight w:val="0"/>
      <w:marTop w:val="0"/>
      <w:marBottom w:val="0"/>
      <w:divBdr>
        <w:top w:val="none" w:sz="0" w:space="0" w:color="auto"/>
        <w:left w:val="none" w:sz="0" w:space="0" w:color="auto"/>
        <w:bottom w:val="none" w:sz="0" w:space="0" w:color="auto"/>
        <w:right w:val="none" w:sz="0" w:space="0" w:color="auto"/>
      </w:divBdr>
    </w:div>
    <w:div w:id="548424125">
      <w:bodyDiv w:val="1"/>
      <w:marLeft w:val="0"/>
      <w:marRight w:val="0"/>
      <w:marTop w:val="0"/>
      <w:marBottom w:val="0"/>
      <w:divBdr>
        <w:top w:val="none" w:sz="0" w:space="0" w:color="auto"/>
        <w:left w:val="none" w:sz="0" w:space="0" w:color="auto"/>
        <w:bottom w:val="none" w:sz="0" w:space="0" w:color="auto"/>
        <w:right w:val="none" w:sz="0" w:space="0" w:color="auto"/>
      </w:divBdr>
    </w:div>
    <w:div w:id="20346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k.rnu.t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0943-F5F1-4023-BA5A-5B4EF0BA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4076</Words>
  <Characters>22418</Characters>
  <Application>Microsoft Office Word</Application>
  <DocSecurity>0</DocSecurity>
  <Lines>186</Lines>
  <Paragraphs>52</Paragraphs>
  <ScaleCrop>false</ScaleCrop>
  <HeadingPairs>
    <vt:vector size="6" baseType="variant">
      <vt:variant>
        <vt:lpstr>Titre</vt:lpstr>
      </vt:variant>
      <vt:variant>
        <vt:i4>1</vt:i4>
      </vt:variant>
      <vt:variant>
        <vt:lpstr>Titres</vt:lpstr>
      </vt:variant>
      <vt:variant>
        <vt:i4>11</vt:i4>
      </vt:variant>
      <vt:variant>
        <vt:lpstr>Title</vt:lpstr>
      </vt:variant>
      <vt:variant>
        <vt:i4>1</vt:i4>
      </vt:variant>
    </vt:vector>
  </HeadingPairs>
  <TitlesOfParts>
    <vt:vector size="13" baseType="lpstr">
      <vt:lpstr/>
      <vt:lpstr>Formation pour la troisième partie de la section de compréhension écrite.</vt:lpstr>
      <vt:lpstr>Améliorer les compétences en lecture des candidats.</vt:lpstr>
      <vt:lpstr>Exceller l'efficacité du scanning et de skimming intelligents.</vt:lpstr>
      <vt:lpstr>        Organisation</vt:lpstr>
      <vt:lpstr>        Moyens pédagogiques</vt:lpstr>
      <vt:lpstr>        Évaluation des acquis</vt:lpstr>
      <vt:lpstr>        Annexe 1. formulaire de proposition technique</vt:lpstr>
      <vt:lpstr>        Formulaire Tech-1 : Organisation Et Expérience</vt:lpstr>
      <vt:lpstr>        Formulaire Tech-2 : Description De L’approche, La Méthodologie, Et Du Programme </vt:lpstr>
      <vt:lpstr>        Annexe 2. Modèle de Curriculum Vitae du personnes –ressources clés.</vt:lpstr>
      <vt:lpstr>        ANNEXE 3. Tableau d’évaluation des dossiers de candidatures</vt:lpstr>
      <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CHATTI safouen</cp:lastModifiedBy>
  <cp:revision>7</cp:revision>
  <cp:lastPrinted>2022-06-08T12:20:00Z</cp:lastPrinted>
  <dcterms:created xsi:type="dcterms:W3CDTF">2024-02-28T19:47:00Z</dcterms:created>
  <dcterms:modified xsi:type="dcterms:W3CDTF">2024-03-15T10:30:00Z</dcterms:modified>
</cp:coreProperties>
</file>