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D0253E" w:rsidRPr="00236288" w:rsidTr="00D072F6">
        <w:trPr>
          <w:trHeight w:val="2863"/>
        </w:trPr>
        <w:tc>
          <w:tcPr>
            <w:tcW w:w="1526"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bookmarkStart w:id="0" w:name="_GoBack"/>
            <w:bookmarkEnd w:id="0"/>
          </w:p>
        </w:tc>
        <w:tc>
          <w:tcPr>
            <w:tcW w:w="6237" w:type="dxa"/>
            <w:gridSpan w:val="2"/>
            <w:tcBorders>
              <w:top w:val="nil"/>
              <w:left w:val="nil"/>
              <w:bottom w:val="nil"/>
              <w:right w:val="nil"/>
            </w:tcBorders>
            <w:shd w:val="clear" w:color="auto" w:fill="auto"/>
            <w:vAlign w:val="center"/>
          </w:tcPr>
          <w:p w:rsidR="00D0253E" w:rsidRPr="00236288" w:rsidRDefault="00D0253E" w:rsidP="00AD7331">
            <w:pPr>
              <w:autoSpaceDE w:val="0"/>
              <w:autoSpaceDN w:val="0"/>
              <w:adjustRightInd w:val="0"/>
              <w:spacing w:after="0" w:line="240" w:lineRule="auto"/>
              <w:jc w:val="center"/>
              <w:rPr>
                <w:rFonts w:ascii="Times New Roman,Bold" w:hAnsi="Times New Roman,Bold" w:cs="Times New Roman,Bold"/>
                <w:b/>
                <w:bCs/>
                <w:color w:val="000000"/>
                <w:sz w:val="20"/>
              </w:rPr>
            </w:pPr>
            <w:r w:rsidRPr="00236288">
              <w:rPr>
                <w:rFonts w:ascii="Times New Roman,Bold" w:hAnsi="Times New Roman,Bold" w:cs="Times New Roman,Bold"/>
                <w:b/>
                <w:bCs/>
                <w:noProof/>
                <w:color w:val="000000"/>
                <w:sz w:val="20"/>
                <w:lang w:eastAsia="fr-FR"/>
              </w:rPr>
              <w:drawing>
                <wp:inline distT="0" distB="0" distL="0" distR="0" wp14:anchorId="084AC4A3" wp14:editId="37666361">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et de la Recherche Scientifique</w:t>
            </w:r>
          </w:p>
          <w:p w:rsidR="00D0253E" w:rsidRPr="00236288" w:rsidRDefault="00D0253E" w:rsidP="00AD7331">
            <w:pPr>
              <w:autoSpaceDE w:val="0"/>
              <w:autoSpaceDN w:val="0"/>
              <w:adjustRightInd w:val="0"/>
              <w:spacing w:after="0" w:line="240" w:lineRule="auto"/>
              <w:jc w:val="center"/>
              <w:rPr>
                <w:rFonts w:ascii="Calibri" w:hAnsi="Calibri" w:cs="Times New Roman,Bold"/>
                <w:b/>
                <w:bCs/>
                <w:color w:val="000000"/>
                <w:sz w:val="20"/>
              </w:rPr>
            </w:pPr>
            <w:r w:rsidRPr="00335450">
              <w:rPr>
                <w:rFonts w:ascii="Calibri" w:hAnsi="Calibri" w:cs="Times New Roman,Bold"/>
                <w:b/>
                <w:bCs/>
                <w:color w:val="000000"/>
                <w:sz w:val="20"/>
              </w:rPr>
              <w:t xml:space="preserve">Université </w:t>
            </w:r>
            <w:r w:rsidR="00BB26E7">
              <w:rPr>
                <w:rFonts w:ascii="Calibri" w:hAnsi="Calibri" w:cs="Times New Roman,Bold"/>
                <w:b/>
                <w:bCs/>
                <w:color w:val="000000"/>
                <w:sz w:val="20"/>
              </w:rPr>
              <w:t>de Kairouan</w:t>
            </w:r>
          </w:p>
          <w:p w:rsidR="00770675" w:rsidRPr="00236288" w:rsidRDefault="00770675" w:rsidP="00AD7331">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D0253E" w:rsidRPr="00236288" w:rsidRDefault="00D0253E" w:rsidP="00AD7331">
            <w:pPr>
              <w:spacing w:after="0"/>
              <w:jc w:val="center"/>
              <w:rPr>
                <w:rFonts w:ascii="Tahoma" w:hAnsi="Tahoma" w:cs="Tahoma"/>
                <w:b/>
              </w:rPr>
            </w:pPr>
          </w:p>
        </w:tc>
      </w:tr>
      <w:tr w:rsidR="00D072F6" w:rsidTr="0071445F">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rsidR="00D072F6" w:rsidRDefault="0071445F" w:rsidP="00306871">
            <w:pPr>
              <w:pStyle w:val="TableParagraph"/>
              <w:spacing w:before="14"/>
              <w:jc w:val="center"/>
              <w:rPr>
                <w:rFonts w:ascii="Times New Roman" w:hAnsi="Times New Roman"/>
                <w:b/>
                <w:color w:val="17365D"/>
                <w:sz w:val="28"/>
              </w:rPr>
            </w:pPr>
            <w:r w:rsidRPr="00AB776D">
              <w:rPr>
                <w:rFonts w:ascii="Calibri" w:eastAsia="Calibri" w:hAnsi="Calibri"/>
                <w:noProof/>
                <w:lang w:bidi="ar-SA"/>
              </w:rPr>
              <w:drawing>
                <wp:anchor distT="0" distB="0" distL="114300" distR="114300" simplePos="0" relativeHeight="251662336" behindDoc="1" locked="0" layoutInCell="1" allowOverlap="1" wp14:anchorId="74F9128C" wp14:editId="12497089">
                  <wp:simplePos x="0" y="0"/>
                  <wp:positionH relativeFrom="column">
                    <wp:posOffset>33655</wp:posOffset>
                  </wp:positionH>
                  <wp:positionV relativeFrom="topMargin">
                    <wp:posOffset>52705</wp:posOffset>
                  </wp:positionV>
                  <wp:extent cx="1569720" cy="1150620"/>
                  <wp:effectExtent l="0" t="0" r="0" b="0"/>
                  <wp:wrapNone/>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17365D"/>
                <w:sz w:val="28"/>
                <w:lang w:bidi="ar-SA"/>
              </w:rPr>
              <w:drawing>
                <wp:anchor distT="0" distB="0" distL="114300" distR="114300" simplePos="0" relativeHeight="251657216" behindDoc="1" locked="0" layoutInCell="1" allowOverlap="1" wp14:anchorId="441FF0EC" wp14:editId="186A5598">
                  <wp:simplePos x="0" y="0"/>
                  <wp:positionH relativeFrom="column">
                    <wp:posOffset>2296795</wp:posOffset>
                  </wp:positionH>
                  <wp:positionV relativeFrom="paragraph">
                    <wp:posOffset>75565</wp:posOffset>
                  </wp:positionV>
                  <wp:extent cx="1085215" cy="10788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D072F6" w:rsidRPr="00F34C68" w:rsidRDefault="00D072F6" w:rsidP="00306871">
            <w:pPr>
              <w:pStyle w:val="TableParagraph"/>
              <w:jc w:val="center"/>
              <w:rPr>
                <w:rFonts w:ascii="Times New Roman"/>
                <w:sz w:val="20"/>
              </w:rPr>
            </w:pPr>
          </w:p>
          <w:p w:rsidR="00D072F6" w:rsidRDefault="00D072F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E83346" w:rsidRDefault="00E83346" w:rsidP="00306871">
            <w:pPr>
              <w:pStyle w:val="TableParagraph"/>
              <w:spacing w:before="8"/>
              <w:jc w:val="center"/>
              <w:rPr>
                <w:rFonts w:ascii="Times New Roman"/>
                <w:b/>
                <w:sz w:val="21"/>
              </w:rPr>
            </w:pPr>
          </w:p>
          <w:p w:rsidR="002265A2" w:rsidRDefault="002265A2" w:rsidP="0071445F">
            <w:pPr>
              <w:pStyle w:val="TableParagraph"/>
              <w:spacing w:before="14"/>
              <w:jc w:val="both"/>
              <w:rPr>
                <w:rFonts w:asciiTheme="minorHAnsi" w:hAnsiTheme="minorHAnsi" w:cstheme="minorHAnsi"/>
                <w:b/>
                <w:color w:val="17365D"/>
                <w:sz w:val="28"/>
              </w:rPr>
            </w:pPr>
          </w:p>
          <w:p w:rsidR="00D072F6" w:rsidRPr="0025115A" w:rsidRDefault="0071445F" w:rsidP="0071445F">
            <w:pPr>
              <w:pStyle w:val="TableParagraph"/>
              <w:spacing w:before="14"/>
              <w:jc w:val="both"/>
              <w:rPr>
                <w:rFonts w:asciiTheme="minorHAnsi" w:hAnsiTheme="minorHAnsi" w:cstheme="minorHAnsi"/>
                <w:b/>
                <w:sz w:val="28"/>
              </w:rPr>
            </w:pPr>
            <w:r>
              <w:rPr>
                <w:rFonts w:asciiTheme="minorHAnsi" w:hAnsiTheme="minorHAnsi" w:cstheme="minorHAnsi"/>
                <w:b/>
                <w:color w:val="17365D"/>
                <w:sz w:val="28"/>
              </w:rPr>
              <w:t xml:space="preserve">       </w:t>
            </w:r>
            <w:r w:rsidR="00D072F6" w:rsidRPr="0025115A">
              <w:rPr>
                <w:rFonts w:asciiTheme="minorHAnsi" w:hAnsiTheme="minorHAnsi" w:cstheme="minorHAnsi"/>
                <w:b/>
                <w:color w:val="17365D"/>
                <w:sz w:val="28"/>
              </w:rPr>
              <w:t>PAQ – DGSU</w:t>
            </w:r>
          </w:p>
        </w:tc>
        <w:tc>
          <w:tcPr>
            <w:tcW w:w="3598" w:type="dxa"/>
            <w:gridSpan w:val="2"/>
            <w:tcBorders>
              <w:bottom w:val="thinThickMediumGap" w:sz="12" w:space="0" w:color="17365D"/>
              <w:right w:val="thinThickMediumGap" w:sz="12" w:space="0" w:color="17365D"/>
            </w:tcBorders>
          </w:tcPr>
          <w:p w:rsidR="00D072F6" w:rsidRPr="00F34C68" w:rsidRDefault="00D072F6" w:rsidP="00306871">
            <w:pPr>
              <w:pStyle w:val="TableParagraph"/>
              <w:spacing w:before="15" w:line="242" w:lineRule="auto"/>
              <w:ind w:left="42"/>
              <w:jc w:val="center"/>
              <w:rPr>
                <w:rFonts w:ascii="Times New Roman" w:hAnsi="Times New Roman" w:cs="Times New Roman"/>
                <w:b/>
                <w:bCs/>
                <w:color w:val="933634"/>
                <w:w w:val="90"/>
                <w:sz w:val="28"/>
                <w:szCs w:val="28"/>
                <w:lang w:bidi="ar-SA"/>
              </w:rPr>
            </w:pPr>
            <w:r w:rsidRPr="00AD22AC">
              <w:rPr>
                <w:rFonts w:ascii="Times New Roman"/>
                <w:noProof/>
                <w:sz w:val="20"/>
                <w:lang w:bidi="ar-SA"/>
              </w:rPr>
              <w:drawing>
                <wp:inline distT="0" distB="0" distL="0" distR="0" wp14:anchorId="7FC4B261" wp14:editId="37FC2907">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D072F6" w:rsidRDefault="00D072F6" w:rsidP="00D072F6">
      <w:pPr>
        <w:spacing w:before="1"/>
        <w:ind w:right="547"/>
        <w:rPr>
          <w:rFonts w:cstheme="minorHAnsi"/>
          <w:bCs/>
          <w:sz w:val="28"/>
        </w:rPr>
      </w:pPr>
    </w:p>
    <w:p w:rsidR="005772C0" w:rsidRPr="0071445F" w:rsidRDefault="00BB28BA" w:rsidP="00D0253E">
      <w:pPr>
        <w:spacing w:before="1"/>
        <w:ind w:left="404" w:right="547"/>
        <w:jc w:val="center"/>
        <w:rPr>
          <w:rFonts w:cstheme="minorHAnsi"/>
          <w:b/>
          <w:bCs/>
          <w:sz w:val="28"/>
        </w:rPr>
      </w:pPr>
      <w:r w:rsidRPr="0071445F">
        <w:rPr>
          <w:rFonts w:ascii="Calibri" w:eastAsia="Calibri" w:hAnsi="Calibri"/>
          <w:b/>
          <w:bCs/>
          <w:sz w:val="26"/>
          <w:szCs w:val="26"/>
        </w:rPr>
        <w:t xml:space="preserve">Projet : Appui &amp; renforcement de la gestion stratégique de l’Université de Kairouan afin de promouvoir l’autonomie, la </w:t>
      </w:r>
      <w:proofErr w:type="spellStart"/>
      <w:r w:rsidRPr="0071445F">
        <w:rPr>
          <w:rFonts w:ascii="Calibri" w:eastAsia="Calibri" w:hAnsi="Calibri"/>
          <w:b/>
          <w:bCs/>
          <w:sz w:val="26"/>
          <w:szCs w:val="26"/>
        </w:rPr>
        <w:t>redevabilité</w:t>
      </w:r>
      <w:proofErr w:type="spellEnd"/>
      <w:r w:rsidRPr="0071445F">
        <w:rPr>
          <w:rFonts w:ascii="Calibri" w:eastAsia="Calibri" w:hAnsi="Calibri"/>
          <w:b/>
          <w:bCs/>
          <w:sz w:val="26"/>
          <w:szCs w:val="26"/>
        </w:rPr>
        <w:t xml:space="preserve"> &amp; la performance</w:t>
      </w:r>
      <w:r w:rsidR="0071445F">
        <w:rPr>
          <w:rFonts w:ascii="Calibri" w:eastAsia="Calibri" w:hAnsi="Calibri"/>
          <w:b/>
          <w:bCs/>
          <w:sz w:val="26"/>
          <w:szCs w:val="26"/>
        </w:rPr>
        <w:t xml:space="preserve"> : </w:t>
      </w:r>
      <w:r w:rsidR="0071445F">
        <w:rPr>
          <w:rFonts w:cstheme="minorHAnsi"/>
          <w:b/>
          <w:bCs/>
          <w:sz w:val="28"/>
        </w:rPr>
        <w:t>« </w:t>
      </w:r>
      <w:r w:rsidR="0071445F" w:rsidRPr="0071445F">
        <w:rPr>
          <w:rFonts w:cstheme="minorHAnsi"/>
          <w:b/>
          <w:bCs/>
          <w:sz w:val="28"/>
        </w:rPr>
        <w:t>INITIATIVE VERS L’EXCELLENCE</w:t>
      </w:r>
      <w:r w:rsidR="0071445F">
        <w:rPr>
          <w:rFonts w:cstheme="minorHAnsi"/>
          <w:b/>
          <w:bCs/>
          <w:sz w:val="28"/>
        </w:rPr>
        <w:t> »</w:t>
      </w:r>
    </w:p>
    <w:p w:rsidR="005772C0" w:rsidRPr="007069A9" w:rsidRDefault="005772C0" w:rsidP="005772C0">
      <w:pPr>
        <w:jc w:val="center"/>
        <w:rPr>
          <w:rFonts w:ascii="Arial Black" w:hAnsi="Arial Black" w:cs="Tahoma"/>
          <w:b/>
          <w:sz w:val="32"/>
          <w:szCs w:val="28"/>
        </w:rPr>
      </w:pPr>
      <w:r w:rsidRPr="007069A9">
        <w:rPr>
          <w:rFonts w:ascii="Arial Black" w:hAnsi="Arial Black" w:cs="Tahoma"/>
          <w:b/>
          <w:sz w:val="32"/>
          <w:szCs w:val="28"/>
        </w:rPr>
        <w:t xml:space="preserve">TERMES DE RÉFÉRENCE </w:t>
      </w:r>
    </w:p>
    <w:p w:rsidR="00253B49" w:rsidRPr="00253B49" w:rsidRDefault="00253B49" w:rsidP="00253B49">
      <w:pPr>
        <w:spacing w:after="0" w:line="240" w:lineRule="auto"/>
        <w:jc w:val="center"/>
        <w:rPr>
          <w:rFonts w:ascii="Calibri" w:hAnsi="Calibri" w:cs="Calibri"/>
          <w:b/>
          <w:sz w:val="28"/>
          <w:szCs w:val="26"/>
        </w:rPr>
      </w:pPr>
      <w:r w:rsidRPr="00253B49">
        <w:rPr>
          <w:rFonts w:ascii="Calibri" w:hAnsi="Calibri" w:cs="Calibri"/>
          <w:b/>
          <w:sz w:val="28"/>
          <w:szCs w:val="26"/>
        </w:rPr>
        <w:t>Appel à Manifestation d’Intérêt N</w:t>
      </w:r>
      <w:r w:rsidRPr="002A621E">
        <w:rPr>
          <w:rFonts w:ascii="Calibri" w:hAnsi="Calibri" w:cs="Calibri"/>
          <w:b/>
          <w:sz w:val="28"/>
          <w:szCs w:val="26"/>
        </w:rPr>
        <w:t>° 24/2022 PAQ-DGSU, Pour le</w:t>
      </w:r>
      <w:r w:rsidRPr="00253B49">
        <w:rPr>
          <w:rFonts w:ascii="Calibri" w:hAnsi="Calibri" w:cs="Calibri"/>
          <w:b/>
          <w:sz w:val="28"/>
          <w:szCs w:val="26"/>
        </w:rPr>
        <w:t xml:space="preserve"> recrutement d’un Bureau d’Etudes pour la mission :</w:t>
      </w:r>
    </w:p>
    <w:p w:rsidR="007B3B76" w:rsidRPr="00AD7331" w:rsidRDefault="007B3B76" w:rsidP="00AD7331">
      <w:pPr>
        <w:spacing w:after="0"/>
        <w:jc w:val="center"/>
        <w:rPr>
          <w:rFonts w:cstheme="minorHAnsi"/>
          <w:b/>
          <w:sz w:val="28"/>
          <w:szCs w:val="26"/>
        </w:rPr>
      </w:pPr>
    </w:p>
    <w:p w:rsidR="00013CD9" w:rsidRDefault="00655FF4" w:rsidP="00DD5CB1">
      <w:pPr>
        <w:spacing w:before="240" w:line="240" w:lineRule="auto"/>
        <w:jc w:val="center"/>
        <w:rPr>
          <w:rFonts w:ascii="Calibri" w:hAnsi="Calibri" w:cs="Tahoma"/>
          <w:b/>
          <w:bCs/>
          <w:sz w:val="30"/>
          <w:szCs w:val="30"/>
        </w:rPr>
      </w:pPr>
      <w:r>
        <w:rPr>
          <w:rFonts w:ascii="Calibri" w:hAnsi="Calibri" w:cs="Tahoma"/>
          <w:b/>
          <w:bCs/>
          <w:sz w:val="30"/>
          <w:szCs w:val="30"/>
        </w:rPr>
        <w:t>«</w:t>
      </w:r>
      <w:r w:rsidR="00981EF8">
        <w:rPr>
          <w:rFonts w:ascii="Calibri" w:hAnsi="Calibri" w:cs="Tahoma"/>
          <w:b/>
          <w:bCs/>
          <w:sz w:val="30"/>
          <w:szCs w:val="30"/>
        </w:rPr>
        <w:t xml:space="preserve"> </w:t>
      </w:r>
      <w:r w:rsidR="00F115B8" w:rsidRPr="007B3B76">
        <w:rPr>
          <w:rFonts w:ascii="Calibri" w:hAnsi="Calibri" w:cs="Calibri"/>
          <w:b/>
          <w:sz w:val="28"/>
          <w:szCs w:val="26"/>
        </w:rPr>
        <w:t>Développer les compétences linguistiques</w:t>
      </w:r>
      <w:r w:rsidR="00E83B98">
        <w:rPr>
          <w:rFonts w:ascii="Calibri" w:hAnsi="Calibri" w:cs="Calibri"/>
          <w:b/>
          <w:sz w:val="28"/>
          <w:szCs w:val="26"/>
        </w:rPr>
        <w:t xml:space="preserve"> par la création d’un centre de</w:t>
      </w:r>
      <w:r w:rsidR="00F115B8" w:rsidRPr="007B3B76">
        <w:rPr>
          <w:rFonts w:ascii="Calibri" w:hAnsi="Calibri" w:cs="Calibri"/>
          <w:b/>
          <w:sz w:val="28"/>
          <w:szCs w:val="26"/>
        </w:rPr>
        <w:t xml:space="preserve"> langue anglaise – centre TOEIC – et la préparation </w:t>
      </w:r>
      <w:r w:rsidR="00DD5CB1">
        <w:rPr>
          <w:rFonts w:ascii="Calibri" w:hAnsi="Calibri" w:cs="Calibri"/>
          <w:b/>
          <w:sz w:val="28"/>
          <w:szCs w:val="26"/>
        </w:rPr>
        <w:t>à la</w:t>
      </w:r>
      <w:r w:rsidR="00F115B8" w:rsidRPr="007B3B76">
        <w:rPr>
          <w:rFonts w:ascii="Calibri" w:hAnsi="Calibri" w:cs="Calibri"/>
          <w:b/>
          <w:sz w:val="28"/>
          <w:szCs w:val="26"/>
        </w:rPr>
        <w:t xml:space="preserve"> certification des </w:t>
      </w:r>
      <w:r w:rsidR="007B3B76" w:rsidRPr="007B3B76">
        <w:rPr>
          <w:rFonts w:ascii="Calibri" w:hAnsi="Calibri" w:cs="Calibri"/>
          <w:b/>
          <w:sz w:val="28"/>
          <w:szCs w:val="26"/>
        </w:rPr>
        <w:t>étudiants</w:t>
      </w:r>
      <w:r w:rsidR="007B3B76">
        <w:rPr>
          <w:rFonts w:cstheme="minorHAnsi"/>
          <w:b/>
          <w:sz w:val="28"/>
          <w:szCs w:val="26"/>
        </w:rPr>
        <w:t xml:space="preserve"> »</w:t>
      </w:r>
    </w:p>
    <w:p w:rsidR="005763FD" w:rsidRDefault="005763FD" w:rsidP="00013CD9">
      <w:pPr>
        <w:spacing w:before="240" w:line="240" w:lineRule="auto"/>
        <w:jc w:val="center"/>
        <w:rPr>
          <w:rFonts w:ascii="Calibri" w:hAnsi="Calibri" w:cs="Tahoma"/>
          <w:b/>
          <w:bCs/>
          <w:sz w:val="30"/>
          <w:szCs w:val="30"/>
        </w:rPr>
      </w:pPr>
    </w:p>
    <w:p w:rsidR="005763FD" w:rsidRDefault="005763FD" w:rsidP="00013CD9">
      <w:pPr>
        <w:spacing w:before="240" w:line="240" w:lineRule="auto"/>
        <w:jc w:val="center"/>
        <w:rPr>
          <w:rFonts w:ascii="Calibri" w:hAnsi="Calibri" w:cs="Tahoma"/>
          <w:b/>
          <w:bCs/>
          <w:sz w:val="30"/>
          <w:szCs w:val="30"/>
        </w:rPr>
      </w:pPr>
    </w:p>
    <w:p w:rsidR="00F4792E"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F4792E" w:rsidRDefault="00F4792E" w:rsidP="00F4792E">
      <w:pPr>
        <w:spacing w:after="0" w:line="240" w:lineRule="auto"/>
        <w:jc w:val="center"/>
        <w:rPr>
          <w:rFonts w:ascii="Calibri" w:eastAsia="Times New Roman" w:hAnsi="Calibri" w:cs="Calibri"/>
          <w:b/>
          <w:sz w:val="18"/>
          <w:szCs w:val="28"/>
          <w:lang w:eastAsia="de-DE"/>
        </w:rPr>
      </w:pPr>
    </w:p>
    <w:p w:rsidR="00253B49" w:rsidRDefault="00253B49" w:rsidP="00F4792E">
      <w:pPr>
        <w:spacing w:after="0" w:line="240" w:lineRule="auto"/>
        <w:jc w:val="center"/>
        <w:rPr>
          <w:rFonts w:ascii="Arial Black" w:eastAsia="Times New Roman" w:hAnsi="Arial Black" w:cs="Calibri"/>
          <w:b/>
          <w:sz w:val="16"/>
          <w:szCs w:val="40"/>
          <w:lang w:eastAsia="de-DE"/>
        </w:rPr>
      </w:pPr>
    </w:p>
    <w:p w:rsidR="00253B49" w:rsidRDefault="00253B49" w:rsidP="00F4792E">
      <w:pPr>
        <w:spacing w:after="0" w:line="240" w:lineRule="auto"/>
        <w:jc w:val="center"/>
        <w:rPr>
          <w:rFonts w:ascii="Arial Black" w:eastAsia="Times New Roman" w:hAnsi="Arial Black" w:cs="Calibri"/>
          <w:b/>
          <w:sz w:val="16"/>
          <w:szCs w:val="40"/>
          <w:lang w:eastAsia="de-DE"/>
        </w:rPr>
      </w:pPr>
    </w:p>
    <w:p w:rsidR="00253B49" w:rsidRDefault="00253B49" w:rsidP="00F4792E">
      <w:pPr>
        <w:spacing w:after="0" w:line="240" w:lineRule="auto"/>
        <w:jc w:val="center"/>
        <w:rPr>
          <w:rFonts w:ascii="Arial Black" w:eastAsia="Times New Roman" w:hAnsi="Arial Black" w:cs="Calibri"/>
          <w:b/>
          <w:sz w:val="16"/>
          <w:szCs w:val="40"/>
          <w:lang w:eastAsia="de-DE"/>
        </w:rPr>
      </w:pPr>
    </w:p>
    <w:p w:rsidR="005763FD" w:rsidRPr="00253B49" w:rsidRDefault="005763FD" w:rsidP="00F4792E">
      <w:pPr>
        <w:spacing w:after="0" w:line="240" w:lineRule="auto"/>
        <w:jc w:val="center"/>
        <w:rPr>
          <w:rFonts w:ascii="Arial Black" w:hAnsi="Arial Black" w:cs="Calibri"/>
          <w:b/>
          <w:bCs/>
          <w:sz w:val="16"/>
          <w:szCs w:val="32"/>
        </w:rPr>
      </w:pPr>
      <w:r w:rsidRPr="00253B49">
        <w:rPr>
          <w:rFonts w:ascii="Arial Black" w:eastAsia="Times New Roman" w:hAnsi="Arial Black" w:cs="Calibri"/>
          <w:b/>
          <w:sz w:val="16"/>
          <w:szCs w:val="40"/>
          <w:lang w:eastAsia="de-DE"/>
        </w:rPr>
        <w:t>Références PAQ-DGSU</w:t>
      </w:r>
    </w:p>
    <w:p w:rsidR="005763FD" w:rsidRPr="00253B49" w:rsidRDefault="007B3B76" w:rsidP="00F4792E">
      <w:pPr>
        <w:spacing w:after="0" w:line="240" w:lineRule="auto"/>
        <w:jc w:val="center"/>
        <w:rPr>
          <w:rFonts w:ascii="Calibri" w:hAnsi="Calibri" w:cs="Calibri"/>
          <w:bCs/>
          <w:i/>
          <w:sz w:val="18"/>
          <w:szCs w:val="30"/>
        </w:rPr>
      </w:pPr>
      <w:r w:rsidRPr="00253B49">
        <w:rPr>
          <w:rFonts w:ascii="Calibri" w:eastAsia="Times New Roman" w:hAnsi="Calibri" w:cs="Calibri"/>
          <w:b/>
          <w:bCs/>
          <w:sz w:val="16"/>
          <w:szCs w:val="36"/>
          <w:lang w:eastAsia="fr-FR"/>
        </w:rPr>
        <w:t xml:space="preserve">A2.2.3-3 : </w:t>
      </w:r>
      <w:r w:rsidRPr="00253B49">
        <w:rPr>
          <w:rFonts w:ascii="Calibri" w:eastAsia="Times New Roman" w:hAnsi="Calibri" w:cs="Calibri"/>
          <w:bCs/>
          <w:sz w:val="16"/>
          <w:szCs w:val="36"/>
          <w:lang w:eastAsia="fr-FR"/>
        </w:rPr>
        <w:t xml:space="preserve">Créer des centres de langues au niveau de l'université pour assurer la coordination des enseignements des langues et préparer la certification des étudiants. </w:t>
      </w:r>
      <w:r w:rsidR="005763FD" w:rsidRPr="00253B49">
        <w:rPr>
          <w:rFonts w:ascii="Calibri" w:hAnsi="Calibri" w:cs="Calibri"/>
          <w:bCs/>
          <w:i/>
          <w:sz w:val="18"/>
          <w:szCs w:val="30"/>
        </w:rPr>
        <w:br w:type="page"/>
      </w:r>
    </w:p>
    <w:p w:rsidR="007C7982" w:rsidRPr="00253B49" w:rsidRDefault="00EE2037" w:rsidP="00EE2037">
      <w:pPr>
        <w:jc w:val="center"/>
        <w:rPr>
          <w:rFonts w:ascii="Calibri" w:hAnsi="Calibri" w:cs="Calibri"/>
          <w:b/>
          <w:bCs/>
          <w:sz w:val="36"/>
        </w:rPr>
      </w:pPr>
      <w:r w:rsidRPr="00253B49">
        <w:rPr>
          <w:rFonts w:ascii="Calibri" w:hAnsi="Calibri" w:cs="Calibri"/>
          <w:b/>
          <w:bCs/>
          <w:sz w:val="36"/>
        </w:rPr>
        <w:lastRenderedPageBreak/>
        <w:t>SOMMAIRE</w:t>
      </w:r>
    </w:p>
    <w:p w:rsidR="00EE2037" w:rsidRPr="00253B49" w:rsidRDefault="00EE2037" w:rsidP="00EE2037">
      <w:pPr>
        <w:jc w:val="center"/>
        <w:rPr>
          <w:rFonts w:ascii="Calibri" w:hAnsi="Calibri" w:cs="Calibri"/>
          <w:bCs/>
          <w:sz w:val="28"/>
        </w:rPr>
      </w:pPr>
    </w:p>
    <w:tbl>
      <w:tblPr>
        <w:tblStyle w:val="GridTableLight"/>
        <w:tblW w:w="53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406"/>
        <w:gridCol w:w="851"/>
      </w:tblGrid>
      <w:tr w:rsidR="004F458E" w:rsidRPr="00253B49" w:rsidTr="004F458E">
        <w:trPr>
          <w:trHeight w:val="624"/>
        </w:trPr>
        <w:tc>
          <w:tcPr>
            <w:tcW w:w="816" w:type="pct"/>
          </w:tcPr>
          <w:p w:rsidR="004F458E" w:rsidRPr="00253B49" w:rsidRDefault="004F458E" w:rsidP="00282FF8">
            <w:pPr>
              <w:ind w:left="1080"/>
              <w:contextualSpacing/>
              <w:jc w:val="right"/>
              <w:rPr>
                <w:rFonts w:ascii="Calibri" w:hAnsi="Calibri" w:cs="Calibri"/>
                <w:sz w:val="24"/>
                <w:szCs w:val="24"/>
                <w:lang w:eastAsia="de-DE"/>
              </w:rPr>
            </w:pPr>
          </w:p>
        </w:tc>
        <w:tc>
          <w:tcPr>
            <w:tcW w:w="3753" w:type="pct"/>
          </w:tcPr>
          <w:p w:rsidR="004F458E" w:rsidRPr="00253B49" w:rsidRDefault="004F458E" w:rsidP="007C7982">
            <w:pPr>
              <w:spacing w:line="280" w:lineRule="atLeast"/>
              <w:ind w:left="458"/>
              <w:rPr>
                <w:rFonts w:ascii="Calibri" w:hAnsi="Calibri" w:cs="Calibri"/>
                <w:color w:val="0D0D0D" w:themeColor="text1" w:themeTint="F2"/>
                <w:sz w:val="24"/>
                <w:szCs w:val="24"/>
                <w:lang w:eastAsia="de-DE"/>
              </w:rPr>
            </w:pPr>
          </w:p>
        </w:tc>
        <w:tc>
          <w:tcPr>
            <w:tcW w:w="431" w:type="pct"/>
          </w:tcPr>
          <w:p w:rsidR="004F458E" w:rsidRPr="00253B49" w:rsidRDefault="004F458E" w:rsidP="004F458E">
            <w:pPr>
              <w:spacing w:line="280" w:lineRule="atLeast"/>
              <w:ind w:left="-264"/>
              <w:jc w:val="center"/>
              <w:rPr>
                <w:rFonts w:ascii="Calibri" w:hAnsi="Calibri" w:cs="Calibri"/>
                <w:b/>
                <w:color w:val="0D0D0D" w:themeColor="text1" w:themeTint="F2"/>
                <w:sz w:val="24"/>
                <w:szCs w:val="24"/>
                <w:lang w:eastAsia="de-DE"/>
              </w:rPr>
            </w:pPr>
            <w:r w:rsidRPr="00253B49">
              <w:rPr>
                <w:rFonts w:ascii="Calibri" w:hAnsi="Calibri" w:cs="Calibri"/>
                <w:b/>
                <w:color w:val="0D0D0D" w:themeColor="text1" w:themeTint="F2"/>
                <w:sz w:val="24"/>
                <w:szCs w:val="24"/>
                <w:lang w:eastAsia="de-DE"/>
              </w:rPr>
              <w:t>Page</w:t>
            </w:r>
          </w:p>
        </w:tc>
      </w:tr>
      <w:tr w:rsidR="00282FF8" w:rsidRPr="00253B49" w:rsidTr="004F458E">
        <w:trPr>
          <w:trHeight w:val="624"/>
        </w:trPr>
        <w:tc>
          <w:tcPr>
            <w:tcW w:w="816" w:type="pct"/>
          </w:tcPr>
          <w:p w:rsidR="007C7982" w:rsidRPr="00253B49" w:rsidRDefault="007C7982" w:rsidP="00AB6DA8">
            <w:pPr>
              <w:numPr>
                <w:ilvl w:val="0"/>
                <w:numId w:val="6"/>
              </w:numPr>
              <w:contextualSpacing/>
              <w:jc w:val="right"/>
              <w:rPr>
                <w:rFonts w:ascii="Calibri" w:hAnsi="Calibri" w:cs="Calibri"/>
                <w:b/>
                <w:sz w:val="24"/>
                <w:szCs w:val="24"/>
                <w:lang w:eastAsia="de-DE"/>
              </w:rPr>
            </w:pPr>
          </w:p>
        </w:tc>
        <w:tc>
          <w:tcPr>
            <w:tcW w:w="3753" w:type="pct"/>
          </w:tcPr>
          <w:p w:rsidR="007C7982" w:rsidRPr="00253B49" w:rsidRDefault="007069A9" w:rsidP="007069A9">
            <w:pPr>
              <w:spacing w:line="280" w:lineRule="atLeast"/>
              <w:ind w:left="458"/>
              <w:rPr>
                <w:rFonts w:ascii="Calibri" w:hAnsi="Calibri" w:cs="Calibri"/>
                <w:color w:val="0D0D0D" w:themeColor="text1" w:themeTint="F2"/>
                <w:sz w:val="24"/>
                <w:szCs w:val="24"/>
                <w:lang w:eastAsia="de-DE"/>
              </w:rPr>
            </w:pPr>
            <w:r w:rsidRPr="00253B49">
              <w:rPr>
                <w:rFonts w:ascii="Calibri" w:hAnsi="Calibri" w:cs="Calibri"/>
                <w:color w:val="0D0D0D" w:themeColor="text1" w:themeTint="F2"/>
                <w:sz w:val="24"/>
                <w:szCs w:val="24"/>
                <w:lang w:eastAsia="de-DE"/>
              </w:rPr>
              <w:t>CONTEXTE DE L’ACTION</w:t>
            </w:r>
          </w:p>
        </w:tc>
        <w:tc>
          <w:tcPr>
            <w:tcW w:w="431" w:type="pct"/>
          </w:tcPr>
          <w:p w:rsidR="007C7982" w:rsidRPr="00253B49" w:rsidRDefault="00911896" w:rsidP="004F458E">
            <w:pPr>
              <w:spacing w:line="280" w:lineRule="atLeast"/>
              <w:ind w:left="-264"/>
              <w:jc w:val="center"/>
              <w:rPr>
                <w:rFonts w:ascii="Calibri" w:hAnsi="Calibri" w:cs="Calibri"/>
                <w:b/>
                <w:color w:val="0D0D0D" w:themeColor="text1" w:themeTint="F2"/>
                <w:sz w:val="24"/>
                <w:szCs w:val="24"/>
                <w:lang w:eastAsia="de-DE"/>
              </w:rPr>
            </w:pPr>
            <w:r w:rsidRPr="00253B49">
              <w:rPr>
                <w:rFonts w:ascii="Calibri" w:hAnsi="Calibri" w:cs="Calibri"/>
                <w:b/>
                <w:color w:val="0D0D0D" w:themeColor="text1" w:themeTint="F2"/>
                <w:sz w:val="24"/>
                <w:szCs w:val="24"/>
                <w:lang w:eastAsia="de-DE"/>
              </w:rPr>
              <w:t>0</w:t>
            </w:r>
            <w:r w:rsidR="006B005C" w:rsidRPr="00253B49">
              <w:rPr>
                <w:rFonts w:ascii="Calibri" w:hAnsi="Calibri" w:cs="Calibri"/>
                <w:b/>
                <w:color w:val="0D0D0D" w:themeColor="text1" w:themeTint="F2"/>
                <w:sz w:val="24"/>
                <w:szCs w:val="24"/>
                <w:lang w:eastAsia="de-DE"/>
              </w:rPr>
              <w:t>3</w:t>
            </w:r>
          </w:p>
        </w:tc>
      </w:tr>
      <w:tr w:rsidR="00282FF8" w:rsidRPr="00253B49" w:rsidTr="004F458E">
        <w:trPr>
          <w:trHeight w:val="624"/>
        </w:trPr>
        <w:tc>
          <w:tcPr>
            <w:tcW w:w="816" w:type="pct"/>
          </w:tcPr>
          <w:p w:rsidR="007C7982" w:rsidRPr="00253B49" w:rsidRDefault="007C7982" w:rsidP="00AB6DA8">
            <w:pPr>
              <w:numPr>
                <w:ilvl w:val="0"/>
                <w:numId w:val="6"/>
              </w:numPr>
              <w:contextualSpacing/>
              <w:jc w:val="right"/>
              <w:rPr>
                <w:rFonts w:ascii="Calibri" w:hAnsi="Calibri" w:cs="Calibri"/>
                <w:b/>
                <w:sz w:val="24"/>
                <w:szCs w:val="24"/>
                <w:lang w:eastAsia="de-DE"/>
              </w:rPr>
            </w:pPr>
          </w:p>
        </w:tc>
        <w:tc>
          <w:tcPr>
            <w:tcW w:w="3753" w:type="pct"/>
          </w:tcPr>
          <w:p w:rsidR="007C7982" w:rsidRPr="00253B49" w:rsidRDefault="007069A9" w:rsidP="007069A9">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BENEFICIAIRES DE L’ACTION</w:t>
            </w:r>
          </w:p>
        </w:tc>
        <w:tc>
          <w:tcPr>
            <w:tcW w:w="431" w:type="pct"/>
          </w:tcPr>
          <w:p w:rsidR="007C7982" w:rsidRPr="00253B49" w:rsidRDefault="00911896" w:rsidP="004F458E">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sidR="00F5280E" w:rsidRPr="00253B49">
              <w:rPr>
                <w:rFonts w:ascii="Calibri" w:eastAsia="Times New Roman" w:hAnsi="Calibri" w:cs="Calibri"/>
                <w:b/>
                <w:color w:val="0D0D0D" w:themeColor="text1" w:themeTint="F2"/>
                <w:sz w:val="24"/>
                <w:szCs w:val="24"/>
                <w:lang w:eastAsia="de-DE"/>
              </w:rPr>
              <w:t>3</w:t>
            </w:r>
          </w:p>
        </w:tc>
      </w:tr>
      <w:tr w:rsidR="00282FF8" w:rsidRPr="00253B49" w:rsidTr="004F458E">
        <w:trPr>
          <w:trHeight w:val="624"/>
        </w:trPr>
        <w:tc>
          <w:tcPr>
            <w:tcW w:w="816" w:type="pct"/>
          </w:tcPr>
          <w:p w:rsidR="007C7982" w:rsidRPr="00253B49" w:rsidRDefault="007C7982" w:rsidP="00AB6DA8">
            <w:pPr>
              <w:numPr>
                <w:ilvl w:val="0"/>
                <w:numId w:val="6"/>
              </w:numPr>
              <w:contextualSpacing/>
              <w:jc w:val="right"/>
              <w:rPr>
                <w:rFonts w:ascii="Calibri" w:hAnsi="Calibri" w:cs="Calibri"/>
                <w:b/>
                <w:sz w:val="24"/>
                <w:szCs w:val="24"/>
                <w:lang w:eastAsia="de-DE"/>
              </w:rPr>
            </w:pPr>
          </w:p>
        </w:tc>
        <w:tc>
          <w:tcPr>
            <w:tcW w:w="3753" w:type="pct"/>
          </w:tcPr>
          <w:p w:rsidR="007C7982" w:rsidRPr="00253B49" w:rsidRDefault="007069A9" w:rsidP="007069A9">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OBJECTIFS DE L’ACTION ET RESULTATS ESCOMPTES</w:t>
            </w:r>
          </w:p>
        </w:tc>
        <w:tc>
          <w:tcPr>
            <w:tcW w:w="431" w:type="pct"/>
          </w:tcPr>
          <w:p w:rsidR="007C7982" w:rsidRPr="00253B49" w:rsidRDefault="00911896" w:rsidP="004F458E">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sidR="00F5280E" w:rsidRPr="00253B49">
              <w:rPr>
                <w:rFonts w:ascii="Calibri" w:eastAsia="Times New Roman" w:hAnsi="Calibri" w:cs="Calibri"/>
                <w:b/>
                <w:color w:val="0D0D0D" w:themeColor="text1" w:themeTint="F2"/>
                <w:sz w:val="24"/>
                <w:szCs w:val="24"/>
                <w:lang w:eastAsia="de-DE"/>
              </w:rPr>
              <w:t>3</w:t>
            </w:r>
          </w:p>
        </w:tc>
      </w:tr>
      <w:tr w:rsidR="00282FF8" w:rsidRPr="00253B49" w:rsidTr="004F458E">
        <w:trPr>
          <w:trHeight w:val="624"/>
        </w:trPr>
        <w:tc>
          <w:tcPr>
            <w:tcW w:w="816" w:type="pct"/>
          </w:tcPr>
          <w:p w:rsidR="007C7982" w:rsidRPr="00253B49" w:rsidRDefault="007C7982" w:rsidP="00AB6DA8">
            <w:pPr>
              <w:numPr>
                <w:ilvl w:val="0"/>
                <w:numId w:val="6"/>
              </w:numPr>
              <w:contextualSpacing/>
              <w:jc w:val="right"/>
              <w:rPr>
                <w:rFonts w:ascii="Calibri" w:hAnsi="Calibri" w:cs="Calibri"/>
                <w:b/>
                <w:sz w:val="24"/>
                <w:szCs w:val="24"/>
                <w:lang w:eastAsia="de-DE"/>
              </w:rPr>
            </w:pPr>
          </w:p>
        </w:tc>
        <w:tc>
          <w:tcPr>
            <w:tcW w:w="3753" w:type="pct"/>
          </w:tcPr>
          <w:p w:rsidR="007C7982" w:rsidRPr="00253B49" w:rsidRDefault="007069A9" w:rsidP="007069A9">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ACTIONS A REALISER ET LIVRABLES</w:t>
            </w:r>
          </w:p>
        </w:tc>
        <w:tc>
          <w:tcPr>
            <w:tcW w:w="431" w:type="pct"/>
          </w:tcPr>
          <w:p w:rsidR="007C7982" w:rsidRPr="00253B49" w:rsidRDefault="00911896" w:rsidP="004F458E">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sidR="006B005C" w:rsidRPr="00253B49">
              <w:rPr>
                <w:rFonts w:ascii="Calibri" w:eastAsia="Times New Roman" w:hAnsi="Calibri" w:cs="Calibri"/>
                <w:b/>
                <w:color w:val="0D0D0D" w:themeColor="text1" w:themeTint="F2"/>
                <w:sz w:val="24"/>
                <w:szCs w:val="24"/>
                <w:lang w:eastAsia="de-DE"/>
              </w:rPr>
              <w:t>4</w:t>
            </w:r>
          </w:p>
        </w:tc>
      </w:tr>
      <w:tr w:rsidR="00282FF8" w:rsidRPr="00253B49" w:rsidTr="004F458E">
        <w:trPr>
          <w:trHeight w:val="624"/>
        </w:trPr>
        <w:tc>
          <w:tcPr>
            <w:tcW w:w="816" w:type="pct"/>
          </w:tcPr>
          <w:p w:rsidR="007C7982" w:rsidRPr="00253B49" w:rsidRDefault="007C7982" w:rsidP="00AB6DA8">
            <w:pPr>
              <w:numPr>
                <w:ilvl w:val="0"/>
                <w:numId w:val="6"/>
              </w:numPr>
              <w:contextualSpacing/>
              <w:jc w:val="right"/>
              <w:rPr>
                <w:rFonts w:ascii="Calibri" w:hAnsi="Calibri" w:cs="Calibri"/>
                <w:b/>
                <w:sz w:val="24"/>
                <w:szCs w:val="24"/>
                <w:lang w:eastAsia="de-DE"/>
              </w:rPr>
            </w:pPr>
          </w:p>
        </w:tc>
        <w:tc>
          <w:tcPr>
            <w:tcW w:w="3753" w:type="pct"/>
          </w:tcPr>
          <w:p w:rsidR="007C7982" w:rsidRPr="00253B49" w:rsidRDefault="007069A9" w:rsidP="007069A9">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DUREE ET LIEU D’EXECUTION DE LA MISSION</w:t>
            </w:r>
          </w:p>
        </w:tc>
        <w:tc>
          <w:tcPr>
            <w:tcW w:w="431" w:type="pct"/>
          </w:tcPr>
          <w:p w:rsidR="007C7982" w:rsidRPr="00253B49" w:rsidRDefault="00911896" w:rsidP="004F458E">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sidR="00910961">
              <w:rPr>
                <w:rFonts w:ascii="Calibri" w:eastAsia="Times New Roman" w:hAnsi="Calibri" w:cs="Calibri"/>
                <w:b/>
                <w:color w:val="0D0D0D" w:themeColor="text1" w:themeTint="F2"/>
                <w:sz w:val="24"/>
                <w:szCs w:val="24"/>
                <w:lang w:eastAsia="de-DE"/>
              </w:rPr>
              <w:t>7</w:t>
            </w:r>
          </w:p>
        </w:tc>
      </w:tr>
      <w:tr w:rsidR="00282FF8" w:rsidRPr="00253B49" w:rsidTr="004F458E">
        <w:trPr>
          <w:trHeight w:val="624"/>
        </w:trPr>
        <w:tc>
          <w:tcPr>
            <w:tcW w:w="816" w:type="pct"/>
          </w:tcPr>
          <w:p w:rsidR="007C7982" w:rsidRPr="00253B49" w:rsidRDefault="007C7982" w:rsidP="00AB6DA8">
            <w:pPr>
              <w:numPr>
                <w:ilvl w:val="0"/>
                <w:numId w:val="6"/>
              </w:numPr>
              <w:contextualSpacing/>
              <w:jc w:val="right"/>
              <w:rPr>
                <w:rFonts w:ascii="Calibri" w:hAnsi="Calibri" w:cs="Calibri"/>
                <w:b/>
                <w:sz w:val="24"/>
                <w:szCs w:val="24"/>
                <w:lang w:eastAsia="de-DE"/>
              </w:rPr>
            </w:pPr>
          </w:p>
        </w:tc>
        <w:tc>
          <w:tcPr>
            <w:tcW w:w="3753" w:type="pct"/>
          </w:tcPr>
          <w:p w:rsidR="007C7982" w:rsidRPr="00253B49" w:rsidRDefault="007069A9" w:rsidP="007069A9">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QUALIFICATIONS DU BUREAU DE CONSULTANTS</w:t>
            </w:r>
          </w:p>
        </w:tc>
        <w:tc>
          <w:tcPr>
            <w:tcW w:w="431" w:type="pct"/>
          </w:tcPr>
          <w:p w:rsidR="007C7982" w:rsidRPr="00253B49" w:rsidRDefault="00911896" w:rsidP="00E1240A">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sidR="00910961">
              <w:rPr>
                <w:rFonts w:ascii="Calibri" w:eastAsia="Times New Roman" w:hAnsi="Calibri" w:cs="Calibri"/>
                <w:b/>
                <w:color w:val="0D0D0D" w:themeColor="text1" w:themeTint="F2"/>
                <w:sz w:val="24"/>
                <w:szCs w:val="24"/>
                <w:lang w:eastAsia="de-DE"/>
              </w:rPr>
              <w:t>7</w:t>
            </w:r>
          </w:p>
        </w:tc>
      </w:tr>
      <w:tr w:rsidR="00282FF8" w:rsidRPr="00253B49" w:rsidTr="004F458E">
        <w:trPr>
          <w:trHeight w:val="624"/>
        </w:trPr>
        <w:tc>
          <w:tcPr>
            <w:tcW w:w="816" w:type="pct"/>
          </w:tcPr>
          <w:p w:rsidR="007C7982" w:rsidRPr="00253B49" w:rsidRDefault="007C7982" w:rsidP="00AB6DA8">
            <w:pPr>
              <w:numPr>
                <w:ilvl w:val="0"/>
                <w:numId w:val="6"/>
              </w:numPr>
              <w:contextualSpacing/>
              <w:jc w:val="right"/>
              <w:rPr>
                <w:rFonts w:ascii="Calibri" w:hAnsi="Calibri" w:cs="Calibri"/>
                <w:b/>
                <w:sz w:val="24"/>
                <w:szCs w:val="24"/>
                <w:lang w:eastAsia="de-DE"/>
              </w:rPr>
            </w:pPr>
          </w:p>
        </w:tc>
        <w:tc>
          <w:tcPr>
            <w:tcW w:w="3753" w:type="pct"/>
          </w:tcPr>
          <w:p w:rsidR="007C7982" w:rsidRPr="00253B49" w:rsidRDefault="007069A9" w:rsidP="007069A9">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MANIFESTATION D’INTERET</w:t>
            </w:r>
          </w:p>
        </w:tc>
        <w:tc>
          <w:tcPr>
            <w:tcW w:w="431" w:type="pct"/>
          </w:tcPr>
          <w:p w:rsidR="007C7982" w:rsidRPr="00253B49" w:rsidRDefault="00911896" w:rsidP="004F458E">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sidR="00910961">
              <w:rPr>
                <w:rFonts w:ascii="Calibri" w:eastAsia="Times New Roman" w:hAnsi="Calibri" w:cs="Calibri"/>
                <w:b/>
                <w:color w:val="0D0D0D" w:themeColor="text1" w:themeTint="F2"/>
                <w:sz w:val="24"/>
                <w:szCs w:val="24"/>
                <w:lang w:eastAsia="de-DE"/>
              </w:rPr>
              <w:t>8</w:t>
            </w:r>
          </w:p>
        </w:tc>
      </w:tr>
      <w:tr w:rsidR="00282FF8" w:rsidRPr="00253B49" w:rsidTr="004F458E">
        <w:trPr>
          <w:trHeight w:val="624"/>
        </w:trPr>
        <w:tc>
          <w:tcPr>
            <w:tcW w:w="816" w:type="pct"/>
          </w:tcPr>
          <w:p w:rsidR="007C7982" w:rsidRPr="00253B49" w:rsidRDefault="007C7982" w:rsidP="00AB6DA8">
            <w:pPr>
              <w:numPr>
                <w:ilvl w:val="0"/>
                <w:numId w:val="6"/>
              </w:numPr>
              <w:contextualSpacing/>
              <w:jc w:val="right"/>
              <w:rPr>
                <w:rFonts w:ascii="Calibri" w:hAnsi="Calibri" w:cs="Calibri"/>
                <w:b/>
                <w:sz w:val="24"/>
                <w:szCs w:val="24"/>
                <w:lang w:eastAsia="de-DE"/>
              </w:rPr>
            </w:pPr>
          </w:p>
        </w:tc>
        <w:tc>
          <w:tcPr>
            <w:tcW w:w="3753" w:type="pct"/>
          </w:tcPr>
          <w:p w:rsidR="007C7982" w:rsidRPr="00253B49" w:rsidRDefault="007069A9" w:rsidP="007069A9">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PIECES CONSTITUTIVES DE LA MANIFESTATION D’INTERET</w:t>
            </w:r>
          </w:p>
        </w:tc>
        <w:tc>
          <w:tcPr>
            <w:tcW w:w="431" w:type="pct"/>
          </w:tcPr>
          <w:p w:rsidR="007C7982" w:rsidRPr="00253B49" w:rsidRDefault="00911896" w:rsidP="004F458E">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sidR="00910961">
              <w:rPr>
                <w:rFonts w:ascii="Calibri" w:eastAsia="Times New Roman" w:hAnsi="Calibri" w:cs="Calibri"/>
                <w:b/>
                <w:color w:val="0D0D0D" w:themeColor="text1" w:themeTint="F2"/>
                <w:sz w:val="24"/>
                <w:szCs w:val="24"/>
                <w:lang w:eastAsia="de-DE"/>
              </w:rPr>
              <w:t>9</w:t>
            </w:r>
          </w:p>
        </w:tc>
      </w:tr>
      <w:tr w:rsidR="00282FF8" w:rsidRPr="00253B49" w:rsidTr="004F458E">
        <w:trPr>
          <w:trHeight w:val="624"/>
        </w:trPr>
        <w:tc>
          <w:tcPr>
            <w:tcW w:w="816" w:type="pct"/>
          </w:tcPr>
          <w:p w:rsidR="007C7982" w:rsidRPr="00253B49" w:rsidRDefault="007C7982" w:rsidP="00AB6DA8">
            <w:pPr>
              <w:numPr>
                <w:ilvl w:val="0"/>
                <w:numId w:val="6"/>
              </w:numPr>
              <w:contextualSpacing/>
              <w:jc w:val="right"/>
              <w:rPr>
                <w:rFonts w:ascii="Calibri" w:hAnsi="Calibri" w:cs="Calibri"/>
                <w:b/>
                <w:sz w:val="24"/>
                <w:szCs w:val="24"/>
                <w:lang w:eastAsia="de-DE"/>
              </w:rPr>
            </w:pPr>
          </w:p>
        </w:tc>
        <w:tc>
          <w:tcPr>
            <w:tcW w:w="3753" w:type="pct"/>
          </w:tcPr>
          <w:p w:rsidR="007C7982" w:rsidRPr="00253B49" w:rsidRDefault="007069A9" w:rsidP="007069A9">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MODE DE SELECTION ET NEGOCIATION DU CONTRAT</w:t>
            </w:r>
          </w:p>
        </w:tc>
        <w:tc>
          <w:tcPr>
            <w:tcW w:w="431" w:type="pct"/>
          </w:tcPr>
          <w:p w:rsidR="007C7982" w:rsidRPr="00253B49" w:rsidRDefault="00911896" w:rsidP="00E77490">
            <w:pPr>
              <w:spacing w:line="280" w:lineRule="atLeast"/>
              <w:ind w:left="-264"/>
              <w:jc w:val="center"/>
              <w:rPr>
                <w:rFonts w:ascii="Calibri" w:eastAsia="Times New Roman" w:hAnsi="Calibri" w:cs="Calibri"/>
                <w:b/>
                <w:color w:val="0D0D0D" w:themeColor="text1" w:themeTint="F2"/>
                <w:sz w:val="24"/>
                <w:szCs w:val="24"/>
                <w:lang w:eastAsia="de-DE"/>
              </w:rPr>
            </w:pPr>
            <w:r w:rsidRPr="00253B49">
              <w:rPr>
                <w:rFonts w:ascii="Calibri" w:eastAsia="Times New Roman" w:hAnsi="Calibri" w:cs="Calibri"/>
                <w:b/>
                <w:color w:val="0D0D0D" w:themeColor="text1" w:themeTint="F2"/>
                <w:sz w:val="24"/>
                <w:szCs w:val="24"/>
                <w:lang w:eastAsia="de-DE"/>
              </w:rPr>
              <w:t>0</w:t>
            </w:r>
            <w:r w:rsidR="00910961">
              <w:rPr>
                <w:rFonts w:ascii="Calibri" w:eastAsia="Times New Roman" w:hAnsi="Calibri" w:cs="Calibri"/>
                <w:b/>
                <w:color w:val="0D0D0D" w:themeColor="text1" w:themeTint="F2"/>
                <w:sz w:val="24"/>
                <w:szCs w:val="24"/>
                <w:lang w:eastAsia="de-DE"/>
              </w:rPr>
              <w:t>9</w:t>
            </w:r>
          </w:p>
        </w:tc>
      </w:tr>
      <w:tr w:rsidR="00282FF8" w:rsidRPr="00253B49" w:rsidTr="004F458E">
        <w:trPr>
          <w:trHeight w:val="624"/>
        </w:trPr>
        <w:tc>
          <w:tcPr>
            <w:tcW w:w="816" w:type="pct"/>
          </w:tcPr>
          <w:p w:rsidR="007C7982" w:rsidRPr="00253B49" w:rsidRDefault="007C7982" w:rsidP="00AB6DA8">
            <w:pPr>
              <w:numPr>
                <w:ilvl w:val="0"/>
                <w:numId w:val="6"/>
              </w:numPr>
              <w:contextualSpacing/>
              <w:jc w:val="right"/>
              <w:rPr>
                <w:rFonts w:ascii="Calibri" w:hAnsi="Calibri" w:cs="Calibri"/>
                <w:b/>
                <w:sz w:val="24"/>
                <w:szCs w:val="24"/>
                <w:lang w:eastAsia="de-DE"/>
              </w:rPr>
            </w:pPr>
          </w:p>
        </w:tc>
        <w:tc>
          <w:tcPr>
            <w:tcW w:w="3753" w:type="pct"/>
          </w:tcPr>
          <w:p w:rsidR="007C7982" w:rsidRPr="00253B49" w:rsidRDefault="007069A9" w:rsidP="007069A9">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CONFLITS D’INTERET</w:t>
            </w:r>
          </w:p>
        </w:tc>
        <w:tc>
          <w:tcPr>
            <w:tcW w:w="431" w:type="pct"/>
          </w:tcPr>
          <w:p w:rsidR="007C7982" w:rsidRPr="00253B49" w:rsidRDefault="00910961" w:rsidP="006A1070">
            <w:pPr>
              <w:spacing w:line="280" w:lineRule="atLeast"/>
              <w:ind w:left="-264"/>
              <w:jc w:val="center"/>
              <w:rPr>
                <w:rFonts w:ascii="Calibri" w:eastAsia="Times New Roman" w:hAnsi="Calibri" w:cs="Calibri"/>
                <w:b/>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11</w:t>
            </w:r>
          </w:p>
        </w:tc>
      </w:tr>
      <w:tr w:rsidR="00282FF8" w:rsidRPr="00253B49" w:rsidTr="004F458E">
        <w:trPr>
          <w:trHeight w:val="624"/>
        </w:trPr>
        <w:tc>
          <w:tcPr>
            <w:tcW w:w="816" w:type="pct"/>
          </w:tcPr>
          <w:p w:rsidR="007C7982" w:rsidRPr="00253B49" w:rsidRDefault="007C7982" w:rsidP="00AB6DA8">
            <w:pPr>
              <w:numPr>
                <w:ilvl w:val="0"/>
                <w:numId w:val="6"/>
              </w:numPr>
              <w:contextualSpacing/>
              <w:jc w:val="right"/>
              <w:rPr>
                <w:rFonts w:ascii="Calibri" w:hAnsi="Calibri" w:cs="Calibri"/>
                <w:b/>
                <w:sz w:val="24"/>
                <w:szCs w:val="24"/>
                <w:lang w:eastAsia="de-DE"/>
              </w:rPr>
            </w:pPr>
          </w:p>
        </w:tc>
        <w:tc>
          <w:tcPr>
            <w:tcW w:w="3753" w:type="pct"/>
          </w:tcPr>
          <w:p w:rsidR="007C7982" w:rsidRPr="00253B49" w:rsidRDefault="007069A9" w:rsidP="007069A9">
            <w:pPr>
              <w:spacing w:line="280" w:lineRule="atLeast"/>
              <w:ind w:left="458"/>
              <w:rPr>
                <w:rFonts w:ascii="Calibri" w:eastAsia="Times New Roman" w:hAnsi="Calibri" w:cs="Calibri"/>
                <w:color w:val="0D0D0D" w:themeColor="text1" w:themeTint="F2"/>
                <w:sz w:val="24"/>
                <w:szCs w:val="24"/>
                <w:lang w:eastAsia="de-DE"/>
              </w:rPr>
            </w:pPr>
            <w:r w:rsidRPr="00253B49">
              <w:rPr>
                <w:rFonts w:ascii="Calibri" w:eastAsia="Times New Roman" w:hAnsi="Calibri" w:cs="Calibri"/>
                <w:color w:val="0D0D0D" w:themeColor="text1" w:themeTint="F2"/>
                <w:sz w:val="24"/>
                <w:szCs w:val="24"/>
                <w:lang w:eastAsia="de-DE"/>
              </w:rPr>
              <w:t>ANNEXES</w:t>
            </w:r>
          </w:p>
        </w:tc>
        <w:tc>
          <w:tcPr>
            <w:tcW w:w="431" w:type="pct"/>
          </w:tcPr>
          <w:p w:rsidR="007C7982" w:rsidRPr="00253B49" w:rsidRDefault="00910961" w:rsidP="004F458E">
            <w:pPr>
              <w:spacing w:line="280" w:lineRule="atLeast"/>
              <w:ind w:left="-264"/>
              <w:jc w:val="center"/>
              <w:rPr>
                <w:rFonts w:ascii="Calibri" w:eastAsia="Times New Roman" w:hAnsi="Calibri" w:cs="Calibri"/>
                <w:b/>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11</w:t>
            </w:r>
          </w:p>
        </w:tc>
      </w:tr>
    </w:tbl>
    <w:p w:rsidR="004F458E" w:rsidRPr="00253B49" w:rsidRDefault="004F458E">
      <w:pPr>
        <w:rPr>
          <w:rFonts w:ascii="Calibri" w:hAnsi="Calibri" w:cs="Calibri"/>
          <w:bCs/>
          <w:sz w:val="28"/>
        </w:rPr>
      </w:pPr>
    </w:p>
    <w:p w:rsidR="004F458E" w:rsidRDefault="004F458E">
      <w:pPr>
        <w:rPr>
          <w:rFonts w:cstheme="minorHAnsi"/>
          <w:bCs/>
          <w:sz w:val="28"/>
        </w:rPr>
      </w:pPr>
      <w:r>
        <w:rPr>
          <w:rFonts w:cstheme="minorHAnsi"/>
          <w:bCs/>
          <w:sz w:val="28"/>
        </w:rPr>
        <w:br w:type="page"/>
      </w:r>
    </w:p>
    <w:p w:rsidR="004F458E" w:rsidRPr="00E524B3" w:rsidRDefault="00E918DE" w:rsidP="00E524B3">
      <w:pPr>
        <w:pStyle w:val="Paragraphedeliste"/>
        <w:numPr>
          <w:ilvl w:val="0"/>
          <w:numId w:val="7"/>
        </w:numPr>
        <w:spacing w:after="0" w:line="360" w:lineRule="auto"/>
        <w:ind w:left="709" w:hanging="709"/>
        <w:jc w:val="both"/>
        <w:rPr>
          <w:rFonts w:ascii="Calibri" w:hAnsi="Calibri" w:cs="Calibri"/>
          <w:b/>
          <w:bCs/>
          <w:sz w:val="28"/>
          <w:szCs w:val="24"/>
        </w:rPr>
      </w:pPr>
      <w:r w:rsidRPr="00E524B3">
        <w:rPr>
          <w:rFonts w:ascii="Calibri" w:hAnsi="Calibri" w:cs="Calibri"/>
          <w:b/>
          <w:bCs/>
          <w:sz w:val="28"/>
          <w:szCs w:val="24"/>
        </w:rPr>
        <w:lastRenderedPageBreak/>
        <w:t>CONTEXTE DE L’ACTION</w:t>
      </w:r>
    </w:p>
    <w:p w:rsidR="005B4F3F" w:rsidRPr="00253B49" w:rsidRDefault="005B4F3F" w:rsidP="00253B49">
      <w:pPr>
        <w:spacing w:after="0" w:line="360" w:lineRule="auto"/>
        <w:jc w:val="both"/>
        <w:rPr>
          <w:rFonts w:ascii="Calibri" w:hAnsi="Calibri" w:cs="Calibri"/>
          <w:sz w:val="24"/>
          <w:szCs w:val="24"/>
        </w:rPr>
      </w:pPr>
      <w:r w:rsidRPr="00253B49">
        <w:rPr>
          <w:rFonts w:ascii="Calibri" w:hAnsi="Calibri" w:cs="Calibri"/>
          <w:sz w:val="24"/>
          <w:szCs w:val="24"/>
        </w:rPr>
        <w:t>Le ministère de l’Enseignement Supérieur et de la Recherche Scientifique (MESRS) met en œuvre un Projet de Modernisation de l’Enseignement Supérieur en soutien à l’Employabilité des jeunes diplômés (</w:t>
      </w:r>
      <w:proofErr w:type="spellStart"/>
      <w:r w:rsidRPr="00253B49">
        <w:rPr>
          <w:rFonts w:ascii="Calibri" w:hAnsi="Calibri" w:cs="Calibri"/>
          <w:sz w:val="24"/>
          <w:szCs w:val="24"/>
        </w:rPr>
        <w:t>PromESsE</w:t>
      </w:r>
      <w:proofErr w:type="spellEnd"/>
      <w:r w:rsidRPr="00253B49">
        <w:rPr>
          <w:rFonts w:ascii="Calibri" w:hAnsi="Calibri" w:cs="Calibri"/>
          <w:sz w:val="24"/>
          <w:szCs w:val="24"/>
        </w:rPr>
        <w:t>)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w:t>
      </w:r>
      <w:r w:rsidRPr="00253B49">
        <w:rPr>
          <w:rFonts w:ascii="Calibri" w:hAnsi="Calibri" w:cs="Calibri"/>
          <w:b/>
          <w:bCs/>
          <w:sz w:val="24"/>
          <w:szCs w:val="24"/>
        </w:rPr>
        <w:t>autonomie</w:t>
      </w:r>
      <w:r w:rsidRPr="00253B49">
        <w:rPr>
          <w:rFonts w:ascii="Calibri" w:hAnsi="Calibri" w:cs="Calibri"/>
          <w:sz w:val="24"/>
          <w:szCs w:val="24"/>
        </w:rPr>
        <w:t xml:space="preserve"> institutionnelle, de </w:t>
      </w:r>
      <w:proofErr w:type="spellStart"/>
      <w:r w:rsidRPr="00253B49">
        <w:rPr>
          <w:rFonts w:ascii="Calibri" w:hAnsi="Calibri" w:cs="Calibri"/>
          <w:b/>
          <w:bCs/>
          <w:sz w:val="24"/>
          <w:szCs w:val="24"/>
        </w:rPr>
        <w:t>redevabilité</w:t>
      </w:r>
      <w:proofErr w:type="spellEnd"/>
      <w:r w:rsidRPr="00253B49">
        <w:rPr>
          <w:rFonts w:ascii="Calibri" w:hAnsi="Calibri" w:cs="Calibri"/>
          <w:sz w:val="24"/>
          <w:szCs w:val="24"/>
        </w:rPr>
        <w:t xml:space="preserve"> et de </w:t>
      </w:r>
      <w:r w:rsidRPr="00253B49">
        <w:rPr>
          <w:rFonts w:ascii="Calibri" w:hAnsi="Calibri" w:cs="Calibri"/>
          <w:b/>
          <w:bCs/>
          <w:sz w:val="24"/>
          <w:szCs w:val="24"/>
        </w:rPr>
        <w:t>performance</w:t>
      </w:r>
      <w:r w:rsidRPr="00253B49">
        <w:rPr>
          <w:rFonts w:ascii="Calibri" w:hAnsi="Calibri" w:cs="Calibri"/>
          <w:sz w:val="24"/>
          <w:szCs w:val="24"/>
        </w:rPr>
        <w:t>. Le Fonds PAQ-DGSU vise en particulier à appuyer chaque université bénéficiaire dans son propre projet de modernisation et s’articule autour des notions suivantes :</w:t>
      </w:r>
    </w:p>
    <w:p w:rsidR="007069A9" w:rsidRPr="00253B49" w:rsidRDefault="007069A9" w:rsidP="00253B49">
      <w:pPr>
        <w:pStyle w:val="Paragraphedeliste"/>
        <w:numPr>
          <w:ilvl w:val="0"/>
          <w:numId w:val="27"/>
        </w:numPr>
        <w:spacing w:before="120" w:after="120" w:line="360" w:lineRule="auto"/>
        <w:jc w:val="both"/>
        <w:rPr>
          <w:rFonts w:ascii="Calibri" w:hAnsi="Calibri" w:cs="Calibri"/>
          <w:sz w:val="24"/>
          <w:szCs w:val="24"/>
        </w:rPr>
      </w:pPr>
      <w:r w:rsidRPr="00253B49">
        <w:rPr>
          <w:rFonts w:ascii="Calibri" w:hAnsi="Calibri" w:cs="Calibri"/>
          <w:sz w:val="24"/>
          <w:szCs w:val="24"/>
        </w:rPr>
        <w:t>L’auto-évaluation institutionnelle, pour mesurer ses forces et faiblesses sur une base réaliste et dégager des pistes de développement ;</w:t>
      </w:r>
    </w:p>
    <w:p w:rsidR="007069A9" w:rsidRPr="00253B49" w:rsidRDefault="007069A9" w:rsidP="00253B49">
      <w:pPr>
        <w:pStyle w:val="Paragraphedeliste"/>
        <w:numPr>
          <w:ilvl w:val="0"/>
          <w:numId w:val="27"/>
        </w:numPr>
        <w:spacing w:before="120" w:after="120" w:line="360" w:lineRule="auto"/>
        <w:jc w:val="both"/>
        <w:rPr>
          <w:rFonts w:ascii="Calibri" w:hAnsi="Calibri" w:cs="Calibri"/>
          <w:sz w:val="24"/>
          <w:szCs w:val="24"/>
        </w:rPr>
      </w:pPr>
      <w:r w:rsidRPr="00253B49">
        <w:rPr>
          <w:rFonts w:ascii="Calibri" w:hAnsi="Calibri" w:cs="Calibri"/>
          <w:sz w:val="24"/>
          <w:szCs w:val="24"/>
        </w:rPr>
        <w:t>Le Plan d’Orientation Stratégique, pour afficher ses priorités de développement ;</w:t>
      </w:r>
    </w:p>
    <w:p w:rsidR="007069A9" w:rsidRPr="00253B49" w:rsidRDefault="007069A9" w:rsidP="00253B49">
      <w:pPr>
        <w:pStyle w:val="Paragraphedeliste"/>
        <w:numPr>
          <w:ilvl w:val="0"/>
          <w:numId w:val="27"/>
        </w:numPr>
        <w:spacing w:before="120" w:after="120" w:line="360" w:lineRule="auto"/>
        <w:jc w:val="both"/>
        <w:rPr>
          <w:rFonts w:ascii="Calibri" w:hAnsi="Calibri" w:cs="Calibri"/>
          <w:sz w:val="24"/>
          <w:szCs w:val="24"/>
        </w:rPr>
      </w:pPr>
      <w:r w:rsidRPr="00253B49">
        <w:rPr>
          <w:rFonts w:ascii="Calibri" w:hAnsi="Calibri" w:cs="Calibri"/>
          <w:sz w:val="24"/>
          <w:szCs w:val="24"/>
        </w:rPr>
        <w:t>Le Contrat avec le MESRS, qui concrétise l’engagement de l’État sur des objectifs de progrès partagés avec l’université bénéficiaire ;</w:t>
      </w:r>
    </w:p>
    <w:p w:rsidR="007069A9" w:rsidRPr="00253B49" w:rsidRDefault="007069A9" w:rsidP="00253B49">
      <w:pPr>
        <w:pStyle w:val="Paragraphedeliste"/>
        <w:numPr>
          <w:ilvl w:val="0"/>
          <w:numId w:val="27"/>
        </w:numPr>
        <w:spacing w:before="120" w:after="120" w:line="360" w:lineRule="auto"/>
        <w:jc w:val="both"/>
        <w:rPr>
          <w:rFonts w:ascii="Calibri" w:hAnsi="Calibri" w:cs="Calibri"/>
          <w:sz w:val="24"/>
          <w:szCs w:val="24"/>
        </w:rPr>
      </w:pPr>
      <w:r w:rsidRPr="00253B49">
        <w:rPr>
          <w:rFonts w:ascii="Calibri" w:hAnsi="Calibri" w:cs="Calibri"/>
          <w:sz w:val="24"/>
          <w:szCs w:val="24"/>
        </w:rPr>
        <w:t>Le financement basé sur la performance, qui incite l’université bénéficiaire à améliorer son efficacité dans la mise en œuvre du contrat et à la maintenir.</w:t>
      </w:r>
    </w:p>
    <w:p w:rsidR="007069A9" w:rsidRPr="00253B49" w:rsidRDefault="007069A9" w:rsidP="00B5540E">
      <w:pPr>
        <w:numPr>
          <w:ilvl w:val="0"/>
          <w:numId w:val="27"/>
        </w:numPr>
        <w:spacing w:after="0" w:line="360" w:lineRule="auto"/>
        <w:ind w:right="113"/>
        <w:jc w:val="both"/>
        <w:rPr>
          <w:rFonts w:ascii="Calibri" w:eastAsia="Times New Roman" w:hAnsi="Calibri" w:cs="Calibri"/>
          <w:sz w:val="24"/>
          <w:szCs w:val="24"/>
          <w:lang w:eastAsia="de-DE"/>
        </w:rPr>
      </w:pPr>
      <w:r w:rsidRPr="00253B49">
        <w:rPr>
          <w:rFonts w:ascii="Calibri" w:hAnsi="Calibri" w:cs="Calibri"/>
          <w:sz w:val="24"/>
          <w:szCs w:val="24"/>
        </w:rPr>
        <w:t>Dans ce contexte, l’Université de Kairouan a reçu une allocation PAQ pour le financement de son projet PAQ-DGSU intitulé :</w:t>
      </w:r>
    </w:p>
    <w:p w:rsidR="007069A9" w:rsidRPr="00253B49" w:rsidRDefault="007069A9" w:rsidP="00253B49">
      <w:pPr>
        <w:spacing w:after="0" w:line="360" w:lineRule="auto"/>
        <w:ind w:left="720" w:right="113"/>
        <w:jc w:val="center"/>
        <w:rPr>
          <w:rFonts w:ascii="Calibri" w:eastAsia="Times New Roman" w:hAnsi="Calibri" w:cs="Calibri"/>
          <w:sz w:val="24"/>
          <w:szCs w:val="24"/>
          <w:lang w:eastAsia="de-DE"/>
        </w:rPr>
      </w:pPr>
      <w:r w:rsidRPr="00253B49">
        <w:rPr>
          <w:rFonts w:ascii="Calibri" w:hAnsi="Calibri" w:cs="Calibri"/>
          <w:sz w:val="24"/>
          <w:szCs w:val="24"/>
        </w:rPr>
        <w:t xml:space="preserve">« </w:t>
      </w:r>
      <w:r w:rsidRPr="00253B49">
        <w:rPr>
          <w:rFonts w:ascii="Calibri" w:hAnsi="Calibri" w:cs="Calibri"/>
          <w:b/>
          <w:bCs/>
          <w:iCs/>
          <w:sz w:val="24"/>
          <w:szCs w:val="24"/>
        </w:rPr>
        <w:t xml:space="preserve">Appui &amp; renforcement de la gestion stratégique de l’Université de Kairouan afin de promouvoir l’autonomie, la </w:t>
      </w:r>
      <w:proofErr w:type="spellStart"/>
      <w:r w:rsidRPr="00253B49">
        <w:rPr>
          <w:rFonts w:ascii="Calibri" w:hAnsi="Calibri" w:cs="Calibri"/>
          <w:b/>
          <w:bCs/>
          <w:iCs/>
          <w:sz w:val="24"/>
          <w:szCs w:val="24"/>
        </w:rPr>
        <w:t>redevabilité</w:t>
      </w:r>
      <w:proofErr w:type="spellEnd"/>
      <w:r w:rsidRPr="00253B49">
        <w:rPr>
          <w:rFonts w:ascii="Calibri" w:hAnsi="Calibri" w:cs="Calibri"/>
          <w:b/>
          <w:bCs/>
          <w:iCs/>
          <w:sz w:val="24"/>
          <w:szCs w:val="24"/>
        </w:rPr>
        <w:t xml:space="preserve"> &amp; la performance </w:t>
      </w:r>
      <w:r w:rsidRPr="00253B49">
        <w:rPr>
          <w:rFonts w:ascii="Calibri" w:hAnsi="Calibri" w:cs="Calibri"/>
          <w:sz w:val="24"/>
          <w:szCs w:val="24"/>
        </w:rPr>
        <w:t>».</w:t>
      </w:r>
    </w:p>
    <w:p w:rsidR="005F27D8" w:rsidRPr="00E524B3" w:rsidRDefault="005F27D8" w:rsidP="00B5540E">
      <w:pPr>
        <w:pStyle w:val="Paragraphedeliste"/>
        <w:numPr>
          <w:ilvl w:val="0"/>
          <w:numId w:val="7"/>
        </w:numPr>
        <w:spacing w:before="240" w:line="360" w:lineRule="auto"/>
        <w:ind w:left="567" w:hanging="567"/>
        <w:jc w:val="both"/>
        <w:rPr>
          <w:rFonts w:ascii="Calibri" w:hAnsi="Calibri" w:cs="Calibri"/>
          <w:b/>
          <w:bCs/>
          <w:sz w:val="28"/>
          <w:szCs w:val="24"/>
        </w:rPr>
      </w:pPr>
      <w:r w:rsidRPr="00E524B3">
        <w:rPr>
          <w:rFonts w:ascii="Calibri" w:hAnsi="Calibri" w:cs="Calibri"/>
          <w:b/>
          <w:bCs/>
          <w:sz w:val="28"/>
          <w:szCs w:val="24"/>
        </w:rPr>
        <w:t>BENEFICIAIRES DE L’ACTION</w:t>
      </w:r>
    </w:p>
    <w:p w:rsidR="00A02D58" w:rsidRPr="00253B49" w:rsidRDefault="00A02D58" w:rsidP="00B5540E">
      <w:pPr>
        <w:pStyle w:val="Paragraphedeliste"/>
        <w:numPr>
          <w:ilvl w:val="1"/>
          <w:numId w:val="7"/>
        </w:numPr>
        <w:spacing w:line="360" w:lineRule="auto"/>
        <w:jc w:val="both"/>
        <w:rPr>
          <w:rFonts w:ascii="Calibri" w:eastAsia="Times New Roman" w:hAnsi="Calibri" w:cs="Calibri"/>
          <w:sz w:val="24"/>
          <w:szCs w:val="24"/>
          <w:lang w:eastAsia="de-DE"/>
        </w:rPr>
      </w:pPr>
      <w:r w:rsidRPr="00253B49">
        <w:rPr>
          <w:rFonts w:ascii="Calibri" w:eastAsia="Times New Roman" w:hAnsi="Calibri" w:cs="Calibri"/>
          <w:sz w:val="24"/>
          <w:szCs w:val="24"/>
          <w:lang w:eastAsia="de-DE"/>
        </w:rPr>
        <w:t>Les étudiants / diplômés de l’université de Kairouan</w:t>
      </w:r>
    </w:p>
    <w:p w:rsidR="007B3B76" w:rsidRPr="00253B49" w:rsidRDefault="00A02D58" w:rsidP="00B5540E">
      <w:pPr>
        <w:pStyle w:val="Paragraphedeliste"/>
        <w:numPr>
          <w:ilvl w:val="1"/>
          <w:numId w:val="7"/>
        </w:numPr>
        <w:spacing w:line="360" w:lineRule="auto"/>
        <w:jc w:val="both"/>
        <w:rPr>
          <w:rFonts w:ascii="Calibri" w:eastAsia="Times New Roman" w:hAnsi="Calibri" w:cs="Calibri"/>
          <w:sz w:val="24"/>
          <w:szCs w:val="24"/>
          <w:lang w:eastAsia="de-DE"/>
        </w:rPr>
      </w:pPr>
      <w:r w:rsidRPr="00253B49">
        <w:rPr>
          <w:rFonts w:ascii="Calibri" w:eastAsia="Times New Roman" w:hAnsi="Calibri" w:cs="Calibri"/>
          <w:sz w:val="24"/>
          <w:szCs w:val="24"/>
          <w:lang w:eastAsia="de-DE"/>
        </w:rPr>
        <w:t xml:space="preserve">Les étudiants inscrits dans le </w:t>
      </w:r>
      <w:r w:rsidR="00DA5AAD" w:rsidRPr="00253B49">
        <w:rPr>
          <w:rFonts w:ascii="Calibri" w:eastAsia="Times New Roman" w:hAnsi="Calibri" w:cs="Calibri"/>
          <w:sz w:val="24"/>
          <w:szCs w:val="24"/>
          <w:lang w:eastAsia="de-DE"/>
        </w:rPr>
        <w:t>pôle</w:t>
      </w:r>
      <w:r w:rsidRPr="00253B49">
        <w:rPr>
          <w:rFonts w:ascii="Calibri" w:eastAsia="Times New Roman" w:hAnsi="Calibri" w:cs="Calibri"/>
          <w:sz w:val="24"/>
          <w:szCs w:val="24"/>
          <w:lang w:eastAsia="de-DE"/>
        </w:rPr>
        <w:t xml:space="preserve"> </w:t>
      </w:r>
      <w:r w:rsidR="007B3B76" w:rsidRPr="00253B49">
        <w:rPr>
          <w:rFonts w:ascii="Calibri" w:eastAsia="Times New Roman" w:hAnsi="Calibri" w:cs="Calibri"/>
          <w:sz w:val="24"/>
          <w:szCs w:val="24"/>
          <w:lang w:eastAsia="de-DE"/>
        </w:rPr>
        <w:t>d</w:t>
      </w:r>
      <w:r w:rsidRPr="00253B49">
        <w:rPr>
          <w:rFonts w:ascii="Calibri" w:eastAsia="Times New Roman" w:hAnsi="Calibri" w:cs="Calibri"/>
          <w:sz w:val="24"/>
          <w:szCs w:val="24"/>
          <w:lang w:eastAsia="de-DE"/>
        </w:rPr>
        <w:t xml:space="preserve">e l’étudiants </w:t>
      </w:r>
      <w:r w:rsidR="007B3B76" w:rsidRPr="00253B49">
        <w:rPr>
          <w:rFonts w:ascii="Calibri" w:eastAsia="Times New Roman" w:hAnsi="Calibri" w:cs="Calibri"/>
          <w:sz w:val="24"/>
          <w:szCs w:val="24"/>
          <w:lang w:eastAsia="de-DE"/>
        </w:rPr>
        <w:t>entrepreneurs.</w:t>
      </w:r>
    </w:p>
    <w:p w:rsidR="005F27D8" w:rsidRDefault="007B3B76" w:rsidP="00B5540E">
      <w:pPr>
        <w:pStyle w:val="Paragraphedeliste"/>
        <w:numPr>
          <w:ilvl w:val="1"/>
          <w:numId w:val="7"/>
        </w:numPr>
        <w:spacing w:line="360" w:lineRule="auto"/>
        <w:jc w:val="both"/>
        <w:rPr>
          <w:rFonts w:ascii="Calibri" w:eastAsia="Times New Roman" w:hAnsi="Calibri" w:cs="Calibri"/>
          <w:sz w:val="24"/>
          <w:szCs w:val="24"/>
          <w:lang w:eastAsia="de-DE"/>
        </w:rPr>
      </w:pPr>
      <w:r w:rsidRPr="00253B49">
        <w:rPr>
          <w:rFonts w:ascii="Calibri" w:eastAsia="Times New Roman" w:hAnsi="Calibri" w:cs="Calibri"/>
          <w:sz w:val="24"/>
          <w:szCs w:val="24"/>
          <w:lang w:eastAsia="de-DE"/>
        </w:rPr>
        <w:t>Les enseignants habilités TOEIC</w:t>
      </w:r>
      <w:r w:rsidR="00A02D58" w:rsidRPr="00253B49">
        <w:rPr>
          <w:rFonts w:ascii="Calibri" w:eastAsia="Times New Roman" w:hAnsi="Calibri" w:cs="Calibri"/>
          <w:sz w:val="24"/>
          <w:szCs w:val="24"/>
          <w:lang w:eastAsia="de-DE"/>
        </w:rPr>
        <w:t xml:space="preserve"> </w:t>
      </w:r>
    </w:p>
    <w:p w:rsidR="005F27D8" w:rsidRPr="00E524B3" w:rsidRDefault="005F27D8" w:rsidP="00B5540E">
      <w:pPr>
        <w:pStyle w:val="Paragraphedeliste"/>
        <w:numPr>
          <w:ilvl w:val="0"/>
          <w:numId w:val="7"/>
        </w:numPr>
        <w:spacing w:before="240" w:after="0" w:line="360" w:lineRule="auto"/>
        <w:ind w:left="567" w:hanging="567"/>
        <w:jc w:val="both"/>
        <w:rPr>
          <w:rFonts w:ascii="Calibri" w:hAnsi="Calibri" w:cs="Calibri"/>
          <w:b/>
          <w:bCs/>
          <w:sz w:val="28"/>
          <w:szCs w:val="24"/>
        </w:rPr>
      </w:pPr>
      <w:r w:rsidRPr="00E524B3">
        <w:rPr>
          <w:rFonts w:ascii="Calibri" w:hAnsi="Calibri" w:cs="Calibri"/>
          <w:b/>
          <w:bCs/>
          <w:sz w:val="28"/>
          <w:szCs w:val="24"/>
        </w:rPr>
        <w:t>OBJECTIFS DE L’ACTION ET RESULTATS ESCOMPTES</w:t>
      </w:r>
    </w:p>
    <w:p w:rsidR="005F27D8" w:rsidRPr="00B5540E" w:rsidRDefault="005F27D8" w:rsidP="00B5540E">
      <w:pPr>
        <w:numPr>
          <w:ilvl w:val="0"/>
          <w:numId w:val="9"/>
        </w:numPr>
        <w:spacing w:after="0" w:line="360" w:lineRule="auto"/>
        <w:contextualSpacing/>
        <w:jc w:val="both"/>
        <w:rPr>
          <w:rFonts w:ascii="Calibri" w:eastAsia="Times New Roman" w:hAnsi="Calibri" w:cs="Calibri"/>
          <w:i/>
          <w:iCs/>
          <w:sz w:val="26"/>
          <w:szCs w:val="26"/>
          <w:lang w:eastAsia="de-DE"/>
        </w:rPr>
      </w:pPr>
      <w:r w:rsidRPr="00B5540E">
        <w:rPr>
          <w:rFonts w:ascii="Calibri" w:eastAsia="Times New Roman" w:hAnsi="Calibri" w:cs="Calibri"/>
          <w:b/>
          <w:bCs/>
          <w:sz w:val="26"/>
          <w:szCs w:val="26"/>
          <w:lang w:eastAsia="de-DE"/>
        </w:rPr>
        <w:t>Objectifs de l’action :</w:t>
      </w:r>
    </w:p>
    <w:p w:rsidR="00AA73BB" w:rsidRPr="00253B49" w:rsidRDefault="00AA73BB" w:rsidP="00253B49">
      <w:pPr>
        <w:spacing w:after="0" w:line="360" w:lineRule="auto"/>
        <w:contextualSpacing/>
        <w:jc w:val="both"/>
        <w:rPr>
          <w:rFonts w:ascii="Calibri" w:eastAsia="Calibri" w:hAnsi="Calibri" w:cs="Calibri"/>
          <w:color w:val="00000A"/>
          <w:sz w:val="24"/>
          <w:szCs w:val="24"/>
        </w:rPr>
      </w:pPr>
      <w:r w:rsidRPr="00253B49">
        <w:rPr>
          <w:rFonts w:ascii="Calibri" w:eastAsia="Calibri" w:hAnsi="Calibri" w:cs="Calibri"/>
          <w:color w:val="00000A"/>
          <w:sz w:val="24"/>
          <w:szCs w:val="24"/>
        </w:rPr>
        <w:lastRenderedPageBreak/>
        <w:t>Le but de la formation en langue anglaise est de pouvoir mesurer le niveau exact de l’apprenant au début du cycle de formation, de l’aider à monter en compétence linguistique, de pouvoir raisonner dans les termes de langue a</w:t>
      </w:r>
      <w:r w:rsidR="00B5540E">
        <w:rPr>
          <w:rFonts w:ascii="Calibri" w:eastAsia="Calibri" w:hAnsi="Calibri" w:cs="Calibri"/>
          <w:color w:val="00000A"/>
          <w:sz w:val="24"/>
          <w:szCs w:val="24"/>
        </w:rPr>
        <w:t>nglaise.</w:t>
      </w:r>
    </w:p>
    <w:p w:rsidR="00AA73BB" w:rsidRPr="00253B49" w:rsidRDefault="00AA73BB" w:rsidP="00253B49">
      <w:pPr>
        <w:spacing w:after="0" w:line="360" w:lineRule="auto"/>
        <w:contextualSpacing/>
        <w:jc w:val="both"/>
        <w:rPr>
          <w:rFonts w:ascii="Calibri" w:eastAsia="Calibri" w:hAnsi="Calibri" w:cs="Calibri"/>
          <w:color w:val="00000A"/>
          <w:sz w:val="24"/>
          <w:szCs w:val="24"/>
        </w:rPr>
      </w:pPr>
      <w:r w:rsidRPr="00253B49">
        <w:rPr>
          <w:rFonts w:ascii="Calibri" w:eastAsia="Calibri" w:hAnsi="Calibri" w:cs="Calibri"/>
          <w:color w:val="00000A"/>
          <w:sz w:val="24"/>
          <w:szCs w:val="24"/>
        </w:rPr>
        <w:t xml:space="preserve">Les principaux objectifs de </w:t>
      </w:r>
      <w:r w:rsidR="00253B49" w:rsidRPr="00253B49">
        <w:rPr>
          <w:rFonts w:ascii="Calibri" w:eastAsia="Calibri" w:hAnsi="Calibri" w:cs="Calibri"/>
          <w:color w:val="00000A"/>
          <w:sz w:val="24"/>
          <w:szCs w:val="24"/>
        </w:rPr>
        <w:t xml:space="preserve">cette formation sont comme </w:t>
      </w:r>
      <w:r w:rsidR="00B5540E" w:rsidRPr="00253B49">
        <w:rPr>
          <w:rFonts w:ascii="Calibri" w:eastAsia="Calibri" w:hAnsi="Calibri" w:cs="Calibri"/>
          <w:color w:val="00000A"/>
          <w:sz w:val="24"/>
          <w:szCs w:val="24"/>
        </w:rPr>
        <w:t>suit :</w:t>
      </w:r>
      <w:r w:rsidRPr="00253B49">
        <w:rPr>
          <w:rFonts w:ascii="Calibri" w:eastAsia="Calibri" w:hAnsi="Calibri" w:cs="Calibri"/>
          <w:color w:val="00000A"/>
          <w:sz w:val="24"/>
          <w:szCs w:val="24"/>
        </w:rPr>
        <w:t xml:space="preserve"> </w:t>
      </w:r>
    </w:p>
    <w:p w:rsidR="007B3B76" w:rsidRPr="00253B49" w:rsidRDefault="007B3B76" w:rsidP="00B5540E">
      <w:pPr>
        <w:pStyle w:val="Paragraphedeliste"/>
        <w:numPr>
          <w:ilvl w:val="0"/>
          <w:numId w:val="10"/>
        </w:numPr>
        <w:spacing w:after="0" w:line="360" w:lineRule="auto"/>
        <w:ind w:left="851" w:hanging="425"/>
        <w:jc w:val="both"/>
        <w:rPr>
          <w:rFonts w:ascii="Calibri" w:eastAsia="Calibri" w:hAnsi="Calibri" w:cs="Calibri"/>
          <w:color w:val="00000A"/>
          <w:sz w:val="24"/>
          <w:szCs w:val="24"/>
        </w:rPr>
      </w:pPr>
      <w:r w:rsidRPr="00253B49">
        <w:rPr>
          <w:rFonts w:ascii="Calibri" w:eastAsia="Calibri" w:hAnsi="Calibri" w:cs="Calibri"/>
          <w:color w:val="00000A"/>
          <w:sz w:val="24"/>
          <w:szCs w:val="24"/>
        </w:rPr>
        <w:t xml:space="preserve">Créer un centre de </w:t>
      </w:r>
      <w:r w:rsidR="00244AE3" w:rsidRPr="00253B49">
        <w:rPr>
          <w:rFonts w:ascii="Calibri" w:eastAsia="Calibri" w:hAnsi="Calibri" w:cs="Calibri"/>
          <w:color w:val="00000A"/>
          <w:sz w:val="24"/>
          <w:szCs w:val="24"/>
        </w:rPr>
        <w:t xml:space="preserve">la </w:t>
      </w:r>
      <w:r w:rsidRPr="00253B49">
        <w:rPr>
          <w:rFonts w:ascii="Calibri" w:eastAsia="Calibri" w:hAnsi="Calibri" w:cs="Calibri"/>
          <w:color w:val="00000A"/>
          <w:sz w:val="24"/>
          <w:szCs w:val="24"/>
        </w:rPr>
        <w:t>langue anglaise accrédité TOEIC</w:t>
      </w:r>
      <w:r w:rsidR="00DA5AAD" w:rsidRPr="00253B49">
        <w:rPr>
          <w:rFonts w:ascii="Calibri" w:eastAsia="Calibri" w:hAnsi="Calibri" w:cs="Calibri"/>
          <w:color w:val="00000A"/>
          <w:sz w:val="24"/>
          <w:szCs w:val="24"/>
        </w:rPr>
        <w:t xml:space="preserve"> pour assurer la coordination des enseignements des langues et préparer la certification des étudiants.</w:t>
      </w:r>
    </w:p>
    <w:p w:rsidR="00AA73BB" w:rsidRPr="00253B49" w:rsidRDefault="00AA73BB" w:rsidP="00B5540E">
      <w:pPr>
        <w:numPr>
          <w:ilvl w:val="0"/>
          <w:numId w:val="10"/>
        </w:numPr>
        <w:spacing w:after="0" w:line="360" w:lineRule="auto"/>
        <w:ind w:left="851" w:hanging="425"/>
        <w:contextualSpacing/>
        <w:jc w:val="both"/>
        <w:rPr>
          <w:rFonts w:ascii="Calibri" w:eastAsia="Calibri" w:hAnsi="Calibri" w:cs="Calibri"/>
          <w:color w:val="00000A"/>
          <w:sz w:val="24"/>
          <w:szCs w:val="24"/>
        </w:rPr>
      </w:pPr>
      <w:r w:rsidRPr="00253B49">
        <w:rPr>
          <w:rFonts w:ascii="Calibri" w:eastAsia="Calibri" w:hAnsi="Calibri" w:cs="Calibri"/>
          <w:color w:val="00000A"/>
          <w:sz w:val="24"/>
          <w:szCs w:val="24"/>
        </w:rPr>
        <w:t xml:space="preserve">Faire monter en compétence l’usage de la langue anglaise </w:t>
      </w:r>
      <w:r w:rsidR="001E4057">
        <w:rPr>
          <w:rFonts w:ascii="Calibri" w:eastAsia="Calibri" w:hAnsi="Calibri" w:cs="Calibri"/>
          <w:color w:val="00000A"/>
          <w:sz w:val="24"/>
          <w:szCs w:val="24"/>
        </w:rPr>
        <w:t>pour enseignants et étudiants.</w:t>
      </w:r>
    </w:p>
    <w:p w:rsidR="00AA73BB" w:rsidRPr="00253B49" w:rsidRDefault="00AA73BB" w:rsidP="00B5540E">
      <w:pPr>
        <w:numPr>
          <w:ilvl w:val="0"/>
          <w:numId w:val="10"/>
        </w:numPr>
        <w:spacing w:after="0" w:line="360" w:lineRule="auto"/>
        <w:ind w:left="851" w:hanging="425"/>
        <w:contextualSpacing/>
        <w:jc w:val="both"/>
        <w:rPr>
          <w:rFonts w:ascii="Calibri" w:eastAsia="Calibri" w:hAnsi="Calibri" w:cs="Calibri"/>
          <w:color w:val="00000A"/>
          <w:sz w:val="24"/>
          <w:szCs w:val="24"/>
        </w:rPr>
      </w:pPr>
      <w:r w:rsidRPr="00253B49">
        <w:rPr>
          <w:rFonts w:ascii="Calibri" w:eastAsia="Calibri" w:hAnsi="Calibri" w:cs="Calibri"/>
          <w:color w:val="00000A"/>
          <w:sz w:val="24"/>
          <w:szCs w:val="24"/>
        </w:rPr>
        <w:t>Pouvoir assimiler les règles de Grammaire, le vocabulaire et assimiler le vocabulaire spécialisé.</w:t>
      </w:r>
    </w:p>
    <w:p w:rsidR="00AA73BB" w:rsidRPr="00253B49" w:rsidRDefault="00AA73BB" w:rsidP="00B5540E">
      <w:pPr>
        <w:numPr>
          <w:ilvl w:val="0"/>
          <w:numId w:val="10"/>
        </w:numPr>
        <w:spacing w:after="0" w:line="360" w:lineRule="auto"/>
        <w:ind w:left="851" w:hanging="425"/>
        <w:contextualSpacing/>
        <w:jc w:val="both"/>
        <w:rPr>
          <w:rFonts w:ascii="Calibri" w:eastAsia="Calibri" w:hAnsi="Calibri" w:cs="Calibri"/>
          <w:color w:val="00000A"/>
          <w:sz w:val="24"/>
          <w:szCs w:val="24"/>
        </w:rPr>
      </w:pPr>
      <w:r w:rsidRPr="00253B49">
        <w:rPr>
          <w:rFonts w:ascii="Calibri" w:eastAsia="Calibri" w:hAnsi="Calibri" w:cs="Calibri"/>
          <w:color w:val="00000A"/>
          <w:sz w:val="24"/>
          <w:szCs w:val="24"/>
        </w:rPr>
        <w:t>Valider les acquis tout au long du parcours</w:t>
      </w:r>
      <w:r w:rsidR="001E4057">
        <w:rPr>
          <w:rFonts w:ascii="Calibri" w:eastAsia="Calibri" w:hAnsi="Calibri" w:cs="Calibri"/>
          <w:color w:val="00000A"/>
          <w:sz w:val="24"/>
          <w:szCs w:val="24"/>
        </w:rPr>
        <w:t>.</w:t>
      </w:r>
    </w:p>
    <w:p w:rsidR="00AA73BB" w:rsidRPr="00253B49" w:rsidRDefault="00AA73BB" w:rsidP="00B5540E">
      <w:pPr>
        <w:numPr>
          <w:ilvl w:val="0"/>
          <w:numId w:val="10"/>
        </w:numPr>
        <w:spacing w:after="0" w:line="360" w:lineRule="auto"/>
        <w:ind w:left="851" w:hanging="425"/>
        <w:contextualSpacing/>
        <w:jc w:val="both"/>
        <w:rPr>
          <w:rFonts w:ascii="Calibri" w:eastAsia="Calibri" w:hAnsi="Calibri" w:cs="Calibri"/>
          <w:color w:val="00000A"/>
          <w:sz w:val="24"/>
          <w:szCs w:val="24"/>
        </w:rPr>
      </w:pPr>
      <w:r w:rsidRPr="00253B49">
        <w:rPr>
          <w:rFonts w:ascii="Calibri" w:eastAsia="Calibri" w:hAnsi="Calibri" w:cs="Calibri"/>
          <w:color w:val="00000A"/>
          <w:sz w:val="24"/>
          <w:szCs w:val="24"/>
        </w:rPr>
        <w:t>Pratiquer et connaitre les différents accents grâce à</w:t>
      </w:r>
      <w:r w:rsidR="001E4057">
        <w:rPr>
          <w:rFonts w:ascii="Calibri" w:eastAsia="Calibri" w:hAnsi="Calibri" w:cs="Calibri"/>
          <w:color w:val="00000A"/>
          <w:sz w:val="24"/>
          <w:szCs w:val="24"/>
        </w:rPr>
        <w:t xml:space="preserve"> un atelier de prononciation.</w:t>
      </w:r>
    </w:p>
    <w:p w:rsidR="00AA73BB" w:rsidRPr="00253B49" w:rsidRDefault="00AA73BB" w:rsidP="00B5540E">
      <w:pPr>
        <w:numPr>
          <w:ilvl w:val="0"/>
          <w:numId w:val="10"/>
        </w:numPr>
        <w:spacing w:after="0" w:line="360" w:lineRule="auto"/>
        <w:ind w:left="851" w:hanging="425"/>
        <w:contextualSpacing/>
        <w:jc w:val="both"/>
        <w:rPr>
          <w:rFonts w:ascii="Calibri" w:eastAsia="Calibri" w:hAnsi="Calibri" w:cs="Calibri"/>
          <w:color w:val="00000A"/>
          <w:sz w:val="24"/>
          <w:szCs w:val="24"/>
        </w:rPr>
      </w:pPr>
      <w:r w:rsidRPr="00253B49">
        <w:rPr>
          <w:rFonts w:ascii="Calibri" w:eastAsia="Calibri" w:hAnsi="Calibri" w:cs="Calibri"/>
          <w:color w:val="00000A"/>
          <w:sz w:val="24"/>
          <w:szCs w:val="24"/>
        </w:rPr>
        <w:t>Améliorer le savoir êt</w:t>
      </w:r>
      <w:r w:rsidR="001E4057">
        <w:rPr>
          <w:rFonts w:ascii="Calibri" w:eastAsia="Calibri" w:hAnsi="Calibri" w:cs="Calibri"/>
          <w:color w:val="00000A"/>
          <w:sz w:val="24"/>
          <w:szCs w:val="24"/>
        </w:rPr>
        <w:t>re professionnel des apprenants.</w:t>
      </w:r>
    </w:p>
    <w:p w:rsidR="00E62363" w:rsidRPr="00253B49" w:rsidRDefault="00AA73BB" w:rsidP="00B5540E">
      <w:pPr>
        <w:numPr>
          <w:ilvl w:val="0"/>
          <w:numId w:val="10"/>
        </w:numPr>
        <w:spacing w:after="0" w:line="360" w:lineRule="auto"/>
        <w:ind w:left="851" w:hanging="425"/>
        <w:contextualSpacing/>
        <w:jc w:val="both"/>
        <w:rPr>
          <w:rFonts w:ascii="Calibri" w:eastAsia="Calibri" w:hAnsi="Calibri" w:cs="Calibri"/>
          <w:color w:val="00000A"/>
          <w:sz w:val="24"/>
          <w:szCs w:val="24"/>
        </w:rPr>
      </w:pPr>
      <w:r w:rsidRPr="00253B49">
        <w:rPr>
          <w:rFonts w:ascii="Calibri" w:eastAsia="Calibri" w:hAnsi="Calibri" w:cs="Calibri"/>
          <w:color w:val="00000A"/>
          <w:sz w:val="24"/>
          <w:szCs w:val="24"/>
        </w:rPr>
        <w:t>Préparer les apprenants à l’examen de certification TOEIC.</w:t>
      </w:r>
    </w:p>
    <w:p w:rsidR="005F27D8" w:rsidRPr="006B30D6" w:rsidRDefault="005F27D8" w:rsidP="00253B49">
      <w:pPr>
        <w:numPr>
          <w:ilvl w:val="0"/>
          <w:numId w:val="9"/>
        </w:numPr>
        <w:spacing w:after="0" w:line="360" w:lineRule="auto"/>
        <w:contextualSpacing/>
        <w:jc w:val="both"/>
        <w:rPr>
          <w:rFonts w:ascii="Calibri" w:eastAsia="Times New Roman" w:hAnsi="Calibri" w:cs="Calibri"/>
          <w:b/>
          <w:bCs/>
          <w:sz w:val="26"/>
          <w:szCs w:val="26"/>
          <w:lang w:eastAsia="de-DE"/>
        </w:rPr>
      </w:pPr>
      <w:r w:rsidRPr="006B30D6">
        <w:rPr>
          <w:rFonts w:ascii="Calibri" w:eastAsia="Times New Roman" w:hAnsi="Calibri" w:cs="Calibri"/>
          <w:b/>
          <w:bCs/>
          <w:sz w:val="26"/>
          <w:szCs w:val="26"/>
          <w:lang w:eastAsia="de-DE"/>
        </w:rPr>
        <w:t>Résultats escomptés :</w:t>
      </w:r>
    </w:p>
    <w:p w:rsidR="005F27D8" w:rsidRPr="00253B49" w:rsidRDefault="00253B49" w:rsidP="00253B49">
      <w:pPr>
        <w:numPr>
          <w:ilvl w:val="0"/>
          <w:numId w:val="11"/>
        </w:numPr>
        <w:autoSpaceDE w:val="0"/>
        <w:autoSpaceDN w:val="0"/>
        <w:adjustRightInd w:val="0"/>
        <w:spacing w:after="0" w:line="360" w:lineRule="auto"/>
        <w:contextualSpacing/>
        <w:jc w:val="both"/>
        <w:rPr>
          <w:rFonts w:ascii="Calibri" w:eastAsia="Calibri" w:hAnsi="Calibri" w:cs="Calibri"/>
          <w:color w:val="00000A"/>
          <w:sz w:val="24"/>
          <w:szCs w:val="24"/>
        </w:rPr>
      </w:pPr>
      <w:r w:rsidRPr="00253B49">
        <w:rPr>
          <w:rFonts w:ascii="Calibri" w:eastAsia="Calibri" w:hAnsi="Calibri" w:cs="Calibri"/>
          <w:color w:val="00000A"/>
          <w:sz w:val="24"/>
          <w:szCs w:val="24"/>
        </w:rPr>
        <w:t>Le</w:t>
      </w:r>
      <w:r w:rsidR="00310E88" w:rsidRPr="00253B49">
        <w:rPr>
          <w:rFonts w:ascii="Calibri" w:eastAsia="Calibri" w:hAnsi="Calibri" w:cs="Calibri"/>
          <w:color w:val="00000A"/>
          <w:sz w:val="24"/>
          <w:szCs w:val="24"/>
        </w:rPr>
        <w:t xml:space="preserve"> format et les exigences de chaque partie du TOEIC </w:t>
      </w:r>
      <w:proofErr w:type="spellStart"/>
      <w:r w:rsidR="00310E88" w:rsidRPr="00253B49">
        <w:rPr>
          <w:rFonts w:ascii="Calibri" w:eastAsia="Calibri" w:hAnsi="Calibri" w:cs="Calibri"/>
          <w:color w:val="00000A"/>
          <w:sz w:val="24"/>
          <w:szCs w:val="24"/>
        </w:rPr>
        <w:t>Listening</w:t>
      </w:r>
      <w:proofErr w:type="spellEnd"/>
      <w:r w:rsidR="00310E88" w:rsidRPr="00253B49">
        <w:rPr>
          <w:rFonts w:ascii="Calibri" w:eastAsia="Calibri" w:hAnsi="Calibri" w:cs="Calibri"/>
          <w:color w:val="00000A"/>
          <w:sz w:val="24"/>
          <w:szCs w:val="24"/>
        </w:rPr>
        <w:t xml:space="preserve"> and Reading</w:t>
      </w:r>
      <w:r w:rsidR="009C6A41" w:rsidRPr="00253B49">
        <w:rPr>
          <w:rFonts w:ascii="Calibri" w:eastAsia="Calibri" w:hAnsi="Calibri" w:cs="Calibri"/>
          <w:color w:val="00000A"/>
          <w:sz w:val="24"/>
          <w:szCs w:val="24"/>
        </w:rPr>
        <w:t xml:space="preserve"> est connu et compris</w:t>
      </w:r>
      <w:r w:rsidR="005F27D8" w:rsidRPr="00253B49">
        <w:rPr>
          <w:rFonts w:ascii="Calibri" w:eastAsia="Calibri" w:hAnsi="Calibri" w:cs="Calibri"/>
          <w:color w:val="00000A"/>
          <w:sz w:val="24"/>
          <w:szCs w:val="24"/>
        </w:rPr>
        <w:t>.</w:t>
      </w:r>
    </w:p>
    <w:p w:rsidR="009C6A41" w:rsidRPr="00253B49" w:rsidRDefault="00253B49" w:rsidP="00253B49">
      <w:pPr>
        <w:pStyle w:val="Paragraphedeliste"/>
        <w:numPr>
          <w:ilvl w:val="0"/>
          <w:numId w:val="11"/>
        </w:numPr>
        <w:spacing w:after="0" w:line="360" w:lineRule="auto"/>
        <w:jc w:val="both"/>
        <w:rPr>
          <w:rFonts w:ascii="Calibri" w:eastAsia="Times New Roman" w:hAnsi="Calibri" w:cs="Calibri"/>
          <w:sz w:val="24"/>
          <w:szCs w:val="24"/>
          <w:lang w:eastAsia="de-DE"/>
        </w:rPr>
      </w:pPr>
      <w:r w:rsidRPr="00253B49">
        <w:rPr>
          <w:rFonts w:ascii="Calibri" w:hAnsi="Calibri" w:cs="Calibri"/>
          <w:sz w:val="24"/>
          <w:szCs w:val="24"/>
        </w:rPr>
        <w:t>Le</w:t>
      </w:r>
      <w:r w:rsidR="009C6A41" w:rsidRPr="00253B49">
        <w:rPr>
          <w:rFonts w:ascii="Calibri" w:hAnsi="Calibri" w:cs="Calibri"/>
          <w:sz w:val="24"/>
          <w:szCs w:val="24"/>
        </w:rPr>
        <w:t xml:space="preserve"> vocabulaire général des thèmes professionnels abordés par le TOEIC est maitrisé </w:t>
      </w:r>
    </w:p>
    <w:p w:rsidR="005F27D8" w:rsidRPr="00253B49" w:rsidRDefault="00253B49" w:rsidP="00253B49">
      <w:pPr>
        <w:pStyle w:val="Paragraphedeliste"/>
        <w:numPr>
          <w:ilvl w:val="0"/>
          <w:numId w:val="11"/>
        </w:numPr>
        <w:spacing w:after="0" w:line="360" w:lineRule="auto"/>
        <w:jc w:val="both"/>
        <w:rPr>
          <w:rFonts w:ascii="Calibri" w:eastAsia="Calibri" w:hAnsi="Calibri" w:cs="Calibri"/>
          <w:color w:val="00000A"/>
          <w:sz w:val="24"/>
          <w:szCs w:val="24"/>
        </w:rPr>
      </w:pPr>
      <w:r w:rsidRPr="00253B49">
        <w:rPr>
          <w:rFonts w:ascii="Calibri" w:eastAsia="Calibri" w:hAnsi="Calibri" w:cs="Calibri"/>
          <w:color w:val="00000A"/>
          <w:sz w:val="24"/>
          <w:szCs w:val="24"/>
        </w:rPr>
        <w:t>Le</w:t>
      </w:r>
      <w:r w:rsidR="00122E24" w:rsidRPr="00253B49">
        <w:rPr>
          <w:rFonts w:ascii="Calibri" w:eastAsia="Calibri" w:hAnsi="Calibri" w:cs="Calibri"/>
          <w:color w:val="00000A"/>
          <w:sz w:val="24"/>
          <w:szCs w:val="24"/>
        </w:rPr>
        <w:t xml:space="preserve"> sens général des conversations et discours et en extraire des détails est boosté</w:t>
      </w:r>
      <w:r w:rsidR="005F27D8" w:rsidRPr="00253B49">
        <w:rPr>
          <w:rFonts w:ascii="Calibri" w:eastAsia="Calibri" w:hAnsi="Calibri" w:cs="Calibri"/>
          <w:color w:val="00000A"/>
          <w:sz w:val="24"/>
          <w:szCs w:val="24"/>
        </w:rPr>
        <w:t>.</w:t>
      </w:r>
    </w:p>
    <w:p w:rsidR="00122E24" w:rsidRPr="00253B49" w:rsidRDefault="00253B49" w:rsidP="00253B49">
      <w:pPr>
        <w:pStyle w:val="Paragraphedeliste"/>
        <w:numPr>
          <w:ilvl w:val="0"/>
          <w:numId w:val="11"/>
        </w:numPr>
        <w:spacing w:after="0" w:line="360" w:lineRule="auto"/>
        <w:jc w:val="both"/>
        <w:rPr>
          <w:rFonts w:ascii="Calibri" w:eastAsia="Calibri" w:hAnsi="Calibri" w:cs="Calibri"/>
          <w:color w:val="00000A"/>
          <w:sz w:val="24"/>
          <w:szCs w:val="24"/>
        </w:rPr>
      </w:pPr>
      <w:r w:rsidRPr="00253B49">
        <w:rPr>
          <w:rFonts w:ascii="Calibri" w:eastAsia="Calibri" w:hAnsi="Calibri" w:cs="Calibri"/>
          <w:color w:val="00000A"/>
          <w:sz w:val="24"/>
          <w:szCs w:val="24"/>
        </w:rPr>
        <w:t>Le</w:t>
      </w:r>
      <w:r w:rsidR="00122E24" w:rsidRPr="00253B49">
        <w:rPr>
          <w:rFonts w:ascii="Calibri" w:eastAsia="Calibri" w:hAnsi="Calibri" w:cs="Calibri"/>
          <w:color w:val="00000A"/>
          <w:sz w:val="24"/>
          <w:szCs w:val="24"/>
        </w:rPr>
        <w:t xml:space="preserve"> sens général des textes et des documents et trouver des informations rapidement sont améliorés</w:t>
      </w:r>
    </w:p>
    <w:p w:rsidR="00122E24" w:rsidRPr="00253B49" w:rsidRDefault="00253B49" w:rsidP="00253B49">
      <w:pPr>
        <w:pStyle w:val="Paragraphedeliste"/>
        <w:numPr>
          <w:ilvl w:val="0"/>
          <w:numId w:val="11"/>
        </w:numPr>
        <w:spacing w:after="0" w:line="360" w:lineRule="auto"/>
        <w:jc w:val="both"/>
        <w:rPr>
          <w:rFonts w:ascii="Calibri" w:eastAsia="Calibri" w:hAnsi="Calibri" w:cs="Calibri"/>
          <w:color w:val="00000A"/>
          <w:sz w:val="24"/>
          <w:szCs w:val="24"/>
        </w:rPr>
      </w:pPr>
      <w:r w:rsidRPr="00253B49">
        <w:rPr>
          <w:rFonts w:ascii="Calibri" w:eastAsia="Calibri" w:hAnsi="Calibri" w:cs="Calibri"/>
          <w:color w:val="00000A"/>
          <w:sz w:val="24"/>
          <w:szCs w:val="24"/>
        </w:rPr>
        <w:t>Le</w:t>
      </w:r>
      <w:r w:rsidR="00122E24" w:rsidRPr="00253B49">
        <w:rPr>
          <w:rFonts w:ascii="Calibri" w:eastAsia="Calibri" w:hAnsi="Calibri" w:cs="Calibri"/>
          <w:color w:val="00000A"/>
          <w:sz w:val="24"/>
          <w:szCs w:val="24"/>
        </w:rPr>
        <w:t xml:space="preserve"> travail pour finir l’examen dans les temps et ainsi maximiser son score est géré</w:t>
      </w:r>
    </w:p>
    <w:p w:rsidR="005F27D8" w:rsidRPr="006B30D6" w:rsidRDefault="002C41DD" w:rsidP="00253B49">
      <w:pPr>
        <w:pStyle w:val="Paragraphedeliste"/>
        <w:numPr>
          <w:ilvl w:val="0"/>
          <w:numId w:val="7"/>
        </w:numPr>
        <w:spacing w:before="240" w:after="0" w:line="360" w:lineRule="auto"/>
        <w:jc w:val="both"/>
        <w:rPr>
          <w:rFonts w:ascii="Calibri" w:eastAsia="Times New Roman" w:hAnsi="Calibri" w:cs="Calibri"/>
          <w:b/>
          <w:sz w:val="28"/>
          <w:szCs w:val="28"/>
          <w:lang w:eastAsia="de-DE"/>
        </w:rPr>
      </w:pPr>
      <w:r w:rsidRPr="006B30D6">
        <w:rPr>
          <w:rFonts w:ascii="Calibri" w:eastAsia="Times New Roman" w:hAnsi="Calibri" w:cs="Calibri"/>
          <w:b/>
          <w:sz w:val="28"/>
          <w:szCs w:val="28"/>
          <w:lang w:eastAsia="de-DE"/>
        </w:rPr>
        <w:t>ACTIONS A REALISER ET LIVRABLES</w:t>
      </w:r>
    </w:p>
    <w:p w:rsidR="005F27D8" w:rsidRPr="006B30D6" w:rsidRDefault="002C41DD" w:rsidP="006B30D6">
      <w:pPr>
        <w:pStyle w:val="Paragraphedeliste"/>
        <w:numPr>
          <w:ilvl w:val="1"/>
          <w:numId w:val="7"/>
        </w:numPr>
        <w:spacing w:after="0" w:line="360" w:lineRule="auto"/>
        <w:ind w:left="709" w:hanging="425"/>
        <w:jc w:val="both"/>
        <w:rPr>
          <w:rFonts w:ascii="Calibri" w:eastAsia="Times New Roman" w:hAnsi="Calibri" w:cs="Calibri"/>
          <w:b/>
          <w:sz w:val="26"/>
          <w:szCs w:val="26"/>
          <w:lang w:eastAsia="de-DE"/>
        </w:rPr>
      </w:pPr>
      <w:r w:rsidRPr="006B30D6">
        <w:rPr>
          <w:rFonts w:ascii="Calibri" w:eastAsia="Times New Roman" w:hAnsi="Calibri" w:cs="Calibri"/>
          <w:b/>
          <w:sz w:val="26"/>
          <w:szCs w:val="26"/>
          <w:lang w:eastAsia="de-DE"/>
        </w:rPr>
        <w:t>Actions à réaliser :</w:t>
      </w:r>
    </w:p>
    <w:p w:rsidR="002C41DD" w:rsidRPr="00253B49" w:rsidRDefault="002C41DD" w:rsidP="00253B49">
      <w:pPr>
        <w:spacing w:line="360" w:lineRule="auto"/>
        <w:ind w:left="426"/>
        <w:jc w:val="both"/>
        <w:rPr>
          <w:rFonts w:ascii="Calibri" w:eastAsia="Times New Roman" w:hAnsi="Calibri" w:cs="Calibri"/>
          <w:sz w:val="24"/>
          <w:szCs w:val="24"/>
          <w:lang w:eastAsia="de-DE"/>
        </w:rPr>
      </w:pPr>
      <w:r w:rsidRPr="00253B49">
        <w:rPr>
          <w:rFonts w:ascii="Calibri" w:eastAsia="Times New Roman" w:hAnsi="Calibri" w:cs="Calibri"/>
          <w:sz w:val="24"/>
          <w:szCs w:val="24"/>
          <w:lang w:eastAsia="de-DE"/>
        </w:rPr>
        <w:t xml:space="preserve">Sur la base des objectifs fixés pour la mission, et sous l’autorité de l’université de Kairouan, et en collaboration avec le directeur du domaine 2 du PAQ-DGSU : FORMATION ET EMPLOYABILITE, le </w:t>
      </w:r>
      <w:r w:rsidR="00E60C24" w:rsidRPr="00253B49">
        <w:rPr>
          <w:rFonts w:ascii="Calibri" w:eastAsia="Times New Roman" w:hAnsi="Calibri" w:cs="Calibri"/>
          <w:sz w:val="24"/>
          <w:szCs w:val="24"/>
          <w:lang w:eastAsia="de-DE"/>
        </w:rPr>
        <w:t xml:space="preserve">bureau de </w:t>
      </w:r>
      <w:r w:rsidRPr="00253B49">
        <w:rPr>
          <w:rFonts w:ascii="Calibri" w:eastAsia="Times New Roman" w:hAnsi="Calibri" w:cs="Calibri"/>
          <w:sz w:val="24"/>
          <w:szCs w:val="24"/>
          <w:lang w:eastAsia="de-DE"/>
        </w:rPr>
        <w:t>consultant aura à réaliser les tâches suivantes :</w:t>
      </w:r>
    </w:p>
    <w:p w:rsidR="00226D61" w:rsidRPr="006B30D6" w:rsidRDefault="00226D61" w:rsidP="00253B49">
      <w:pPr>
        <w:spacing w:line="360" w:lineRule="auto"/>
        <w:ind w:left="426"/>
        <w:jc w:val="both"/>
        <w:rPr>
          <w:rFonts w:ascii="Calibri" w:eastAsia="Times New Roman" w:hAnsi="Calibri" w:cs="Calibri"/>
          <w:b/>
          <w:bCs/>
          <w:i/>
          <w:sz w:val="24"/>
          <w:szCs w:val="24"/>
          <w:lang w:eastAsia="de-DE"/>
        </w:rPr>
      </w:pPr>
      <w:r w:rsidRPr="006B30D6">
        <w:rPr>
          <w:rFonts w:ascii="Calibri" w:eastAsia="Times New Roman" w:hAnsi="Calibri" w:cs="Calibri"/>
          <w:b/>
          <w:bCs/>
          <w:i/>
          <w:sz w:val="24"/>
          <w:szCs w:val="24"/>
          <w:lang w:eastAsia="de-DE"/>
        </w:rPr>
        <w:lastRenderedPageBreak/>
        <w:t>Au préalable :</w:t>
      </w:r>
    </w:p>
    <w:p w:rsidR="00226D61" w:rsidRPr="00253B49" w:rsidRDefault="00226D61" w:rsidP="00253B49">
      <w:pPr>
        <w:pStyle w:val="Paragraphedeliste"/>
        <w:numPr>
          <w:ilvl w:val="0"/>
          <w:numId w:val="40"/>
        </w:numPr>
        <w:spacing w:after="0" w:line="360" w:lineRule="auto"/>
        <w:rPr>
          <w:rFonts w:ascii="Calibri" w:eastAsia="Times New Roman" w:hAnsi="Calibri" w:cs="Calibri"/>
          <w:bCs/>
          <w:sz w:val="24"/>
          <w:szCs w:val="24"/>
          <w:lang w:eastAsia="de-DE"/>
        </w:rPr>
      </w:pPr>
      <w:r w:rsidRPr="00253B49">
        <w:rPr>
          <w:rFonts w:ascii="Calibri" w:eastAsia="Times New Roman" w:hAnsi="Calibri" w:cs="Calibri"/>
          <w:bCs/>
          <w:sz w:val="24"/>
          <w:szCs w:val="24"/>
          <w:lang w:eastAsia="de-DE"/>
        </w:rPr>
        <w:t>Évaluation du niveau d’Anglais en début de parcours</w:t>
      </w:r>
      <w:r w:rsidR="006B30D6">
        <w:rPr>
          <w:rFonts w:ascii="Calibri" w:eastAsia="Times New Roman" w:hAnsi="Calibri" w:cs="Calibri"/>
          <w:bCs/>
          <w:sz w:val="24"/>
          <w:szCs w:val="24"/>
          <w:lang w:eastAsia="de-DE"/>
        </w:rPr>
        <w:t>.</w:t>
      </w:r>
    </w:p>
    <w:p w:rsidR="00226D61" w:rsidRPr="00253B49" w:rsidRDefault="00226D61" w:rsidP="00253B49">
      <w:pPr>
        <w:numPr>
          <w:ilvl w:val="0"/>
          <w:numId w:val="40"/>
        </w:numPr>
        <w:spacing w:after="0" w:line="360" w:lineRule="auto"/>
        <w:jc w:val="both"/>
        <w:rPr>
          <w:rFonts w:ascii="Calibri" w:eastAsia="Times New Roman" w:hAnsi="Calibri" w:cs="Calibri"/>
          <w:sz w:val="24"/>
          <w:szCs w:val="24"/>
          <w:lang w:eastAsia="de-DE"/>
        </w:rPr>
      </w:pPr>
      <w:r w:rsidRPr="00253B49">
        <w:rPr>
          <w:rFonts w:ascii="Calibri" w:eastAsia="Times New Roman" w:hAnsi="Calibri" w:cs="Calibri"/>
          <w:sz w:val="24"/>
          <w:szCs w:val="24"/>
          <w:lang w:eastAsia="de-DE"/>
        </w:rPr>
        <w:t>Définition des objectifs à atteindre</w:t>
      </w:r>
      <w:r w:rsidR="006B30D6">
        <w:rPr>
          <w:rFonts w:ascii="Calibri" w:eastAsia="Times New Roman" w:hAnsi="Calibri" w:cs="Calibri"/>
          <w:sz w:val="24"/>
          <w:szCs w:val="24"/>
          <w:lang w:eastAsia="de-DE"/>
        </w:rPr>
        <w:t>.</w:t>
      </w:r>
    </w:p>
    <w:p w:rsidR="002C41DD" w:rsidRPr="00253B49" w:rsidRDefault="002C41DD" w:rsidP="00253B49">
      <w:pPr>
        <w:numPr>
          <w:ilvl w:val="0"/>
          <w:numId w:val="12"/>
        </w:numPr>
        <w:spacing w:after="0" w:line="360" w:lineRule="auto"/>
        <w:ind w:left="1146"/>
        <w:contextualSpacing/>
        <w:jc w:val="both"/>
        <w:rPr>
          <w:rFonts w:ascii="Calibri" w:eastAsia="Times New Roman" w:hAnsi="Calibri" w:cs="Calibri"/>
          <w:sz w:val="24"/>
          <w:szCs w:val="24"/>
          <w:lang w:eastAsia="de-DE"/>
        </w:rPr>
      </w:pPr>
      <w:r w:rsidRPr="00253B49">
        <w:rPr>
          <w:rFonts w:ascii="Calibri" w:eastAsia="Times New Roman" w:hAnsi="Calibri" w:cs="Calibri"/>
          <w:sz w:val="24"/>
          <w:szCs w:val="24"/>
          <w:lang w:eastAsia="de-DE"/>
        </w:rPr>
        <w:t>Proposer un plan d’action pour la réalisation de chaque session de formation accompagné d’u</w:t>
      </w:r>
      <w:r w:rsidR="006B30D6">
        <w:rPr>
          <w:rFonts w:ascii="Calibri" w:eastAsia="Times New Roman" w:hAnsi="Calibri" w:cs="Calibri"/>
          <w:sz w:val="24"/>
          <w:szCs w:val="24"/>
          <w:lang w:eastAsia="de-DE"/>
        </w:rPr>
        <w:t>n calendrier clair et détaillé.</w:t>
      </w:r>
    </w:p>
    <w:p w:rsidR="002C41DD" w:rsidRPr="00253B49" w:rsidRDefault="00B350A8" w:rsidP="00253B49">
      <w:pPr>
        <w:numPr>
          <w:ilvl w:val="0"/>
          <w:numId w:val="12"/>
        </w:numPr>
        <w:spacing w:after="0" w:line="360" w:lineRule="auto"/>
        <w:ind w:left="1146"/>
        <w:contextualSpacing/>
        <w:jc w:val="both"/>
        <w:rPr>
          <w:rFonts w:ascii="Calibri" w:eastAsia="Times New Roman" w:hAnsi="Calibri" w:cs="Calibri"/>
          <w:sz w:val="24"/>
          <w:szCs w:val="24"/>
          <w:lang w:eastAsia="de-DE"/>
        </w:rPr>
      </w:pPr>
      <w:r w:rsidRPr="00253B49">
        <w:rPr>
          <w:rFonts w:ascii="Calibri" w:eastAsia="Times New Roman" w:hAnsi="Calibri" w:cs="Calibri"/>
          <w:sz w:val="24"/>
          <w:szCs w:val="24"/>
          <w:lang w:eastAsia="de-DE"/>
        </w:rPr>
        <w:t>F</w:t>
      </w:r>
      <w:r w:rsidR="002C41DD" w:rsidRPr="00253B49">
        <w:rPr>
          <w:rFonts w:ascii="Calibri" w:eastAsia="Times New Roman" w:hAnsi="Calibri" w:cs="Calibri"/>
          <w:sz w:val="24"/>
          <w:szCs w:val="24"/>
          <w:lang w:eastAsia="de-DE"/>
        </w:rPr>
        <w:t>ournir da</w:t>
      </w:r>
      <w:r w:rsidRPr="00253B49">
        <w:rPr>
          <w:rFonts w:ascii="Calibri" w:eastAsia="Times New Roman" w:hAnsi="Calibri" w:cs="Calibri"/>
          <w:sz w:val="24"/>
          <w:szCs w:val="24"/>
          <w:lang w:eastAsia="de-DE"/>
        </w:rPr>
        <w:t>ns l</w:t>
      </w:r>
      <w:r w:rsidR="002C41DD" w:rsidRPr="00253B49">
        <w:rPr>
          <w:rFonts w:ascii="Calibri" w:eastAsia="Times New Roman" w:hAnsi="Calibri" w:cs="Calibri"/>
          <w:sz w:val="24"/>
          <w:szCs w:val="24"/>
          <w:lang w:eastAsia="de-DE"/>
        </w:rPr>
        <w:t>a proposition technique une méthodologie de travail en plus d’un planning détaillé.</w:t>
      </w:r>
    </w:p>
    <w:p w:rsidR="00B671FE" w:rsidRPr="00B671FE" w:rsidRDefault="002C41DD" w:rsidP="00CA1539">
      <w:pPr>
        <w:numPr>
          <w:ilvl w:val="0"/>
          <w:numId w:val="12"/>
        </w:numPr>
        <w:spacing w:after="0" w:line="360" w:lineRule="auto"/>
        <w:ind w:left="1154" w:right="227"/>
        <w:contextualSpacing/>
        <w:jc w:val="both"/>
        <w:rPr>
          <w:rFonts w:ascii="Calibri" w:hAnsi="Calibri" w:cs="Calibri"/>
          <w:bCs/>
          <w:sz w:val="24"/>
          <w:szCs w:val="24"/>
        </w:rPr>
      </w:pPr>
      <w:r w:rsidRPr="00B671FE">
        <w:rPr>
          <w:rFonts w:ascii="Calibri" w:eastAsia="Times New Roman" w:hAnsi="Calibri" w:cs="Calibri"/>
          <w:sz w:val="24"/>
          <w:szCs w:val="24"/>
          <w:lang w:eastAsia="de-DE"/>
        </w:rPr>
        <w:t>Animer des sessions de formation des formateurs</w:t>
      </w:r>
      <w:r w:rsidR="00ED518D" w:rsidRPr="00B671FE">
        <w:rPr>
          <w:rFonts w:ascii="Calibri" w:eastAsia="Times New Roman" w:hAnsi="Calibri" w:cs="Calibri"/>
          <w:sz w:val="24"/>
          <w:szCs w:val="24"/>
          <w:lang w:eastAsia="de-DE"/>
        </w:rPr>
        <w:t xml:space="preserve"> </w:t>
      </w:r>
      <w:r w:rsidR="00B671FE" w:rsidRPr="00B671FE">
        <w:rPr>
          <w:rFonts w:ascii="Calibri" w:eastAsia="Times New Roman" w:hAnsi="Calibri" w:cs="Calibri"/>
          <w:sz w:val="24"/>
          <w:szCs w:val="24"/>
          <w:lang w:eastAsia="de-DE"/>
        </w:rPr>
        <w:t xml:space="preserve">TOEIC </w:t>
      </w:r>
    </w:p>
    <w:p w:rsidR="005F27D8" w:rsidRPr="00B671FE" w:rsidRDefault="00B671FE" w:rsidP="00CA1539">
      <w:pPr>
        <w:numPr>
          <w:ilvl w:val="0"/>
          <w:numId w:val="12"/>
        </w:numPr>
        <w:spacing w:after="0" w:line="360" w:lineRule="auto"/>
        <w:ind w:left="1154" w:right="227"/>
        <w:contextualSpacing/>
        <w:jc w:val="both"/>
        <w:rPr>
          <w:rFonts w:ascii="Calibri" w:hAnsi="Calibri" w:cs="Calibri"/>
          <w:bCs/>
          <w:sz w:val="24"/>
          <w:szCs w:val="24"/>
        </w:rPr>
      </w:pPr>
      <w:r w:rsidRPr="00B671FE">
        <w:rPr>
          <w:rFonts w:ascii="Calibri" w:eastAsia="Times New Roman" w:hAnsi="Calibri" w:cs="Calibri"/>
          <w:sz w:val="24"/>
          <w:szCs w:val="24"/>
          <w:lang w:eastAsia="de-DE"/>
        </w:rPr>
        <w:t xml:space="preserve">Animer des sessions de préparation à la certification TOEIC pour les étudiants </w:t>
      </w:r>
      <w:r>
        <w:rPr>
          <w:rFonts w:ascii="Calibri" w:eastAsia="Times New Roman" w:hAnsi="Calibri" w:cs="Calibri"/>
          <w:sz w:val="24"/>
          <w:szCs w:val="24"/>
          <w:lang w:eastAsia="de-DE"/>
        </w:rPr>
        <w:t>s</w:t>
      </w:r>
      <w:r w:rsidR="00ED518D" w:rsidRPr="00B671FE">
        <w:rPr>
          <w:rFonts w:ascii="Calibri" w:eastAsia="Times New Roman" w:hAnsi="Calibri" w:cs="Calibri"/>
          <w:sz w:val="24"/>
          <w:szCs w:val="24"/>
          <w:lang w:eastAsia="de-DE"/>
        </w:rPr>
        <w:t>ur les thèmes ci-dessous :</w:t>
      </w:r>
    </w:p>
    <w:p w:rsidR="00253B49" w:rsidRPr="006B30D6" w:rsidRDefault="00253B49" w:rsidP="00253B49">
      <w:pPr>
        <w:spacing w:before="240" w:after="0" w:line="360" w:lineRule="auto"/>
        <w:ind w:right="227"/>
        <w:contextualSpacing/>
        <w:jc w:val="both"/>
        <w:rPr>
          <w:rFonts w:ascii="Calibri" w:hAnsi="Calibri" w:cs="Calibri"/>
          <w:b/>
          <w:bCs/>
          <w:i/>
          <w:sz w:val="24"/>
          <w:szCs w:val="24"/>
        </w:rPr>
      </w:pPr>
      <w:r w:rsidRPr="006B30D6">
        <w:rPr>
          <w:rFonts w:ascii="Calibri" w:eastAsia="Times New Roman" w:hAnsi="Calibri" w:cs="Calibri"/>
          <w:b/>
          <w:i/>
          <w:sz w:val="24"/>
          <w:szCs w:val="24"/>
          <w:lang w:eastAsia="de-DE"/>
        </w:rPr>
        <w:t>Contenus/Concepts clés à aborder :</w:t>
      </w:r>
    </w:p>
    <w:p w:rsidR="00253B49" w:rsidRPr="00E524B3" w:rsidRDefault="00E524B3"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Formation pour la premièr</w:t>
      </w:r>
      <w:r w:rsidR="009B5F04">
        <w:rPr>
          <w:rFonts w:ascii="Calibri" w:eastAsia="Times New Roman" w:hAnsi="Calibri" w:cs="Calibri"/>
          <w:sz w:val="24"/>
          <w:szCs w:val="24"/>
          <w:lang w:eastAsia="fr-FR"/>
        </w:rPr>
        <w:t>e partie de la section d'écoute.</w:t>
      </w:r>
    </w:p>
    <w:p w:rsidR="00253B49" w:rsidRPr="00E524B3" w:rsidRDefault="00E524B3"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Une série de photos et un certain nombre d'énoncés descriptifs</w:t>
      </w:r>
      <w:r w:rsidR="009B5F04">
        <w:rPr>
          <w:rFonts w:ascii="Calibri" w:eastAsia="Times New Roman" w:hAnsi="Calibri" w:cs="Calibri"/>
          <w:sz w:val="24"/>
          <w:szCs w:val="24"/>
          <w:lang w:eastAsia="fr-FR"/>
        </w:rPr>
        <w:t>.</w:t>
      </w:r>
    </w:p>
    <w:p w:rsidR="00226D61" w:rsidRPr="00E524B3" w:rsidRDefault="00E524B3" w:rsidP="00E524B3">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Faire correspondre le support visuel avec l'alternativ</w:t>
      </w:r>
      <w:r w:rsidR="00253B49" w:rsidRPr="00E524B3">
        <w:rPr>
          <w:rFonts w:ascii="Calibri" w:eastAsia="Times New Roman" w:hAnsi="Calibri" w:cs="Calibri"/>
          <w:sz w:val="24"/>
          <w:szCs w:val="24"/>
          <w:lang w:eastAsia="fr-FR"/>
        </w:rPr>
        <w:t>e parlée</w:t>
      </w:r>
      <w:r w:rsidR="009B5F04">
        <w:rPr>
          <w:rFonts w:ascii="Calibri" w:eastAsia="Times New Roman" w:hAnsi="Calibri" w:cs="Calibri"/>
          <w:sz w:val="24"/>
          <w:szCs w:val="24"/>
          <w:lang w:eastAsia="fr-FR"/>
        </w:rPr>
        <w:t>.</w:t>
      </w:r>
    </w:p>
    <w:p w:rsidR="00253B49" w:rsidRPr="00E524B3" w:rsidRDefault="00E524B3"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Formation pour la deuxièm</w:t>
      </w:r>
      <w:r w:rsidR="009B5F04">
        <w:rPr>
          <w:rFonts w:ascii="Calibri" w:eastAsia="Times New Roman" w:hAnsi="Calibri" w:cs="Calibri"/>
          <w:sz w:val="24"/>
          <w:szCs w:val="24"/>
          <w:lang w:eastAsia="fr-FR"/>
        </w:rPr>
        <w:t>e partie de la section d'écoute.</w:t>
      </w:r>
    </w:p>
    <w:p w:rsidR="00253B49" w:rsidRPr="00E524B3" w:rsidRDefault="00E524B3"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Concentration sur les différents types de questions en anglais</w:t>
      </w:r>
      <w:r w:rsidR="003D6C38">
        <w:rPr>
          <w:rFonts w:ascii="Calibri" w:eastAsia="Times New Roman" w:hAnsi="Calibri" w:cs="Calibri"/>
          <w:sz w:val="24"/>
          <w:szCs w:val="24"/>
          <w:lang w:eastAsia="fr-FR"/>
        </w:rPr>
        <w:t>,</w:t>
      </w:r>
      <w:r w:rsidRPr="00E524B3">
        <w:rPr>
          <w:rFonts w:ascii="Calibri" w:eastAsia="Times New Roman" w:hAnsi="Calibri" w:cs="Calibri"/>
          <w:sz w:val="24"/>
          <w:szCs w:val="24"/>
          <w:lang w:eastAsia="fr-FR"/>
        </w:rPr>
        <w:t xml:space="preserve"> pratiquer le</w:t>
      </w:r>
      <w:r w:rsidR="003D6C38">
        <w:rPr>
          <w:rFonts w:ascii="Calibri" w:eastAsia="Times New Roman" w:hAnsi="Calibri" w:cs="Calibri"/>
          <w:sz w:val="24"/>
          <w:szCs w:val="24"/>
          <w:lang w:eastAsia="fr-FR"/>
        </w:rPr>
        <w:t>s modèles de questions/réponses.</w:t>
      </w:r>
    </w:p>
    <w:p w:rsidR="00253B49" w:rsidRPr="00E524B3" w:rsidRDefault="00E524B3" w:rsidP="00E524B3">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F</w:t>
      </w:r>
      <w:r w:rsidR="00253B49" w:rsidRPr="00E524B3">
        <w:rPr>
          <w:rFonts w:ascii="Calibri" w:eastAsia="Times New Roman" w:hAnsi="Calibri" w:cs="Calibri"/>
          <w:sz w:val="24"/>
          <w:szCs w:val="24"/>
          <w:lang w:eastAsia="fr-FR"/>
        </w:rPr>
        <w:t>aire la différence entre les modèles d'énoncés et les modèles de questions</w:t>
      </w:r>
      <w:r w:rsidR="003D6C38">
        <w:rPr>
          <w:rFonts w:ascii="Calibri" w:eastAsia="Times New Roman" w:hAnsi="Calibri" w:cs="Calibri"/>
          <w:sz w:val="24"/>
          <w:szCs w:val="24"/>
          <w:lang w:eastAsia="fr-FR"/>
        </w:rPr>
        <w:t>.</w:t>
      </w:r>
    </w:p>
    <w:p w:rsidR="00253B49" w:rsidRPr="00E524B3" w:rsidRDefault="00E524B3" w:rsidP="00E524B3">
      <w:pPr>
        <w:pStyle w:val="Paragraphedeliste"/>
        <w:numPr>
          <w:ilvl w:val="0"/>
          <w:numId w:val="46"/>
        </w:numPr>
        <w:spacing w:line="360" w:lineRule="auto"/>
        <w:rPr>
          <w:rFonts w:ascii="Calibri" w:eastAsia="Times New Roman" w:hAnsi="Calibri" w:cs="Calibri"/>
          <w:color w:val="000000"/>
          <w:sz w:val="24"/>
          <w:szCs w:val="24"/>
          <w:lang w:eastAsia="fr-FR"/>
        </w:rPr>
      </w:pPr>
      <w:r w:rsidRPr="00E524B3">
        <w:rPr>
          <w:rFonts w:ascii="Calibri" w:eastAsia="Times New Roman" w:hAnsi="Calibri" w:cs="Calibri"/>
          <w:sz w:val="24"/>
          <w:szCs w:val="24"/>
          <w:lang w:eastAsia="fr-FR"/>
        </w:rPr>
        <w:t>For</w:t>
      </w:r>
      <w:r w:rsidR="00253B49" w:rsidRPr="00E524B3">
        <w:rPr>
          <w:rFonts w:ascii="Calibri" w:eastAsia="Times New Roman" w:hAnsi="Calibri" w:cs="Calibri"/>
          <w:sz w:val="24"/>
          <w:szCs w:val="24"/>
          <w:lang w:eastAsia="fr-FR"/>
        </w:rPr>
        <w:t>mation pour la troisième partie de la section d'écoute</w:t>
      </w:r>
      <w:r w:rsidR="003D6C38">
        <w:rPr>
          <w:rFonts w:ascii="Calibri" w:eastAsia="Times New Roman" w:hAnsi="Calibri" w:cs="Calibri"/>
          <w:sz w:val="24"/>
          <w:szCs w:val="24"/>
          <w:lang w:eastAsia="fr-FR"/>
        </w:rPr>
        <w:t>.</w:t>
      </w:r>
    </w:p>
    <w:p w:rsidR="00253B49" w:rsidRPr="00E524B3" w:rsidRDefault="00E524B3"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Se familiariser avec l'écoute d'une conversation entre deux personnes</w:t>
      </w:r>
      <w:r w:rsidR="003D6C38">
        <w:rPr>
          <w:rFonts w:ascii="Calibri" w:eastAsia="Times New Roman" w:hAnsi="Calibri" w:cs="Calibri"/>
          <w:sz w:val="24"/>
          <w:szCs w:val="24"/>
          <w:lang w:eastAsia="fr-FR"/>
        </w:rPr>
        <w:t>.</w:t>
      </w:r>
    </w:p>
    <w:p w:rsidR="00E524B3" w:rsidRPr="00E524B3" w:rsidRDefault="00E524B3" w:rsidP="00E524B3">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Se préparer à comprendre et à mémoriser des informations lors de l'écoute</w:t>
      </w:r>
      <w:r w:rsidR="003D6C38">
        <w:rPr>
          <w:rFonts w:ascii="Calibri" w:eastAsia="Times New Roman" w:hAnsi="Calibri" w:cs="Calibri"/>
          <w:sz w:val="24"/>
          <w:szCs w:val="24"/>
          <w:lang w:eastAsia="fr-FR"/>
        </w:rPr>
        <w:t>.</w:t>
      </w:r>
    </w:p>
    <w:p w:rsidR="00253B49" w:rsidRPr="00E524B3" w:rsidRDefault="00E524B3" w:rsidP="00E524B3">
      <w:pPr>
        <w:pStyle w:val="Paragraphedeliste"/>
        <w:numPr>
          <w:ilvl w:val="0"/>
          <w:numId w:val="46"/>
        </w:numPr>
        <w:spacing w:after="0" w:line="360" w:lineRule="auto"/>
        <w:ind w:right="227"/>
        <w:jc w:val="both"/>
        <w:rPr>
          <w:rFonts w:ascii="Calibri" w:hAnsi="Calibri" w:cs="Calibri"/>
          <w:bCs/>
          <w:sz w:val="24"/>
          <w:szCs w:val="24"/>
        </w:rPr>
      </w:pPr>
      <w:r>
        <w:rPr>
          <w:rFonts w:ascii="Calibri" w:eastAsia="Times New Roman" w:hAnsi="Calibri" w:cs="Calibri"/>
          <w:sz w:val="24"/>
          <w:szCs w:val="24"/>
          <w:lang w:eastAsia="fr-FR"/>
        </w:rPr>
        <w:t>P</w:t>
      </w:r>
      <w:r w:rsidR="00253B49" w:rsidRPr="00E524B3">
        <w:rPr>
          <w:rFonts w:ascii="Calibri" w:eastAsia="Times New Roman" w:hAnsi="Calibri" w:cs="Calibri"/>
          <w:sz w:val="24"/>
          <w:szCs w:val="24"/>
          <w:lang w:eastAsia="fr-FR"/>
        </w:rPr>
        <w:t>ratiquer l'exercice simultané d'écoute et de réponse aux questions</w:t>
      </w:r>
      <w:r w:rsidR="003D6C38">
        <w:rPr>
          <w:rFonts w:ascii="Calibri" w:eastAsia="Times New Roman" w:hAnsi="Calibri" w:cs="Calibri"/>
          <w:sz w:val="24"/>
          <w:szCs w:val="24"/>
          <w:lang w:eastAsia="fr-FR"/>
        </w:rPr>
        <w:t>.</w:t>
      </w:r>
    </w:p>
    <w:p w:rsidR="00253B49" w:rsidRPr="00E524B3" w:rsidRDefault="00253B49"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Pratique excessi</w:t>
      </w:r>
      <w:r w:rsidR="003D6C38">
        <w:rPr>
          <w:rFonts w:ascii="Calibri" w:eastAsia="Times New Roman" w:hAnsi="Calibri" w:cs="Calibri"/>
          <w:sz w:val="24"/>
          <w:szCs w:val="24"/>
          <w:lang w:eastAsia="fr-FR"/>
        </w:rPr>
        <w:t>ve de la section d'écoute faire.</w:t>
      </w:r>
    </w:p>
    <w:p w:rsidR="00253B49" w:rsidRPr="00E524B3" w:rsidRDefault="00E524B3" w:rsidP="00E524B3">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 xml:space="preserve">Trois formulaires </w:t>
      </w:r>
      <w:r w:rsidR="003D6C38" w:rsidRPr="00E524B3">
        <w:rPr>
          <w:rFonts w:ascii="Calibri" w:eastAsia="Times New Roman" w:hAnsi="Calibri" w:cs="Calibri"/>
          <w:sz w:val="24"/>
          <w:szCs w:val="24"/>
          <w:lang w:eastAsia="fr-FR"/>
        </w:rPr>
        <w:t>TOEIC</w:t>
      </w:r>
      <w:r w:rsidRPr="00E524B3">
        <w:rPr>
          <w:rFonts w:ascii="Calibri" w:eastAsia="Times New Roman" w:hAnsi="Calibri" w:cs="Calibri"/>
          <w:sz w:val="24"/>
          <w:szCs w:val="24"/>
          <w:lang w:eastAsia="fr-FR"/>
        </w:rPr>
        <w:t xml:space="preserve"> de type test pour la compréhension orale</w:t>
      </w:r>
      <w:r w:rsidR="003D6C38">
        <w:rPr>
          <w:rFonts w:ascii="Calibri" w:eastAsia="Times New Roman" w:hAnsi="Calibri" w:cs="Calibri"/>
          <w:sz w:val="24"/>
          <w:szCs w:val="24"/>
          <w:lang w:eastAsia="fr-FR"/>
        </w:rPr>
        <w:t>.</w:t>
      </w:r>
    </w:p>
    <w:p w:rsidR="00253B49" w:rsidRPr="00E524B3" w:rsidRDefault="00E524B3"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Perfectionnement d</w:t>
      </w:r>
      <w:r w:rsidR="003D6C38">
        <w:rPr>
          <w:rFonts w:ascii="Calibri" w:eastAsia="Times New Roman" w:hAnsi="Calibri" w:cs="Calibri"/>
          <w:sz w:val="24"/>
          <w:szCs w:val="24"/>
          <w:lang w:eastAsia="fr-FR"/>
        </w:rPr>
        <w:t>e la partie compréhension orale.</w:t>
      </w:r>
    </w:p>
    <w:p w:rsidR="00253B49" w:rsidRPr="00E524B3" w:rsidRDefault="00E524B3" w:rsidP="00E524B3">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Finaliser les quatre premières parties d</w:t>
      </w:r>
      <w:r w:rsidR="00253B49" w:rsidRPr="00E524B3">
        <w:rPr>
          <w:rFonts w:ascii="Calibri" w:eastAsia="Times New Roman" w:hAnsi="Calibri" w:cs="Calibri"/>
          <w:sz w:val="24"/>
          <w:szCs w:val="24"/>
          <w:lang w:eastAsia="fr-FR"/>
        </w:rPr>
        <w:t>e l'examen</w:t>
      </w:r>
      <w:r w:rsidR="003D6C38">
        <w:rPr>
          <w:rFonts w:ascii="Calibri" w:eastAsia="Times New Roman" w:hAnsi="Calibri" w:cs="Calibri"/>
          <w:sz w:val="24"/>
          <w:szCs w:val="24"/>
          <w:lang w:eastAsia="fr-FR"/>
        </w:rPr>
        <w:t>.</w:t>
      </w:r>
    </w:p>
    <w:p w:rsidR="00253B49" w:rsidRPr="00E524B3" w:rsidRDefault="00E524B3"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Formation pour la première partie de la section de compréhension écrite</w:t>
      </w:r>
      <w:r w:rsidR="003D6C38">
        <w:rPr>
          <w:rFonts w:ascii="Calibri" w:eastAsia="Times New Roman" w:hAnsi="Calibri" w:cs="Calibri"/>
          <w:sz w:val="24"/>
          <w:szCs w:val="24"/>
          <w:lang w:eastAsia="fr-FR"/>
        </w:rPr>
        <w:t>.</w:t>
      </w:r>
    </w:p>
    <w:p w:rsidR="00253B49" w:rsidRPr="00E524B3" w:rsidRDefault="00E524B3"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Etudier tous les détails grammaticaux de la langue angla</w:t>
      </w:r>
      <w:r w:rsidR="003D6C38">
        <w:rPr>
          <w:rFonts w:ascii="Calibri" w:eastAsia="Times New Roman" w:hAnsi="Calibri" w:cs="Calibri"/>
          <w:sz w:val="24"/>
          <w:szCs w:val="24"/>
          <w:lang w:eastAsia="fr-FR"/>
        </w:rPr>
        <w:t>ise.</w:t>
      </w:r>
    </w:p>
    <w:p w:rsidR="00253B49" w:rsidRPr="00E524B3" w:rsidRDefault="00E524B3"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Se familiariser avec le type de q</w:t>
      </w:r>
      <w:r w:rsidR="003D6C38">
        <w:rPr>
          <w:rFonts w:ascii="Calibri" w:eastAsia="Times New Roman" w:hAnsi="Calibri" w:cs="Calibri"/>
          <w:sz w:val="24"/>
          <w:szCs w:val="24"/>
          <w:lang w:eastAsia="fr-FR"/>
        </w:rPr>
        <w:t>uestions de la cinquième partie.</w:t>
      </w:r>
    </w:p>
    <w:p w:rsidR="00253B49" w:rsidRPr="00E524B3" w:rsidRDefault="00E524B3" w:rsidP="00E524B3">
      <w:pPr>
        <w:pStyle w:val="Paragraphedeliste"/>
        <w:numPr>
          <w:ilvl w:val="0"/>
          <w:numId w:val="46"/>
        </w:numPr>
        <w:spacing w:after="0" w:line="360" w:lineRule="auto"/>
        <w:ind w:right="227"/>
        <w:jc w:val="both"/>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Pratiquer les exercices de type phrases incomp</w:t>
      </w:r>
      <w:r w:rsidR="00253B49" w:rsidRPr="00E524B3">
        <w:rPr>
          <w:rFonts w:ascii="Calibri" w:eastAsia="Times New Roman" w:hAnsi="Calibri" w:cs="Calibri"/>
          <w:sz w:val="24"/>
          <w:szCs w:val="24"/>
          <w:lang w:eastAsia="fr-FR"/>
        </w:rPr>
        <w:t>lètes</w:t>
      </w:r>
      <w:r w:rsidR="003D6C38">
        <w:rPr>
          <w:rFonts w:ascii="Calibri" w:eastAsia="Times New Roman" w:hAnsi="Calibri" w:cs="Calibri"/>
          <w:sz w:val="24"/>
          <w:szCs w:val="24"/>
          <w:lang w:eastAsia="fr-FR"/>
        </w:rPr>
        <w:t>.</w:t>
      </w:r>
    </w:p>
    <w:p w:rsidR="00253B49" w:rsidRPr="00E524B3" w:rsidRDefault="00E524B3"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Formation pour la deuxième partie de la section de compréhension écrite</w:t>
      </w:r>
      <w:r w:rsidR="003D6C38">
        <w:rPr>
          <w:rFonts w:ascii="Calibri" w:eastAsia="Times New Roman" w:hAnsi="Calibri" w:cs="Calibri"/>
          <w:sz w:val="24"/>
          <w:szCs w:val="24"/>
          <w:lang w:eastAsia="fr-FR"/>
        </w:rPr>
        <w:t>.</w:t>
      </w:r>
    </w:p>
    <w:p w:rsidR="00253B49" w:rsidRPr="00E524B3" w:rsidRDefault="00E524B3"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lastRenderedPageBreak/>
        <w:t>Familiariser les candidats avec le format des lettres et e-mails en an</w:t>
      </w:r>
      <w:r w:rsidR="003D6C38">
        <w:rPr>
          <w:rFonts w:ascii="Calibri" w:eastAsia="Times New Roman" w:hAnsi="Calibri" w:cs="Calibri"/>
          <w:sz w:val="24"/>
          <w:szCs w:val="24"/>
          <w:lang w:eastAsia="fr-FR"/>
        </w:rPr>
        <w:t>glais.</w:t>
      </w:r>
    </w:p>
    <w:p w:rsidR="00253B49" w:rsidRPr="00E524B3" w:rsidRDefault="00E524B3" w:rsidP="00E524B3">
      <w:pPr>
        <w:pStyle w:val="Paragraphedeliste"/>
        <w:numPr>
          <w:ilvl w:val="0"/>
          <w:numId w:val="46"/>
        </w:numPr>
        <w:spacing w:line="360" w:lineRule="auto"/>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Reconnaître le type de questions et le</w:t>
      </w:r>
      <w:r w:rsidR="003D6C38">
        <w:rPr>
          <w:rFonts w:ascii="Calibri" w:eastAsia="Times New Roman" w:hAnsi="Calibri" w:cs="Calibri"/>
          <w:sz w:val="24"/>
          <w:szCs w:val="24"/>
          <w:lang w:eastAsia="fr-FR"/>
        </w:rPr>
        <w:t>s différents formulaires inclus.</w:t>
      </w:r>
    </w:p>
    <w:p w:rsidR="00253B49" w:rsidRPr="00E524B3" w:rsidRDefault="00E524B3" w:rsidP="00E524B3">
      <w:pPr>
        <w:pStyle w:val="Paragraphedeliste"/>
        <w:numPr>
          <w:ilvl w:val="0"/>
          <w:numId w:val="46"/>
        </w:numPr>
        <w:spacing w:after="0" w:line="360" w:lineRule="auto"/>
        <w:ind w:right="227"/>
        <w:jc w:val="both"/>
        <w:rPr>
          <w:rFonts w:ascii="Calibri" w:eastAsia="Times New Roman" w:hAnsi="Calibri" w:cs="Calibri"/>
          <w:sz w:val="24"/>
          <w:szCs w:val="24"/>
          <w:lang w:eastAsia="fr-FR"/>
        </w:rPr>
      </w:pPr>
      <w:r w:rsidRPr="00E524B3">
        <w:rPr>
          <w:rFonts w:ascii="Calibri" w:eastAsia="Times New Roman" w:hAnsi="Calibri" w:cs="Calibri"/>
          <w:sz w:val="24"/>
          <w:szCs w:val="24"/>
          <w:lang w:eastAsia="fr-FR"/>
        </w:rPr>
        <w:t xml:space="preserve">Travailler sur la question du </w:t>
      </w:r>
      <w:r w:rsidR="00253B49" w:rsidRPr="00E524B3">
        <w:rPr>
          <w:rFonts w:ascii="Calibri" w:eastAsia="Times New Roman" w:hAnsi="Calibri" w:cs="Calibri"/>
          <w:sz w:val="24"/>
          <w:szCs w:val="24"/>
          <w:lang w:eastAsia="fr-FR"/>
        </w:rPr>
        <w:t>timing et l'économie du temps imparti</w:t>
      </w:r>
      <w:r w:rsidR="003D6C38">
        <w:rPr>
          <w:rFonts w:ascii="Calibri" w:eastAsia="Times New Roman" w:hAnsi="Calibri" w:cs="Calibri"/>
          <w:sz w:val="24"/>
          <w:szCs w:val="24"/>
          <w:lang w:eastAsia="fr-FR"/>
        </w:rPr>
        <w:t>.</w:t>
      </w:r>
    </w:p>
    <w:p w:rsidR="00E524B3" w:rsidRPr="00E524B3" w:rsidRDefault="00E524B3" w:rsidP="00E524B3">
      <w:pPr>
        <w:pStyle w:val="Paragraphedeliste"/>
        <w:keepNext/>
        <w:numPr>
          <w:ilvl w:val="0"/>
          <w:numId w:val="46"/>
        </w:numPr>
        <w:spacing w:before="240" w:after="60" w:line="360" w:lineRule="auto"/>
        <w:outlineLvl w:val="0"/>
        <w:rPr>
          <w:rFonts w:ascii="Calibri" w:eastAsia="Times New Roman" w:hAnsi="Calibri" w:cs="Calibri"/>
          <w:kern w:val="32"/>
          <w:sz w:val="24"/>
          <w:szCs w:val="24"/>
          <w:lang w:eastAsia="fr-FR"/>
        </w:rPr>
      </w:pPr>
      <w:r w:rsidRPr="00E524B3">
        <w:rPr>
          <w:rFonts w:ascii="Calibri" w:eastAsia="Times New Roman" w:hAnsi="Calibri" w:cs="Calibri"/>
          <w:kern w:val="32"/>
          <w:sz w:val="24"/>
          <w:szCs w:val="24"/>
          <w:lang w:val="x-none" w:eastAsia="x-none"/>
        </w:rPr>
        <w:t xml:space="preserve">Formation pour la </w:t>
      </w:r>
      <w:r w:rsidRPr="00E524B3">
        <w:rPr>
          <w:rFonts w:ascii="Calibri" w:eastAsia="Times New Roman" w:hAnsi="Calibri" w:cs="Calibri"/>
          <w:kern w:val="32"/>
          <w:sz w:val="24"/>
          <w:szCs w:val="24"/>
          <w:lang w:eastAsia="x-none"/>
        </w:rPr>
        <w:t>troisième</w:t>
      </w:r>
      <w:r w:rsidRPr="00E524B3">
        <w:rPr>
          <w:rFonts w:ascii="Calibri" w:eastAsia="Times New Roman" w:hAnsi="Calibri" w:cs="Calibri"/>
          <w:kern w:val="32"/>
          <w:sz w:val="24"/>
          <w:szCs w:val="24"/>
          <w:lang w:val="x-none" w:eastAsia="x-none"/>
        </w:rPr>
        <w:t xml:space="preserve"> partie de la section de compréhension écrite</w:t>
      </w:r>
      <w:r w:rsidR="003D6C38">
        <w:rPr>
          <w:rFonts w:ascii="Calibri" w:eastAsia="Times New Roman" w:hAnsi="Calibri" w:cs="Calibri"/>
          <w:kern w:val="32"/>
          <w:sz w:val="24"/>
          <w:szCs w:val="24"/>
          <w:lang w:eastAsia="fr-FR"/>
        </w:rPr>
        <w:t>.</w:t>
      </w:r>
    </w:p>
    <w:p w:rsidR="00E524B3" w:rsidRPr="00E524B3" w:rsidRDefault="00E524B3" w:rsidP="00E524B3">
      <w:pPr>
        <w:pStyle w:val="Paragraphedeliste"/>
        <w:keepNext/>
        <w:numPr>
          <w:ilvl w:val="0"/>
          <w:numId w:val="46"/>
        </w:numPr>
        <w:spacing w:before="240" w:after="60" w:line="360" w:lineRule="auto"/>
        <w:outlineLvl w:val="0"/>
        <w:rPr>
          <w:rFonts w:ascii="Calibri" w:eastAsia="Times New Roman" w:hAnsi="Calibri" w:cs="Calibri"/>
          <w:kern w:val="32"/>
          <w:sz w:val="24"/>
          <w:szCs w:val="24"/>
          <w:lang w:eastAsia="fr-FR"/>
        </w:rPr>
      </w:pPr>
      <w:r w:rsidRPr="00E524B3">
        <w:rPr>
          <w:rFonts w:ascii="Calibri" w:eastAsia="Times New Roman" w:hAnsi="Calibri" w:cs="Calibri"/>
          <w:kern w:val="32"/>
          <w:sz w:val="24"/>
          <w:szCs w:val="24"/>
          <w:lang w:val="x-none" w:eastAsia="x-none"/>
        </w:rPr>
        <w:t>Améliorer les compé</w:t>
      </w:r>
      <w:r w:rsidR="003D6C38">
        <w:rPr>
          <w:rFonts w:ascii="Calibri" w:eastAsia="Times New Roman" w:hAnsi="Calibri" w:cs="Calibri"/>
          <w:kern w:val="32"/>
          <w:sz w:val="24"/>
          <w:szCs w:val="24"/>
          <w:lang w:val="x-none" w:eastAsia="x-none"/>
        </w:rPr>
        <w:t>tences en lecture des candidats.</w:t>
      </w:r>
    </w:p>
    <w:p w:rsidR="00E524B3" w:rsidRPr="00E524B3" w:rsidRDefault="00E524B3" w:rsidP="00E524B3">
      <w:pPr>
        <w:pStyle w:val="Paragraphedeliste"/>
        <w:keepNext/>
        <w:numPr>
          <w:ilvl w:val="0"/>
          <w:numId w:val="46"/>
        </w:numPr>
        <w:spacing w:before="240" w:after="60" w:line="360" w:lineRule="auto"/>
        <w:outlineLvl w:val="0"/>
        <w:rPr>
          <w:rFonts w:ascii="Calibri" w:eastAsia="Times New Roman" w:hAnsi="Calibri" w:cs="Calibri"/>
          <w:kern w:val="32"/>
          <w:sz w:val="24"/>
          <w:szCs w:val="24"/>
          <w:lang w:val="x-none" w:eastAsia="x-none"/>
        </w:rPr>
      </w:pPr>
      <w:r w:rsidRPr="00E524B3">
        <w:rPr>
          <w:rFonts w:ascii="Calibri" w:eastAsia="Times New Roman" w:hAnsi="Calibri" w:cs="Calibri"/>
          <w:kern w:val="32"/>
          <w:sz w:val="24"/>
          <w:szCs w:val="24"/>
          <w:lang w:val="x-none" w:eastAsia="x-none"/>
        </w:rPr>
        <w:t xml:space="preserve">Exceller l'efficacité du </w:t>
      </w:r>
      <w:r w:rsidRPr="00E524B3">
        <w:rPr>
          <w:rFonts w:ascii="Calibri" w:eastAsia="Times New Roman" w:hAnsi="Calibri" w:cs="Calibri"/>
          <w:kern w:val="32"/>
          <w:sz w:val="24"/>
          <w:szCs w:val="24"/>
          <w:lang w:eastAsia="x-none"/>
        </w:rPr>
        <w:t>scanning</w:t>
      </w:r>
      <w:r w:rsidRPr="00E524B3">
        <w:rPr>
          <w:rFonts w:ascii="Calibri" w:eastAsia="Times New Roman" w:hAnsi="Calibri" w:cs="Calibri"/>
          <w:kern w:val="32"/>
          <w:sz w:val="24"/>
          <w:szCs w:val="24"/>
          <w:lang w:val="x-none" w:eastAsia="x-none"/>
        </w:rPr>
        <w:t xml:space="preserve"> et de </w:t>
      </w:r>
      <w:proofErr w:type="spellStart"/>
      <w:r w:rsidRPr="00E524B3">
        <w:rPr>
          <w:rFonts w:ascii="Calibri" w:eastAsia="Times New Roman" w:hAnsi="Calibri" w:cs="Calibri"/>
          <w:kern w:val="32"/>
          <w:sz w:val="24"/>
          <w:szCs w:val="24"/>
          <w:lang w:eastAsia="x-none"/>
        </w:rPr>
        <w:t>skimming</w:t>
      </w:r>
      <w:proofErr w:type="spellEnd"/>
      <w:r w:rsidR="003D6C38">
        <w:rPr>
          <w:rFonts w:ascii="Calibri" w:eastAsia="Times New Roman" w:hAnsi="Calibri" w:cs="Calibri"/>
          <w:kern w:val="32"/>
          <w:sz w:val="24"/>
          <w:szCs w:val="24"/>
          <w:lang w:val="x-none" w:eastAsia="x-none"/>
        </w:rPr>
        <w:t xml:space="preserve"> intelligents.</w:t>
      </w:r>
    </w:p>
    <w:p w:rsidR="00253B49" w:rsidRPr="00E524B3" w:rsidRDefault="00E524B3" w:rsidP="00E524B3">
      <w:pPr>
        <w:pStyle w:val="Paragraphedeliste"/>
        <w:numPr>
          <w:ilvl w:val="0"/>
          <w:numId w:val="46"/>
        </w:numPr>
        <w:spacing w:after="0" w:line="360" w:lineRule="auto"/>
        <w:ind w:right="227"/>
        <w:jc w:val="both"/>
        <w:rPr>
          <w:rFonts w:ascii="Calibri" w:eastAsia="Times New Roman" w:hAnsi="Calibri" w:cs="Calibri"/>
          <w:sz w:val="24"/>
          <w:szCs w:val="24"/>
          <w:lang w:eastAsia="fr-FR"/>
        </w:rPr>
      </w:pPr>
      <w:r w:rsidRPr="00E524B3">
        <w:rPr>
          <w:rFonts w:ascii="Calibri" w:eastAsia="Times New Roman" w:hAnsi="Calibri" w:cs="Calibri"/>
          <w:kern w:val="32"/>
          <w:sz w:val="24"/>
          <w:szCs w:val="24"/>
          <w:lang w:val="x-none" w:eastAsia="x-none"/>
        </w:rPr>
        <w:t>Pratiquer la lecture de textes et répondre à des types de questions spécifiques</w:t>
      </w:r>
    </w:p>
    <w:p w:rsidR="00253B49" w:rsidRPr="00E524B3" w:rsidRDefault="00E524B3" w:rsidP="00E524B3">
      <w:pPr>
        <w:pStyle w:val="Paragraphedeliste"/>
        <w:numPr>
          <w:ilvl w:val="0"/>
          <w:numId w:val="46"/>
        </w:numPr>
        <w:spacing w:after="0" w:line="360" w:lineRule="auto"/>
        <w:ind w:right="227"/>
        <w:jc w:val="both"/>
        <w:rPr>
          <w:rFonts w:ascii="Calibri" w:hAnsi="Calibri" w:cs="Calibri"/>
          <w:bCs/>
          <w:sz w:val="24"/>
          <w:szCs w:val="24"/>
        </w:rPr>
      </w:pPr>
      <w:r w:rsidRPr="00E524B3">
        <w:rPr>
          <w:rFonts w:ascii="Calibri" w:eastAsia="Times New Roman" w:hAnsi="Calibri" w:cs="Calibri"/>
          <w:sz w:val="24"/>
          <w:szCs w:val="24"/>
          <w:lang w:eastAsia="fr-FR"/>
        </w:rPr>
        <w:t>Exceller en test TOEIC avec la pratique excessive des tests complets</w:t>
      </w:r>
      <w:r w:rsidR="003D6C38">
        <w:rPr>
          <w:rFonts w:ascii="Calibri" w:eastAsia="Times New Roman" w:hAnsi="Calibri" w:cs="Calibri"/>
          <w:sz w:val="24"/>
          <w:szCs w:val="24"/>
          <w:lang w:eastAsia="fr-FR"/>
        </w:rPr>
        <w:t>.</w:t>
      </w:r>
    </w:p>
    <w:p w:rsidR="00EC6334" w:rsidRPr="003D6C38" w:rsidRDefault="00EC6334" w:rsidP="00253B49">
      <w:pPr>
        <w:spacing w:after="0" w:line="360" w:lineRule="auto"/>
        <w:outlineLvl w:val="2"/>
        <w:rPr>
          <w:rFonts w:ascii="Calibri" w:eastAsia="Times New Roman" w:hAnsi="Calibri" w:cs="Calibri"/>
          <w:b/>
          <w:bCs/>
          <w:i/>
          <w:color w:val="333333"/>
          <w:sz w:val="24"/>
          <w:szCs w:val="24"/>
          <w:lang w:eastAsia="fr-FR"/>
        </w:rPr>
      </w:pPr>
      <w:r w:rsidRPr="003D6C38">
        <w:rPr>
          <w:rFonts w:ascii="Calibri" w:eastAsia="Times New Roman" w:hAnsi="Calibri" w:cs="Calibri"/>
          <w:b/>
          <w:bCs/>
          <w:i/>
          <w:color w:val="333333"/>
          <w:sz w:val="24"/>
          <w:szCs w:val="24"/>
          <w:lang w:eastAsia="fr-FR"/>
        </w:rPr>
        <w:t>Organisation</w:t>
      </w:r>
    </w:p>
    <w:p w:rsidR="00EC6334" w:rsidRPr="00253B49" w:rsidRDefault="00EC6334" w:rsidP="00E524B3">
      <w:pPr>
        <w:numPr>
          <w:ilvl w:val="0"/>
          <w:numId w:val="34"/>
        </w:numPr>
        <w:spacing w:after="0" w:line="360" w:lineRule="auto"/>
        <w:ind w:left="450"/>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Format des cours : formation sur-mesure et 100% en face-à-face, intensive ou extensive</w:t>
      </w:r>
      <w:r w:rsidR="003D6C38">
        <w:rPr>
          <w:rFonts w:ascii="Calibri" w:eastAsia="Times New Roman" w:hAnsi="Calibri" w:cs="Calibri"/>
          <w:sz w:val="24"/>
          <w:szCs w:val="24"/>
          <w:lang w:eastAsia="fr-FR"/>
        </w:rPr>
        <w:t>.</w:t>
      </w:r>
    </w:p>
    <w:p w:rsidR="00EC6334" w:rsidRPr="00253B49" w:rsidRDefault="00EC6334" w:rsidP="00E524B3">
      <w:pPr>
        <w:numPr>
          <w:ilvl w:val="0"/>
          <w:numId w:val="34"/>
        </w:numPr>
        <w:spacing w:after="0" w:line="360" w:lineRule="auto"/>
        <w:ind w:left="450"/>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Volume horaire : à définir lors de la séance d’évaluation</w:t>
      </w:r>
      <w:r w:rsidR="003D6C38">
        <w:rPr>
          <w:rFonts w:ascii="Calibri" w:eastAsia="Times New Roman" w:hAnsi="Calibri" w:cs="Calibri"/>
          <w:sz w:val="24"/>
          <w:szCs w:val="24"/>
          <w:lang w:eastAsia="fr-FR"/>
        </w:rPr>
        <w:t>.</w:t>
      </w:r>
    </w:p>
    <w:p w:rsidR="00EC6334" w:rsidRPr="00253B49" w:rsidRDefault="00EC6334" w:rsidP="00E524B3">
      <w:pPr>
        <w:numPr>
          <w:ilvl w:val="0"/>
          <w:numId w:val="34"/>
        </w:numPr>
        <w:spacing w:after="0" w:line="360" w:lineRule="auto"/>
        <w:ind w:left="450"/>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 xml:space="preserve">Lieu des cours : au domicile du stagiaire, chez le formateur ou </w:t>
      </w:r>
      <w:r w:rsidR="003D6C38">
        <w:rPr>
          <w:rFonts w:ascii="Calibri" w:eastAsia="Times New Roman" w:hAnsi="Calibri" w:cs="Calibri"/>
          <w:sz w:val="24"/>
          <w:szCs w:val="24"/>
          <w:lang w:eastAsia="fr-FR"/>
        </w:rPr>
        <w:t>à</w:t>
      </w:r>
      <w:r w:rsidRPr="00253B49">
        <w:rPr>
          <w:rFonts w:ascii="Calibri" w:eastAsia="Times New Roman" w:hAnsi="Calibri" w:cs="Calibri"/>
          <w:sz w:val="24"/>
          <w:szCs w:val="24"/>
          <w:lang w:eastAsia="fr-FR"/>
        </w:rPr>
        <w:t xml:space="preserve"> nos locaux</w:t>
      </w:r>
      <w:r w:rsidR="003D6C38">
        <w:rPr>
          <w:rFonts w:ascii="Calibri" w:eastAsia="Times New Roman" w:hAnsi="Calibri" w:cs="Calibri"/>
          <w:sz w:val="24"/>
          <w:szCs w:val="24"/>
          <w:lang w:eastAsia="fr-FR"/>
        </w:rPr>
        <w:t>.</w:t>
      </w:r>
    </w:p>
    <w:p w:rsidR="00EC6334" w:rsidRPr="003D6C38" w:rsidRDefault="00EC6334" w:rsidP="00253B49">
      <w:pPr>
        <w:spacing w:after="0" w:line="360" w:lineRule="auto"/>
        <w:outlineLvl w:val="2"/>
        <w:rPr>
          <w:rFonts w:ascii="Calibri" w:eastAsia="Times New Roman" w:hAnsi="Calibri" w:cs="Calibri"/>
          <w:b/>
          <w:bCs/>
          <w:i/>
          <w:sz w:val="24"/>
          <w:szCs w:val="24"/>
          <w:lang w:eastAsia="fr-FR"/>
        </w:rPr>
      </w:pPr>
      <w:r w:rsidRPr="003D6C38">
        <w:rPr>
          <w:rFonts w:ascii="Calibri" w:eastAsia="Times New Roman" w:hAnsi="Calibri" w:cs="Calibri"/>
          <w:b/>
          <w:bCs/>
          <w:i/>
          <w:sz w:val="24"/>
          <w:szCs w:val="24"/>
          <w:lang w:eastAsia="fr-FR"/>
        </w:rPr>
        <w:t>Moyens pédagogiques</w:t>
      </w:r>
    </w:p>
    <w:p w:rsidR="00EC6334" w:rsidRPr="00253B49" w:rsidRDefault="00EC6334" w:rsidP="00E524B3">
      <w:pPr>
        <w:numPr>
          <w:ilvl w:val="0"/>
          <w:numId w:val="35"/>
        </w:numPr>
        <w:spacing w:after="0" w:line="360" w:lineRule="auto"/>
        <w:ind w:left="450"/>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Formation assurée par un enseignant expérimenté TOEIC</w:t>
      </w:r>
      <w:r w:rsidR="003D6C38">
        <w:rPr>
          <w:rFonts w:ascii="Calibri" w:eastAsia="Times New Roman" w:hAnsi="Calibri" w:cs="Calibri"/>
          <w:sz w:val="24"/>
          <w:szCs w:val="24"/>
          <w:lang w:eastAsia="fr-FR"/>
        </w:rPr>
        <w:t>.</w:t>
      </w:r>
    </w:p>
    <w:p w:rsidR="00EC6334" w:rsidRPr="00253B49" w:rsidRDefault="00EC6334" w:rsidP="00E524B3">
      <w:pPr>
        <w:numPr>
          <w:ilvl w:val="0"/>
          <w:numId w:val="35"/>
        </w:numPr>
        <w:spacing w:after="0" w:line="360" w:lineRule="auto"/>
        <w:ind w:left="450"/>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Alternance d’apports théoriques et de mises en situation d’examen</w:t>
      </w:r>
      <w:r w:rsidR="003D6C38">
        <w:rPr>
          <w:rFonts w:ascii="Calibri" w:eastAsia="Times New Roman" w:hAnsi="Calibri" w:cs="Calibri"/>
          <w:sz w:val="24"/>
          <w:szCs w:val="24"/>
          <w:lang w:eastAsia="fr-FR"/>
        </w:rPr>
        <w:t>.</w:t>
      </w:r>
    </w:p>
    <w:p w:rsidR="00EC6334" w:rsidRPr="00253B49" w:rsidRDefault="00EC6334" w:rsidP="00E524B3">
      <w:pPr>
        <w:numPr>
          <w:ilvl w:val="0"/>
          <w:numId w:val="35"/>
        </w:numPr>
        <w:spacing w:after="0" w:line="360" w:lineRule="auto"/>
        <w:ind w:left="450"/>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Utilisation de supports pédagogiques adaptés : manuels de grammaire, lexiques, CD, manuels de préparation spécifiques TOEIC</w:t>
      </w:r>
      <w:r w:rsidR="003D6C38">
        <w:rPr>
          <w:rFonts w:ascii="Calibri" w:eastAsia="Times New Roman" w:hAnsi="Calibri" w:cs="Calibri"/>
          <w:sz w:val="24"/>
          <w:szCs w:val="24"/>
          <w:lang w:eastAsia="fr-FR"/>
        </w:rPr>
        <w:t>.</w:t>
      </w:r>
    </w:p>
    <w:p w:rsidR="00EC6334" w:rsidRPr="003D6C38" w:rsidRDefault="00226D61" w:rsidP="00253B49">
      <w:pPr>
        <w:spacing w:after="0" w:line="360" w:lineRule="auto"/>
        <w:outlineLvl w:val="2"/>
        <w:rPr>
          <w:rFonts w:ascii="Calibri" w:eastAsia="Times New Roman" w:hAnsi="Calibri" w:cs="Calibri"/>
          <w:b/>
          <w:bCs/>
          <w:i/>
          <w:sz w:val="24"/>
          <w:szCs w:val="24"/>
          <w:lang w:eastAsia="fr-FR"/>
        </w:rPr>
      </w:pPr>
      <w:r w:rsidRPr="003D6C38">
        <w:rPr>
          <w:rFonts w:ascii="Calibri" w:eastAsia="Times New Roman" w:hAnsi="Calibri" w:cs="Calibri"/>
          <w:b/>
          <w:bCs/>
          <w:i/>
          <w:sz w:val="24"/>
          <w:szCs w:val="24"/>
          <w:lang w:eastAsia="fr-FR"/>
        </w:rPr>
        <w:t>Évaluation</w:t>
      </w:r>
      <w:r w:rsidR="00EC6334" w:rsidRPr="003D6C38">
        <w:rPr>
          <w:rFonts w:ascii="Calibri" w:eastAsia="Times New Roman" w:hAnsi="Calibri" w:cs="Calibri"/>
          <w:b/>
          <w:bCs/>
          <w:i/>
          <w:sz w:val="24"/>
          <w:szCs w:val="24"/>
          <w:lang w:eastAsia="fr-FR"/>
        </w:rPr>
        <w:t xml:space="preserve"> des acquis</w:t>
      </w:r>
    </w:p>
    <w:p w:rsidR="00EC6334" w:rsidRPr="00253B49" w:rsidRDefault="00EC6334" w:rsidP="00E524B3">
      <w:pPr>
        <w:numPr>
          <w:ilvl w:val="0"/>
          <w:numId w:val="36"/>
        </w:numPr>
        <w:spacing w:after="0" w:line="360" w:lineRule="auto"/>
        <w:ind w:left="450"/>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Tests réguliers et examen blanc final</w:t>
      </w:r>
      <w:r w:rsidR="003D6C38">
        <w:rPr>
          <w:rFonts w:ascii="Calibri" w:eastAsia="Times New Roman" w:hAnsi="Calibri" w:cs="Calibri"/>
          <w:sz w:val="24"/>
          <w:szCs w:val="24"/>
          <w:lang w:eastAsia="fr-FR"/>
        </w:rPr>
        <w:t>.</w:t>
      </w:r>
    </w:p>
    <w:p w:rsidR="00EC6334" w:rsidRPr="00253B49" w:rsidRDefault="00EC6334" w:rsidP="00E524B3">
      <w:pPr>
        <w:numPr>
          <w:ilvl w:val="0"/>
          <w:numId w:val="36"/>
        </w:numPr>
        <w:spacing w:after="0" w:line="360" w:lineRule="auto"/>
        <w:ind w:left="450"/>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Attestation de présence indiquant le nombre d’heures de formation suivies</w:t>
      </w:r>
      <w:r w:rsidR="003D6C38">
        <w:rPr>
          <w:rFonts w:ascii="Calibri" w:eastAsia="Times New Roman" w:hAnsi="Calibri" w:cs="Calibri"/>
          <w:sz w:val="24"/>
          <w:szCs w:val="24"/>
          <w:lang w:eastAsia="fr-FR"/>
        </w:rPr>
        <w:t>.</w:t>
      </w:r>
    </w:p>
    <w:p w:rsidR="00EC6334" w:rsidRPr="00253B49" w:rsidRDefault="00EC6334" w:rsidP="00E524B3">
      <w:pPr>
        <w:numPr>
          <w:ilvl w:val="0"/>
          <w:numId w:val="36"/>
        </w:numPr>
        <w:spacing w:after="0" w:line="360" w:lineRule="auto"/>
        <w:ind w:left="450"/>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Bilan de niveau remis au candidat en fin de parcours</w:t>
      </w:r>
      <w:r w:rsidR="003D6C38">
        <w:rPr>
          <w:rFonts w:ascii="Calibri" w:eastAsia="Times New Roman" w:hAnsi="Calibri" w:cs="Calibri"/>
          <w:sz w:val="24"/>
          <w:szCs w:val="24"/>
          <w:lang w:eastAsia="fr-FR"/>
        </w:rPr>
        <w:t>.</w:t>
      </w:r>
    </w:p>
    <w:p w:rsidR="00226D61" w:rsidRPr="003D6C38" w:rsidRDefault="00226D61" w:rsidP="00253B49">
      <w:pPr>
        <w:spacing w:after="120" w:line="360" w:lineRule="auto"/>
        <w:rPr>
          <w:rFonts w:ascii="Calibri" w:hAnsi="Calibri" w:cs="Calibri"/>
          <w:i/>
          <w:sz w:val="24"/>
          <w:szCs w:val="24"/>
        </w:rPr>
      </w:pPr>
      <w:r w:rsidRPr="003D6C38">
        <w:rPr>
          <w:rFonts w:ascii="Calibri" w:hAnsi="Calibri" w:cs="Calibri"/>
          <w:b/>
          <w:bCs/>
          <w:i/>
          <w:sz w:val="24"/>
          <w:szCs w:val="24"/>
        </w:rPr>
        <w:t xml:space="preserve">Méthodologie et outils d’évaluation : </w:t>
      </w:r>
    </w:p>
    <w:p w:rsidR="00226D61" w:rsidRPr="0089205D" w:rsidRDefault="00226D61" w:rsidP="0089205D">
      <w:pPr>
        <w:pStyle w:val="Paragraphedeliste"/>
        <w:numPr>
          <w:ilvl w:val="0"/>
          <w:numId w:val="47"/>
        </w:numPr>
        <w:spacing w:after="0" w:line="360" w:lineRule="auto"/>
        <w:ind w:left="426" w:hanging="284"/>
        <w:rPr>
          <w:rFonts w:ascii="Calibri" w:hAnsi="Calibri" w:cs="Calibri"/>
          <w:sz w:val="24"/>
          <w:szCs w:val="24"/>
        </w:rPr>
      </w:pPr>
      <w:r w:rsidRPr="0089205D">
        <w:rPr>
          <w:rFonts w:ascii="Calibri" w:hAnsi="Calibri" w:cs="Calibri"/>
          <w:sz w:val="24"/>
          <w:szCs w:val="24"/>
        </w:rPr>
        <w:t xml:space="preserve">Test d'évaluation avant la formation pour mesurer/contrôler les connaissances des participants et </w:t>
      </w:r>
      <w:r w:rsidR="0089205D" w:rsidRPr="0089205D">
        <w:rPr>
          <w:rFonts w:ascii="Calibri" w:hAnsi="Calibri" w:cs="Calibri"/>
          <w:sz w:val="24"/>
          <w:szCs w:val="24"/>
        </w:rPr>
        <w:t>leurs niveaux</w:t>
      </w:r>
      <w:r w:rsidR="0089205D">
        <w:rPr>
          <w:rFonts w:ascii="Calibri" w:hAnsi="Calibri" w:cs="Calibri"/>
          <w:sz w:val="24"/>
          <w:szCs w:val="24"/>
        </w:rPr>
        <w:t>.</w:t>
      </w:r>
    </w:p>
    <w:p w:rsidR="00226D61" w:rsidRPr="0089205D" w:rsidRDefault="00226D61" w:rsidP="0089205D">
      <w:pPr>
        <w:pStyle w:val="Paragraphedeliste"/>
        <w:numPr>
          <w:ilvl w:val="0"/>
          <w:numId w:val="47"/>
        </w:numPr>
        <w:spacing w:after="0" w:line="360" w:lineRule="auto"/>
        <w:ind w:left="426" w:hanging="284"/>
        <w:rPr>
          <w:rFonts w:ascii="Calibri" w:hAnsi="Calibri" w:cs="Calibri"/>
          <w:sz w:val="24"/>
          <w:szCs w:val="24"/>
        </w:rPr>
      </w:pPr>
      <w:r w:rsidRPr="0089205D">
        <w:rPr>
          <w:rFonts w:ascii="Calibri" w:hAnsi="Calibri" w:cs="Calibri"/>
          <w:sz w:val="24"/>
          <w:szCs w:val="24"/>
        </w:rPr>
        <w:t xml:space="preserve">Acquisition : Mesure/contrôle des nouveaux savoirs acquis par les </w:t>
      </w:r>
      <w:r w:rsidR="0089205D">
        <w:rPr>
          <w:rFonts w:ascii="Calibri" w:hAnsi="Calibri" w:cs="Calibri"/>
          <w:sz w:val="24"/>
          <w:szCs w:val="24"/>
        </w:rPr>
        <w:t>participants (test d’évaluation</w:t>
      </w:r>
      <w:r w:rsidRPr="0089205D">
        <w:rPr>
          <w:rFonts w:ascii="Calibri" w:hAnsi="Calibri" w:cs="Calibri"/>
          <w:sz w:val="24"/>
          <w:szCs w:val="24"/>
        </w:rPr>
        <w:t>)</w:t>
      </w:r>
      <w:r w:rsidR="0089205D">
        <w:rPr>
          <w:rFonts w:ascii="Calibri" w:hAnsi="Calibri" w:cs="Calibri"/>
          <w:sz w:val="24"/>
          <w:szCs w:val="24"/>
        </w:rPr>
        <w:t>.</w:t>
      </w:r>
    </w:p>
    <w:p w:rsidR="00226D61" w:rsidRPr="0089205D" w:rsidRDefault="00226D61" w:rsidP="0089205D">
      <w:pPr>
        <w:pStyle w:val="Paragraphedeliste"/>
        <w:numPr>
          <w:ilvl w:val="0"/>
          <w:numId w:val="47"/>
        </w:numPr>
        <w:spacing w:before="150" w:after="0" w:line="360" w:lineRule="auto"/>
        <w:ind w:left="426" w:hanging="284"/>
        <w:jc w:val="both"/>
        <w:rPr>
          <w:rFonts w:ascii="Calibri" w:eastAsia="Times New Roman" w:hAnsi="Calibri" w:cs="Calibri"/>
          <w:sz w:val="24"/>
          <w:szCs w:val="24"/>
          <w:lang w:eastAsia="fr-FR"/>
        </w:rPr>
      </w:pPr>
      <w:r w:rsidRPr="0089205D">
        <w:rPr>
          <w:rFonts w:ascii="Calibri" w:hAnsi="Calibri" w:cs="Calibri"/>
          <w:sz w:val="24"/>
          <w:szCs w:val="24"/>
        </w:rPr>
        <w:t>Réaction : Mesure de satisfaction des participants (questionnaire à remplir/tableau de bord).</w:t>
      </w:r>
    </w:p>
    <w:p w:rsidR="00B350A8" w:rsidRPr="0089205D" w:rsidRDefault="00B350A8" w:rsidP="0089205D">
      <w:pPr>
        <w:pStyle w:val="Paragraphedeliste"/>
        <w:numPr>
          <w:ilvl w:val="1"/>
          <w:numId w:val="7"/>
        </w:numPr>
        <w:spacing w:line="360" w:lineRule="auto"/>
        <w:ind w:left="426" w:hanging="426"/>
        <w:jc w:val="both"/>
        <w:rPr>
          <w:rFonts w:ascii="Calibri" w:hAnsi="Calibri" w:cs="Calibri"/>
          <w:b/>
          <w:bCs/>
          <w:sz w:val="26"/>
          <w:szCs w:val="26"/>
        </w:rPr>
      </w:pPr>
      <w:r w:rsidRPr="0089205D">
        <w:rPr>
          <w:rFonts w:ascii="Calibri" w:hAnsi="Calibri" w:cs="Calibri"/>
          <w:b/>
          <w:bCs/>
          <w:sz w:val="26"/>
          <w:szCs w:val="26"/>
        </w:rPr>
        <w:t>Livrables</w:t>
      </w:r>
    </w:p>
    <w:p w:rsidR="00B350A8" w:rsidRPr="00253B49" w:rsidRDefault="00B350A8" w:rsidP="00253B49">
      <w:pPr>
        <w:pStyle w:val="Paragraphedeliste"/>
        <w:numPr>
          <w:ilvl w:val="0"/>
          <w:numId w:val="28"/>
        </w:numPr>
        <w:spacing w:after="0" w:line="360" w:lineRule="auto"/>
        <w:jc w:val="both"/>
        <w:rPr>
          <w:rFonts w:ascii="Calibri" w:eastAsia="Times New Roman" w:hAnsi="Calibri" w:cs="Calibri"/>
          <w:sz w:val="24"/>
          <w:szCs w:val="24"/>
          <w:lang w:eastAsia="de-DE"/>
        </w:rPr>
      </w:pPr>
      <w:r w:rsidRPr="00253B49">
        <w:rPr>
          <w:rFonts w:ascii="Calibri" w:eastAsia="Times New Roman" w:hAnsi="Calibri" w:cs="Calibri"/>
          <w:sz w:val="24"/>
          <w:szCs w:val="24"/>
          <w:lang w:eastAsia="de-DE"/>
        </w:rPr>
        <w:t>Note méthodologique définitive détaillant le déroulement de toute la formation.</w:t>
      </w:r>
    </w:p>
    <w:p w:rsidR="00B350A8" w:rsidRPr="00253B49" w:rsidRDefault="00B350A8" w:rsidP="00253B49">
      <w:pPr>
        <w:pStyle w:val="Paragraphedeliste"/>
        <w:numPr>
          <w:ilvl w:val="0"/>
          <w:numId w:val="28"/>
        </w:numPr>
        <w:spacing w:after="0" w:line="360" w:lineRule="auto"/>
        <w:jc w:val="both"/>
        <w:rPr>
          <w:rFonts w:ascii="Calibri" w:eastAsia="Times New Roman" w:hAnsi="Calibri" w:cs="Calibri"/>
          <w:sz w:val="24"/>
          <w:szCs w:val="24"/>
          <w:lang w:eastAsia="de-DE"/>
        </w:rPr>
      </w:pPr>
      <w:r w:rsidRPr="00253B49">
        <w:rPr>
          <w:rFonts w:ascii="Calibri" w:eastAsia="Times New Roman" w:hAnsi="Calibri" w:cs="Calibri"/>
          <w:sz w:val="24"/>
          <w:szCs w:val="24"/>
          <w:lang w:eastAsia="de-DE"/>
        </w:rPr>
        <w:lastRenderedPageBreak/>
        <w:t>Supports pédagogiques de formations en format numérique (comportant le contenu théorique et le détail des activités d’apprentissage).</w:t>
      </w:r>
    </w:p>
    <w:p w:rsidR="00B350A8" w:rsidRPr="00253B49" w:rsidRDefault="00B350A8" w:rsidP="00253B49">
      <w:pPr>
        <w:pStyle w:val="Paragraphedeliste"/>
        <w:numPr>
          <w:ilvl w:val="0"/>
          <w:numId w:val="28"/>
        </w:numPr>
        <w:spacing w:after="0" w:line="360" w:lineRule="auto"/>
        <w:jc w:val="both"/>
        <w:rPr>
          <w:rFonts w:ascii="Calibri" w:eastAsia="Times New Roman" w:hAnsi="Calibri" w:cs="Calibri"/>
          <w:sz w:val="24"/>
          <w:szCs w:val="24"/>
          <w:lang w:eastAsia="de-DE"/>
        </w:rPr>
      </w:pPr>
      <w:r w:rsidRPr="00253B49">
        <w:rPr>
          <w:rFonts w:ascii="Calibri" w:eastAsia="Times New Roman" w:hAnsi="Calibri" w:cs="Calibri"/>
          <w:sz w:val="24"/>
          <w:szCs w:val="24"/>
          <w:lang w:eastAsia="de-DE"/>
        </w:rPr>
        <w:t>Rapport final d’évaluation de l’activité</w:t>
      </w:r>
      <w:r w:rsidR="007069A9" w:rsidRPr="00253B49">
        <w:rPr>
          <w:rFonts w:ascii="Calibri" w:eastAsia="Times New Roman" w:hAnsi="Calibri" w:cs="Calibri"/>
          <w:sz w:val="24"/>
          <w:szCs w:val="24"/>
          <w:lang w:eastAsia="de-DE"/>
        </w:rPr>
        <w:t>.</w:t>
      </w:r>
    </w:p>
    <w:p w:rsidR="00B350A8" w:rsidRPr="00253B49" w:rsidRDefault="00B350A8" w:rsidP="00253B49">
      <w:pPr>
        <w:pStyle w:val="Paragraphedeliste"/>
        <w:numPr>
          <w:ilvl w:val="0"/>
          <w:numId w:val="28"/>
        </w:numPr>
        <w:spacing w:after="0"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de-DE"/>
        </w:rPr>
        <w:t>Les attestations de participations aux actions de formation</w:t>
      </w:r>
      <w:r w:rsidR="007069A9" w:rsidRPr="00253B49">
        <w:rPr>
          <w:rFonts w:ascii="Calibri" w:eastAsia="Times New Roman" w:hAnsi="Calibri" w:cs="Calibri"/>
          <w:b/>
          <w:bCs/>
          <w:sz w:val="24"/>
          <w:szCs w:val="24"/>
          <w:lang w:eastAsia="de-DE"/>
        </w:rPr>
        <w:t>.</w:t>
      </w:r>
    </w:p>
    <w:p w:rsidR="00B350A8" w:rsidRPr="00253B49" w:rsidRDefault="00B350A8" w:rsidP="00253B49">
      <w:pPr>
        <w:pStyle w:val="Paragraphedeliste"/>
        <w:numPr>
          <w:ilvl w:val="0"/>
          <w:numId w:val="28"/>
        </w:numPr>
        <w:spacing w:after="0"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E-quizz des compétences visées en amont et en aval de la formation</w:t>
      </w:r>
      <w:r w:rsidR="007069A9" w:rsidRPr="00253B49">
        <w:rPr>
          <w:rFonts w:ascii="Calibri" w:eastAsia="Times New Roman" w:hAnsi="Calibri" w:cs="Calibri"/>
          <w:sz w:val="24"/>
          <w:szCs w:val="24"/>
          <w:lang w:eastAsia="fr-FR"/>
        </w:rPr>
        <w:t>.</w:t>
      </w:r>
    </w:p>
    <w:p w:rsidR="00B350A8" w:rsidRPr="00253B49" w:rsidRDefault="00B350A8" w:rsidP="00253B49">
      <w:pPr>
        <w:pStyle w:val="Paragraphedeliste"/>
        <w:numPr>
          <w:ilvl w:val="0"/>
          <w:numId w:val="28"/>
        </w:numPr>
        <w:spacing w:after="0"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Évaluation de la formation par les participants</w:t>
      </w:r>
      <w:r w:rsidR="007069A9" w:rsidRPr="00253B49">
        <w:rPr>
          <w:rFonts w:ascii="Calibri" w:eastAsia="Times New Roman" w:hAnsi="Calibri" w:cs="Calibri"/>
          <w:sz w:val="24"/>
          <w:szCs w:val="24"/>
          <w:lang w:eastAsia="fr-FR"/>
        </w:rPr>
        <w:t>.</w:t>
      </w:r>
    </w:p>
    <w:p w:rsidR="00B350A8" w:rsidRPr="00253B49" w:rsidRDefault="00B350A8" w:rsidP="00253B49">
      <w:pPr>
        <w:pStyle w:val="Paragraphedeliste"/>
        <w:numPr>
          <w:ilvl w:val="0"/>
          <w:numId w:val="28"/>
        </w:numPr>
        <w:spacing w:after="0"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 xml:space="preserve">Remise d’une </w:t>
      </w:r>
      <w:r w:rsidR="007069A9" w:rsidRPr="00253B49">
        <w:rPr>
          <w:rFonts w:ascii="Calibri" w:eastAsia="Times New Roman" w:hAnsi="Calibri" w:cs="Calibri"/>
          <w:sz w:val="24"/>
          <w:szCs w:val="24"/>
          <w:lang w:eastAsia="fr-FR"/>
        </w:rPr>
        <w:t>attestation en fin de formation.</w:t>
      </w:r>
    </w:p>
    <w:p w:rsidR="00F330E5" w:rsidRPr="00253B49" w:rsidRDefault="00DA5AAD" w:rsidP="00253B49">
      <w:pPr>
        <w:pStyle w:val="Paragraphedeliste"/>
        <w:numPr>
          <w:ilvl w:val="0"/>
          <w:numId w:val="28"/>
        </w:numPr>
        <w:spacing w:after="0"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Gouver</w:t>
      </w:r>
      <w:r w:rsidR="002A0EE2">
        <w:rPr>
          <w:rFonts w:ascii="Calibri" w:eastAsia="Times New Roman" w:hAnsi="Calibri" w:cs="Calibri"/>
          <w:sz w:val="24"/>
          <w:szCs w:val="24"/>
          <w:lang w:eastAsia="fr-FR"/>
        </w:rPr>
        <w:t>nance et organisation du centre.</w:t>
      </w:r>
    </w:p>
    <w:p w:rsidR="00B350A8" w:rsidRPr="00253B49" w:rsidRDefault="00B350A8" w:rsidP="00253B49">
      <w:pPr>
        <w:spacing w:after="0"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Les livrables, rédigés en langue française, doivent être fournis selon la forme jugée satisfaisante par l’université de Kairouan et le comité de suivi et de qualité du Domaine 2. Une fois validés, tous les rapports seront remis à l’université de Kairouan et en version papier, en trois (3) exemplaires, avec un envoi en parallèle par courrier électronique (sous format Word et PDF). L’envoi du rapport final de la mission à l’université de Kairouan devra être effectué, dans les 15 jours qui suivent la fin de la mission</w:t>
      </w:r>
      <w:r w:rsidR="006B005C" w:rsidRPr="00253B49">
        <w:rPr>
          <w:rFonts w:ascii="Calibri" w:eastAsia="Times New Roman" w:hAnsi="Calibri" w:cs="Calibri"/>
          <w:sz w:val="24"/>
          <w:szCs w:val="24"/>
          <w:lang w:eastAsia="fr-FR"/>
        </w:rPr>
        <w:t>.</w:t>
      </w:r>
    </w:p>
    <w:p w:rsidR="005F27D8" w:rsidRPr="002A0EE2" w:rsidRDefault="0076747B" w:rsidP="00253B49">
      <w:pPr>
        <w:spacing w:before="240" w:after="0" w:line="360" w:lineRule="auto"/>
        <w:jc w:val="both"/>
        <w:rPr>
          <w:rFonts w:ascii="Calibri" w:hAnsi="Calibri" w:cs="Calibri"/>
          <w:b/>
          <w:bCs/>
          <w:sz w:val="28"/>
          <w:szCs w:val="28"/>
        </w:rPr>
      </w:pPr>
      <w:r w:rsidRPr="002A0EE2">
        <w:rPr>
          <w:rFonts w:ascii="Calibri" w:hAnsi="Calibri" w:cs="Calibri"/>
          <w:b/>
          <w:bCs/>
          <w:sz w:val="28"/>
          <w:szCs w:val="28"/>
        </w:rPr>
        <w:t>V. DUREE ET LIEU D’EXECUTION DE LA MISSION</w:t>
      </w:r>
    </w:p>
    <w:p w:rsidR="0076747B" w:rsidRPr="00253B49" w:rsidRDefault="0076747B" w:rsidP="00253B49">
      <w:pPr>
        <w:autoSpaceDE w:val="0"/>
        <w:autoSpaceDN w:val="0"/>
        <w:adjustRightInd w:val="0"/>
        <w:spacing w:after="78" w:line="360" w:lineRule="auto"/>
        <w:ind w:left="284"/>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 xml:space="preserve">Le </w:t>
      </w:r>
      <w:r w:rsidR="00E60C24" w:rsidRPr="00253B49">
        <w:rPr>
          <w:rFonts w:ascii="Calibri" w:eastAsia="Times New Roman" w:hAnsi="Calibri" w:cs="Calibri"/>
          <w:sz w:val="24"/>
          <w:szCs w:val="24"/>
          <w:lang w:eastAsia="fr-FR"/>
        </w:rPr>
        <w:t xml:space="preserve">bureau de </w:t>
      </w:r>
      <w:r w:rsidRPr="00253B49">
        <w:rPr>
          <w:rFonts w:ascii="Calibri" w:eastAsia="Times New Roman" w:hAnsi="Calibri" w:cs="Calibri"/>
          <w:sz w:val="24"/>
          <w:szCs w:val="24"/>
          <w:lang w:eastAsia="fr-FR"/>
        </w:rPr>
        <w:t xml:space="preserve">consultant prend à sa charge </w:t>
      </w:r>
      <w:r w:rsidR="00E60C24" w:rsidRPr="00253B49">
        <w:rPr>
          <w:rFonts w:ascii="Calibri" w:eastAsia="Times New Roman" w:hAnsi="Calibri" w:cs="Calibri"/>
          <w:sz w:val="24"/>
          <w:szCs w:val="24"/>
          <w:lang w:eastAsia="fr-FR"/>
        </w:rPr>
        <w:t>le</w:t>
      </w:r>
      <w:r w:rsidRPr="00253B49">
        <w:rPr>
          <w:rFonts w:ascii="Calibri" w:eastAsia="Times New Roman" w:hAnsi="Calibri" w:cs="Calibri"/>
          <w:sz w:val="24"/>
          <w:szCs w:val="24"/>
          <w:lang w:eastAsia="fr-FR"/>
        </w:rPr>
        <w:t xml:space="preserve"> transport : son hébergement et tous les frais engendrés lors de son séjour. Il est tenu de mobiliser par ses soins les moyens logistiques primordiaux pour sa propre utilisation.</w:t>
      </w:r>
      <w:r w:rsidR="00E62363" w:rsidRPr="00253B49">
        <w:rPr>
          <w:rFonts w:ascii="Calibri" w:eastAsia="Times New Roman" w:hAnsi="Calibri" w:cs="Calibri"/>
          <w:sz w:val="24"/>
          <w:szCs w:val="24"/>
          <w:lang w:eastAsia="fr-FR"/>
        </w:rPr>
        <w:t xml:space="preserve"> </w:t>
      </w:r>
      <w:r w:rsidRPr="00253B49">
        <w:rPr>
          <w:rFonts w:ascii="Calibri" w:eastAsia="Times New Roman" w:hAnsi="Calibri" w:cs="Calibri"/>
          <w:sz w:val="24"/>
          <w:szCs w:val="24"/>
          <w:lang w:eastAsia="fr-FR"/>
        </w:rPr>
        <w:t xml:space="preserve">Le </w:t>
      </w:r>
      <w:r w:rsidR="00E60C24" w:rsidRPr="00253B49">
        <w:rPr>
          <w:rFonts w:ascii="Calibri" w:eastAsia="Times New Roman" w:hAnsi="Calibri" w:cs="Calibri"/>
          <w:sz w:val="24"/>
          <w:szCs w:val="24"/>
          <w:lang w:eastAsia="fr-FR"/>
        </w:rPr>
        <w:t xml:space="preserve">bureau de </w:t>
      </w:r>
      <w:r w:rsidRPr="00253B49">
        <w:rPr>
          <w:rFonts w:ascii="Calibri" w:eastAsia="Times New Roman" w:hAnsi="Calibri" w:cs="Calibri"/>
          <w:sz w:val="24"/>
          <w:szCs w:val="24"/>
          <w:lang w:eastAsia="fr-FR"/>
        </w:rPr>
        <w:t>consultant assurera l’organisation (logistique + vouchers) des sessions de formation.</w:t>
      </w:r>
      <w:r w:rsidR="00E62363" w:rsidRPr="00253B49">
        <w:rPr>
          <w:rFonts w:ascii="Calibri" w:eastAsia="Times New Roman" w:hAnsi="Calibri" w:cs="Calibri"/>
          <w:sz w:val="24"/>
          <w:szCs w:val="24"/>
          <w:lang w:eastAsia="fr-FR"/>
        </w:rPr>
        <w:t xml:space="preserve"> </w:t>
      </w:r>
      <w:r w:rsidRPr="00253B49">
        <w:rPr>
          <w:rFonts w:ascii="Calibri" w:eastAsia="Times New Roman" w:hAnsi="Calibri" w:cs="Calibri"/>
          <w:sz w:val="24"/>
          <w:szCs w:val="24"/>
          <w:lang w:eastAsia="fr-FR"/>
        </w:rPr>
        <w:t>Des réunions périodiques de coordination seront prévues dans le siège de l’Université de Kairouan.</w:t>
      </w:r>
      <w:r w:rsidR="00E62363" w:rsidRPr="00253B49">
        <w:rPr>
          <w:rFonts w:ascii="Calibri" w:eastAsia="Times New Roman" w:hAnsi="Calibri" w:cs="Calibri"/>
          <w:sz w:val="24"/>
          <w:szCs w:val="24"/>
          <w:lang w:eastAsia="fr-FR"/>
        </w:rPr>
        <w:t xml:space="preserve"> </w:t>
      </w:r>
      <w:r w:rsidRPr="00253B49">
        <w:rPr>
          <w:rFonts w:ascii="Calibri" w:eastAsia="Times New Roman" w:hAnsi="Calibri" w:cs="Calibri"/>
          <w:sz w:val="24"/>
          <w:szCs w:val="24"/>
          <w:lang w:eastAsia="fr-FR"/>
        </w:rPr>
        <w:t xml:space="preserve">La mission se déroulera </w:t>
      </w:r>
      <w:r w:rsidR="00A71B99" w:rsidRPr="00253B49">
        <w:rPr>
          <w:rFonts w:ascii="Calibri" w:eastAsia="Times New Roman" w:hAnsi="Calibri" w:cs="Calibri"/>
          <w:sz w:val="24"/>
          <w:szCs w:val="24"/>
          <w:lang w:eastAsia="fr-FR"/>
        </w:rPr>
        <w:t xml:space="preserve">tout au long </w:t>
      </w:r>
      <w:r w:rsidRPr="00253B49">
        <w:rPr>
          <w:rFonts w:ascii="Calibri" w:eastAsia="Times New Roman" w:hAnsi="Calibri" w:cs="Calibri"/>
          <w:sz w:val="24"/>
          <w:szCs w:val="24"/>
          <w:lang w:eastAsia="fr-FR"/>
        </w:rPr>
        <w:t xml:space="preserve">de l'exécution du </w:t>
      </w:r>
      <w:r w:rsidR="00BF5FE5" w:rsidRPr="00253B49">
        <w:rPr>
          <w:rFonts w:ascii="Calibri" w:eastAsia="Times New Roman" w:hAnsi="Calibri" w:cs="Calibri"/>
          <w:sz w:val="24"/>
          <w:szCs w:val="24"/>
          <w:lang w:eastAsia="fr-FR"/>
        </w:rPr>
        <w:t>projet</w:t>
      </w:r>
      <w:r w:rsidRPr="00253B49">
        <w:rPr>
          <w:rFonts w:ascii="Calibri" w:eastAsia="Times New Roman" w:hAnsi="Calibri" w:cs="Calibri"/>
          <w:sz w:val="24"/>
          <w:szCs w:val="24"/>
          <w:lang w:eastAsia="fr-FR"/>
        </w:rPr>
        <w:t xml:space="preserve"> PAQ-DGSU de l’université de Kairouan ou pendant toute autre période fixée ultérieurement par l’université de Kairouan après concertation avec le</w:t>
      </w:r>
      <w:r w:rsidR="00E60C24" w:rsidRPr="00253B49">
        <w:rPr>
          <w:rFonts w:ascii="Calibri" w:eastAsia="Times New Roman" w:hAnsi="Calibri" w:cs="Calibri"/>
          <w:sz w:val="24"/>
          <w:szCs w:val="24"/>
          <w:lang w:eastAsia="fr-FR"/>
        </w:rPr>
        <w:t xml:space="preserve"> bureau de</w:t>
      </w:r>
      <w:r w:rsidRPr="00253B49">
        <w:rPr>
          <w:rFonts w:ascii="Calibri" w:eastAsia="Times New Roman" w:hAnsi="Calibri" w:cs="Calibri"/>
          <w:sz w:val="24"/>
          <w:szCs w:val="24"/>
          <w:lang w:eastAsia="fr-FR"/>
        </w:rPr>
        <w:t xml:space="preserve"> consultant concerné et</w:t>
      </w:r>
      <w:r w:rsidR="00E60C24" w:rsidRPr="00253B49">
        <w:rPr>
          <w:rFonts w:ascii="Calibri" w:eastAsia="Times New Roman" w:hAnsi="Calibri" w:cs="Calibri"/>
          <w:sz w:val="24"/>
          <w:szCs w:val="24"/>
          <w:lang w:eastAsia="fr-FR"/>
        </w:rPr>
        <w:t xml:space="preserve"> selon un calendrier détaillé.</w:t>
      </w:r>
      <w:r w:rsidR="00A71B99" w:rsidRPr="00253B49">
        <w:rPr>
          <w:rFonts w:ascii="Calibri" w:eastAsia="Times New Roman" w:hAnsi="Calibri" w:cs="Calibri"/>
          <w:sz w:val="24"/>
          <w:szCs w:val="24"/>
          <w:lang w:eastAsia="fr-FR"/>
        </w:rPr>
        <w:t xml:space="preserve"> </w:t>
      </w:r>
      <w:r w:rsidRPr="00253B49">
        <w:rPr>
          <w:rFonts w:ascii="Calibri" w:eastAsia="Times New Roman" w:hAnsi="Calibri" w:cs="Calibri"/>
          <w:sz w:val="24"/>
          <w:szCs w:val="24"/>
          <w:lang w:eastAsia="fr-FR"/>
        </w:rPr>
        <w:t>La date de démarrage de la mission sera fixée par l’université de Kairouan lors de la négociation du contrat.</w:t>
      </w:r>
    </w:p>
    <w:p w:rsidR="0076747B" w:rsidRPr="002A0EE2" w:rsidRDefault="0076747B" w:rsidP="00253B49">
      <w:pPr>
        <w:spacing w:before="240" w:after="0" w:line="360" w:lineRule="auto"/>
        <w:jc w:val="both"/>
        <w:rPr>
          <w:rFonts w:ascii="Calibri" w:hAnsi="Calibri" w:cs="Calibri"/>
          <w:b/>
          <w:bCs/>
          <w:sz w:val="28"/>
          <w:szCs w:val="24"/>
        </w:rPr>
      </w:pPr>
      <w:r w:rsidRPr="002A0EE2">
        <w:rPr>
          <w:rFonts w:ascii="Calibri" w:hAnsi="Calibri" w:cs="Calibri"/>
          <w:b/>
          <w:bCs/>
          <w:sz w:val="28"/>
          <w:szCs w:val="24"/>
        </w:rPr>
        <w:t>VI.</w:t>
      </w:r>
      <w:r w:rsidR="00061735" w:rsidRPr="002A0EE2">
        <w:rPr>
          <w:rFonts w:ascii="Calibri" w:hAnsi="Calibri" w:cs="Calibri"/>
          <w:b/>
          <w:bCs/>
          <w:sz w:val="28"/>
          <w:szCs w:val="24"/>
        </w:rPr>
        <w:tab/>
      </w:r>
      <w:r w:rsidRPr="002A0EE2">
        <w:rPr>
          <w:rFonts w:ascii="Calibri" w:hAnsi="Calibri" w:cs="Calibri"/>
          <w:b/>
          <w:bCs/>
          <w:sz w:val="28"/>
          <w:szCs w:val="24"/>
        </w:rPr>
        <w:t xml:space="preserve"> QUALIFICATIONS DU</w:t>
      </w:r>
      <w:r w:rsidR="00E60C24" w:rsidRPr="002A0EE2">
        <w:rPr>
          <w:rFonts w:ascii="Calibri" w:hAnsi="Calibri" w:cs="Calibri"/>
          <w:b/>
          <w:bCs/>
          <w:sz w:val="28"/>
          <w:szCs w:val="24"/>
        </w:rPr>
        <w:t xml:space="preserve"> BUREAU DE</w:t>
      </w:r>
      <w:r w:rsidRPr="002A0EE2">
        <w:rPr>
          <w:rFonts w:ascii="Calibri" w:hAnsi="Calibri" w:cs="Calibri"/>
          <w:b/>
          <w:bCs/>
          <w:sz w:val="28"/>
          <w:szCs w:val="24"/>
        </w:rPr>
        <w:t xml:space="preserve"> CONSULTANT</w:t>
      </w:r>
      <w:r w:rsidR="00F84605" w:rsidRPr="002A0EE2">
        <w:rPr>
          <w:rFonts w:ascii="Calibri" w:hAnsi="Calibri" w:cs="Calibri"/>
          <w:b/>
          <w:bCs/>
          <w:sz w:val="28"/>
          <w:szCs w:val="24"/>
        </w:rPr>
        <w:t>S</w:t>
      </w:r>
    </w:p>
    <w:p w:rsidR="0076747B" w:rsidRPr="00253B49" w:rsidRDefault="0076747B" w:rsidP="00253B49">
      <w:pPr>
        <w:spacing w:after="0" w:line="360" w:lineRule="auto"/>
        <w:ind w:left="360"/>
        <w:jc w:val="both"/>
        <w:rPr>
          <w:rFonts w:ascii="Calibri" w:eastAsia="Times New Roman" w:hAnsi="Calibri" w:cs="Calibri"/>
          <w:sz w:val="24"/>
          <w:szCs w:val="24"/>
          <w:lang w:eastAsia="de-DE"/>
        </w:rPr>
      </w:pPr>
      <w:r w:rsidRPr="00253B49">
        <w:rPr>
          <w:rFonts w:ascii="Calibri" w:eastAsia="Times New Roman" w:hAnsi="Calibri" w:cs="Calibri"/>
          <w:sz w:val="24"/>
          <w:szCs w:val="24"/>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716BE1" w:rsidRPr="00253B49">
        <w:rPr>
          <w:rFonts w:ascii="Calibri" w:eastAsia="Times New Roman" w:hAnsi="Calibri" w:cs="Calibri"/>
          <w:sz w:val="24"/>
          <w:szCs w:val="24"/>
          <w:lang w:eastAsia="de-DE"/>
        </w:rPr>
        <w:t>notamment :</w:t>
      </w:r>
    </w:p>
    <w:p w:rsidR="0076747B" w:rsidRPr="00253B49" w:rsidRDefault="0076747B" w:rsidP="002A0EE2">
      <w:pPr>
        <w:numPr>
          <w:ilvl w:val="0"/>
          <w:numId w:val="14"/>
        </w:numPr>
        <w:autoSpaceDE w:val="0"/>
        <w:autoSpaceDN w:val="0"/>
        <w:adjustRightInd w:val="0"/>
        <w:spacing w:after="0" w:line="360" w:lineRule="auto"/>
        <w:ind w:left="851"/>
        <w:contextualSpacing/>
        <w:jc w:val="both"/>
        <w:rPr>
          <w:rFonts w:ascii="Calibri" w:eastAsia="Calibri" w:hAnsi="Calibri" w:cs="Calibri"/>
          <w:color w:val="00000A"/>
          <w:sz w:val="24"/>
          <w:szCs w:val="24"/>
        </w:rPr>
      </w:pPr>
      <w:r w:rsidRPr="00253B49">
        <w:rPr>
          <w:rFonts w:ascii="Calibri" w:eastAsia="Times New Roman" w:hAnsi="Calibri" w:cs="Calibri"/>
          <w:sz w:val="24"/>
          <w:szCs w:val="24"/>
          <w:lang w:eastAsia="en-GB"/>
        </w:rPr>
        <w:lastRenderedPageBreak/>
        <w:t xml:space="preserve">Une formation attestée en </w:t>
      </w:r>
      <w:r w:rsidR="00AE35C6" w:rsidRPr="00253B49">
        <w:rPr>
          <w:rFonts w:ascii="Calibri" w:eastAsia="Times New Roman" w:hAnsi="Calibri" w:cs="Calibri"/>
          <w:sz w:val="24"/>
          <w:szCs w:val="24"/>
          <w:lang w:eastAsia="en-GB"/>
        </w:rPr>
        <w:t>langue et précisément en TOEIC</w:t>
      </w:r>
      <w:r w:rsidR="002A0EE2">
        <w:rPr>
          <w:rFonts w:ascii="Calibri" w:eastAsia="Times New Roman" w:hAnsi="Calibri" w:cs="Calibri"/>
          <w:sz w:val="24"/>
          <w:szCs w:val="24"/>
          <w:lang w:eastAsia="en-GB"/>
        </w:rPr>
        <w:t>.</w:t>
      </w:r>
    </w:p>
    <w:p w:rsidR="0076747B" w:rsidRPr="00253B49" w:rsidRDefault="0076747B" w:rsidP="002A0EE2">
      <w:pPr>
        <w:pStyle w:val="Paragraphedeliste"/>
        <w:numPr>
          <w:ilvl w:val="0"/>
          <w:numId w:val="14"/>
        </w:numPr>
        <w:autoSpaceDE w:val="0"/>
        <w:autoSpaceDN w:val="0"/>
        <w:adjustRightInd w:val="0"/>
        <w:spacing w:after="0" w:line="360" w:lineRule="auto"/>
        <w:ind w:left="851"/>
        <w:jc w:val="both"/>
        <w:rPr>
          <w:rFonts w:ascii="Calibri" w:eastAsia="Calibri" w:hAnsi="Calibri" w:cs="Calibri"/>
          <w:color w:val="00000A"/>
          <w:sz w:val="24"/>
          <w:szCs w:val="24"/>
        </w:rPr>
      </w:pPr>
      <w:r w:rsidRPr="00253B49">
        <w:rPr>
          <w:rFonts w:ascii="Calibri" w:eastAsia="Times New Roman" w:hAnsi="Calibri" w:cs="Calibri"/>
          <w:sz w:val="24"/>
          <w:szCs w:val="24"/>
          <w:lang w:eastAsia="en-GB"/>
        </w:rPr>
        <w:t xml:space="preserve">Une maitrise </w:t>
      </w:r>
      <w:r w:rsidR="00DF3B5E" w:rsidRPr="00253B49">
        <w:rPr>
          <w:rFonts w:ascii="Calibri" w:eastAsia="Times New Roman" w:hAnsi="Calibri" w:cs="Calibri"/>
          <w:sz w:val="24"/>
          <w:szCs w:val="24"/>
          <w:lang w:eastAsia="en-GB"/>
        </w:rPr>
        <w:t>du socle didactique et pédagogique pour l’enseignement de l’anglais</w:t>
      </w:r>
      <w:r w:rsidR="002A0EE2">
        <w:rPr>
          <w:rFonts w:ascii="Calibri" w:eastAsia="Times New Roman" w:hAnsi="Calibri" w:cs="Calibri"/>
          <w:sz w:val="24"/>
          <w:szCs w:val="24"/>
          <w:lang w:eastAsia="en-GB"/>
        </w:rPr>
        <w:t>.</w:t>
      </w:r>
    </w:p>
    <w:p w:rsidR="0076747B" w:rsidRPr="00253B49" w:rsidRDefault="0076747B" w:rsidP="002A0EE2">
      <w:pPr>
        <w:pStyle w:val="Paragraphedeliste"/>
        <w:numPr>
          <w:ilvl w:val="0"/>
          <w:numId w:val="14"/>
        </w:numPr>
        <w:autoSpaceDE w:val="0"/>
        <w:autoSpaceDN w:val="0"/>
        <w:adjustRightInd w:val="0"/>
        <w:spacing w:after="0" w:line="360" w:lineRule="auto"/>
        <w:ind w:left="851"/>
        <w:jc w:val="both"/>
        <w:rPr>
          <w:rFonts w:ascii="Calibri" w:eastAsia="Calibri" w:hAnsi="Calibri" w:cs="Calibri"/>
          <w:color w:val="00000A"/>
          <w:sz w:val="24"/>
          <w:szCs w:val="24"/>
        </w:rPr>
      </w:pPr>
      <w:r w:rsidRPr="00253B49">
        <w:rPr>
          <w:rFonts w:ascii="Calibri" w:eastAsia="Times New Roman" w:hAnsi="Calibri" w:cs="Calibri"/>
          <w:sz w:val="24"/>
          <w:szCs w:val="24"/>
          <w:lang w:eastAsia="en-GB"/>
        </w:rPr>
        <w:t>Une expérience dans la formation et l’anim</w:t>
      </w:r>
      <w:r w:rsidR="002A0EE2">
        <w:rPr>
          <w:rFonts w:ascii="Calibri" w:eastAsia="Times New Roman" w:hAnsi="Calibri" w:cs="Calibri"/>
          <w:sz w:val="24"/>
          <w:szCs w:val="24"/>
          <w:lang w:eastAsia="en-GB"/>
        </w:rPr>
        <w:t xml:space="preserve">ation de séminaires-ateliers </w:t>
      </w:r>
      <w:r w:rsidR="00DF3B5E" w:rsidRPr="00253B49">
        <w:rPr>
          <w:rFonts w:ascii="Calibri" w:eastAsia="Times New Roman" w:hAnsi="Calibri" w:cs="Calibri"/>
          <w:sz w:val="24"/>
          <w:szCs w:val="24"/>
          <w:lang w:eastAsia="en-GB"/>
        </w:rPr>
        <w:t>en langue anglaise et en TOEIC</w:t>
      </w:r>
      <w:r w:rsidR="002A0EE2">
        <w:rPr>
          <w:rFonts w:ascii="Calibri" w:eastAsia="Times New Roman" w:hAnsi="Calibri" w:cs="Calibri"/>
          <w:sz w:val="24"/>
          <w:szCs w:val="24"/>
          <w:lang w:eastAsia="en-GB"/>
        </w:rPr>
        <w:t>.</w:t>
      </w:r>
    </w:p>
    <w:p w:rsidR="0076747B" w:rsidRPr="00253B49" w:rsidRDefault="0076747B" w:rsidP="002A0EE2">
      <w:pPr>
        <w:pStyle w:val="Paragraphedeliste"/>
        <w:numPr>
          <w:ilvl w:val="0"/>
          <w:numId w:val="14"/>
        </w:numPr>
        <w:autoSpaceDE w:val="0"/>
        <w:autoSpaceDN w:val="0"/>
        <w:adjustRightInd w:val="0"/>
        <w:spacing w:after="0" w:line="360" w:lineRule="auto"/>
        <w:ind w:left="851"/>
        <w:jc w:val="both"/>
        <w:rPr>
          <w:rFonts w:ascii="Calibri" w:eastAsia="Calibri" w:hAnsi="Calibri" w:cs="Calibri"/>
          <w:color w:val="00000A"/>
          <w:sz w:val="24"/>
          <w:szCs w:val="24"/>
        </w:rPr>
      </w:pPr>
      <w:r w:rsidRPr="00253B49">
        <w:rPr>
          <w:rFonts w:ascii="Calibri" w:eastAsia="Times New Roman" w:hAnsi="Calibri" w:cs="Calibri"/>
          <w:sz w:val="24"/>
          <w:szCs w:val="24"/>
          <w:lang w:eastAsia="en-GB"/>
        </w:rPr>
        <w:t>Une expérience dans la scénarisation</w:t>
      </w:r>
      <w:r w:rsidR="002A0EE2">
        <w:rPr>
          <w:rFonts w:ascii="Calibri" w:eastAsia="Times New Roman" w:hAnsi="Calibri" w:cs="Calibri"/>
          <w:sz w:val="24"/>
          <w:szCs w:val="24"/>
          <w:lang w:eastAsia="en-GB"/>
        </w:rPr>
        <w:t xml:space="preserve"> et le développement des cours.</w:t>
      </w:r>
    </w:p>
    <w:p w:rsidR="0076747B" w:rsidRPr="00253B49" w:rsidRDefault="0076747B" w:rsidP="002A0EE2">
      <w:pPr>
        <w:pStyle w:val="Paragraphedeliste"/>
        <w:numPr>
          <w:ilvl w:val="0"/>
          <w:numId w:val="14"/>
        </w:numPr>
        <w:autoSpaceDE w:val="0"/>
        <w:autoSpaceDN w:val="0"/>
        <w:adjustRightInd w:val="0"/>
        <w:spacing w:after="0" w:line="360" w:lineRule="auto"/>
        <w:ind w:left="851"/>
        <w:jc w:val="both"/>
        <w:rPr>
          <w:rFonts w:ascii="Calibri" w:eastAsia="Calibri" w:hAnsi="Calibri" w:cs="Calibri"/>
          <w:color w:val="00000A"/>
          <w:sz w:val="24"/>
          <w:szCs w:val="24"/>
        </w:rPr>
      </w:pPr>
      <w:r w:rsidRPr="00253B49">
        <w:rPr>
          <w:rFonts w:ascii="Calibri" w:eastAsia="Times New Roman" w:hAnsi="Calibri" w:cs="Calibri"/>
          <w:sz w:val="24"/>
          <w:szCs w:val="24"/>
          <w:lang w:eastAsia="en-GB"/>
        </w:rPr>
        <w:t>Une expérience dans l</w:t>
      </w:r>
      <w:r w:rsidR="002A0EE2">
        <w:rPr>
          <w:rFonts w:ascii="Calibri" w:eastAsia="Times New Roman" w:hAnsi="Calibri" w:cs="Calibri"/>
          <w:sz w:val="24"/>
          <w:szCs w:val="24"/>
          <w:lang w:eastAsia="en-GB"/>
        </w:rPr>
        <w:t>’évaluation des apprentissages.</w:t>
      </w:r>
    </w:p>
    <w:p w:rsidR="0076747B" w:rsidRPr="00253B49" w:rsidRDefault="0076747B" w:rsidP="002A0EE2">
      <w:pPr>
        <w:pStyle w:val="Paragraphedeliste"/>
        <w:numPr>
          <w:ilvl w:val="0"/>
          <w:numId w:val="14"/>
        </w:numPr>
        <w:autoSpaceDE w:val="0"/>
        <w:autoSpaceDN w:val="0"/>
        <w:adjustRightInd w:val="0"/>
        <w:spacing w:after="0" w:line="360" w:lineRule="auto"/>
        <w:ind w:left="851"/>
        <w:jc w:val="both"/>
        <w:rPr>
          <w:rFonts w:ascii="Calibri" w:eastAsia="Calibri" w:hAnsi="Calibri" w:cs="Calibri"/>
          <w:color w:val="00000A"/>
          <w:sz w:val="24"/>
          <w:szCs w:val="24"/>
        </w:rPr>
      </w:pPr>
      <w:r w:rsidRPr="00253B49">
        <w:rPr>
          <w:rFonts w:ascii="Calibri" w:eastAsia="Times New Roman" w:hAnsi="Calibri" w:cs="Calibri"/>
          <w:sz w:val="24"/>
          <w:szCs w:val="24"/>
          <w:lang w:eastAsia="en-GB"/>
        </w:rPr>
        <w:t xml:space="preserve">Une maîtrise de la langue </w:t>
      </w:r>
      <w:r w:rsidR="00DF3B5E" w:rsidRPr="00253B49">
        <w:rPr>
          <w:rFonts w:ascii="Calibri" w:eastAsia="Times New Roman" w:hAnsi="Calibri" w:cs="Calibri"/>
          <w:sz w:val="24"/>
          <w:szCs w:val="24"/>
          <w:lang w:eastAsia="en-GB"/>
        </w:rPr>
        <w:t>ANGLAISE</w:t>
      </w:r>
      <w:r w:rsidR="002A0EE2">
        <w:rPr>
          <w:rFonts w:ascii="Calibri" w:eastAsia="Times New Roman" w:hAnsi="Calibri" w:cs="Calibri"/>
          <w:sz w:val="24"/>
          <w:szCs w:val="24"/>
          <w:lang w:eastAsia="en-GB"/>
        </w:rPr>
        <w:t xml:space="preserve"> à l’oral et à l’écrit.</w:t>
      </w:r>
    </w:p>
    <w:p w:rsidR="0076747B" w:rsidRPr="00253B49" w:rsidRDefault="0076747B" w:rsidP="002A0EE2">
      <w:pPr>
        <w:pStyle w:val="Paragraphedeliste"/>
        <w:numPr>
          <w:ilvl w:val="0"/>
          <w:numId w:val="14"/>
        </w:numPr>
        <w:autoSpaceDE w:val="0"/>
        <w:autoSpaceDN w:val="0"/>
        <w:adjustRightInd w:val="0"/>
        <w:spacing w:after="0" w:line="360" w:lineRule="auto"/>
        <w:ind w:left="851"/>
        <w:jc w:val="both"/>
        <w:rPr>
          <w:rFonts w:ascii="Calibri" w:eastAsia="Calibri" w:hAnsi="Calibri" w:cs="Calibri"/>
          <w:color w:val="00000A"/>
          <w:sz w:val="24"/>
          <w:szCs w:val="24"/>
        </w:rPr>
      </w:pPr>
      <w:r w:rsidRPr="00253B49">
        <w:rPr>
          <w:rFonts w:ascii="Calibri" w:eastAsia="Calibri" w:hAnsi="Calibri" w:cs="Calibri"/>
          <w:color w:val="00000A"/>
          <w:sz w:val="24"/>
          <w:szCs w:val="24"/>
        </w:rPr>
        <w:t>Capable d’utiliser la pédagogie active ; variée alternant exposés, exercices d'appropriation et jeux de rôle.</w:t>
      </w:r>
    </w:p>
    <w:p w:rsidR="0076747B" w:rsidRPr="00253B49" w:rsidRDefault="0076747B" w:rsidP="002A0EE2">
      <w:pPr>
        <w:numPr>
          <w:ilvl w:val="0"/>
          <w:numId w:val="14"/>
        </w:numPr>
        <w:autoSpaceDE w:val="0"/>
        <w:autoSpaceDN w:val="0"/>
        <w:adjustRightInd w:val="0"/>
        <w:spacing w:after="0" w:line="360" w:lineRule="auto"/>
        <w:ind w:left="851"/>
        <w:contextualSpacing/>
        <w:jc w:val="both"/>
        <w:rPr>
          <w:rFonts w:ascii="Calibri" w:eastAsia="Calibri" w:hAnsi="Calibri" w:cs="Calibri"/>
          <w:color w:val="00000A"/>
          <w:sz w:val="24"/>
          <w:szCs w:val="24"/>
        </w:rPr>
      </w:pPr>
      <w:r w:rsidRPr="00253B49">
        <w:rPr>
          <w:rFonts w:ascii="Calibri" w:eastAsia="Calibri" w:hAnsi="Calibri" w:cs="Calibri"/>
          <w:color w:val="00000A"/>
          <w:sz w:val="24"/>
          <w:szCs w:val="24"/>
        </w:rPr>
        <w:t>Capable d’appliquer Des méthodes et outils concrets et opérationnels directement utilisables en situation professionnelle.</w:t>
      </w:r>
    </w:p>
    <w:p w:rsidR="0076747B" w:rsidRPr="00253B49" w:rsidRDefault="0076747B" w:rsidP="002A0EE2">
      <w:pPr>
        <w:numPr>
          <w:ilvl w:val="0"/>
          <w:numId w:val="14"/>
        </w:numPr>
        <w:autoSpaceDE w:val="0"/>
        <w:autoSpaceDN w:val="0"/>
        <w:adjustRightInd w:val="0"/>
        <w:spacing w:before="240" w:after="0" w:line="360" w:lineRule="auto"/>
        <w:ind w:left="851"/>
        <w:contextualSpacing/>
        <w:jc w:val="both"/>
        <w:rPr>
          <w:rFonts w:ascii="Calibri" w:eastAsia="Calibri" w:hAnsi="Calibri" w:cs="Calibri"/>
          <w:color w:val="00000A"/>
          <w:sz w:val="24"/>
          <w:szCs w:val="24"/>
        </w:rPr>
      </w:pPr>
      <w:r w:rsidRPr="00253B49">
        <w:rPr>
          <w:rFonts w:ascii="Calibri" w:eastAsia="Calibri" w:hAnsi="Calibri" w:cs="Calibri"/>
          <w:color w:val="00000A"/>
          <w:sz w:val="24"/>
          <w:szCs w:val="24"/>
        </w:rPr>
        <w:t>Capable d’exercer des Ateliers pratiques en rapport avec des situations d’apprentissage.</w:t>
      </w:r>
    </w:p>
    <w:p w:rsidR="00061735" w:rsidRPr="002A0EE2" w:rsidRDefault="00061735" w:rsidP="00253B49">
      <w:pPr>
        <w:spacing w:before="240" w:after="0" w:line="360" w:lineRule="auto"/>
        <w:jc w:val="both"/>
        <w:rPr>
          <w:rFonts w:ascii="Calibri" w:hAnsi="Calibri" w:cs="Calibri"/>
          <w:b/>
          <w:bCs/>
          <w:sz w:val="28"/>
          <w:szCs w:val="24"/>
        </w:rPr>
      </w:pPr>
      <w:r w:rsidRPr="002A0EE2">
        <w:rPr>
          <w:rFonts w:ascii="Calibri" w:hAnsi="Calibri" w:cs="Calibri"/>
          <w:b/>
          <w:bCs/>
          <w:sz w:val="28"/>
          <w:szCs w:val="24"/>
        </w:rPr>
        <w:t>VI</w:t>
      </w:r>
      <w:r w:rsidR="005F34F1" w:rsidRPr="002A0EE2">
        <w:rPr>
          <w:rFonts w:ascii="Calibri" w:hAnsi="Calibri" w:cs="Calibri"/>
          <w:b/>
          <w:bCs/>
          <w:sz w:val="28"/>
          <w:szCs w:val="24"/>
        </w:rPr>
        <w:t>I</w:t>
      </w:r>
      <w:r w:rsidRPr="002A0EE2">
        <w:rPr>
          <w:rFonts w:ascii="Calibri" w:hAnsi="Calibri" w:cs="Calibri"/>
          <w:b/>
          <w:bCs/>
          <w:sz w:val="28"/>
          <w:szCs w:val="24"/>
        </w:rPr>
        <w:t>.</w:t>
      </w:r>
      <w:r w:rsidRPr="002A0EE2">
        <w:rPr>
          <w:rFonts w:ascii="Calibri" w:hAnsi="Calibri" w:cs="Calibri"/>
          <w:b/>
          <w:bCs/>
          <w:sz w:val="28"/>
          <w:szCs w:val="24"/>
        </w:rPr>
        <w:tab/>
        <w:t>MANIFESTATION D’INTERET</w:t>
      </w:r>
    </w:p>
    <w:p w:rsidR="00066D20" w:rsidRPr="00066D20" w:rsidRDefault="00066D20" w:rsidP="00066D20">
      <w:pPr>
        <w:spacing w:line="360" w:lineRule="auto"/>
        <w:ind w:left="360"/>
        <w:jc w:val="both"/>
        <w:rPr>
          <w:rFonts w:ascii="Calibri" w:eastAsia="Times New Roman" w:hAnsi="Calibri" w:cs="Calibri"/>
          <w:sz w:val="24"/>
          <w:szCs w:val="24"/>
          <w:lang w:eastAsia="de-DE"/>
        </w:rPr>
      </w:pPr>
      <w:r w:rsidRPr="00066D20">
        <w:rPr>
          <w:rFonts w:ascii="Calibri" w:eastAsia="Times New Roman" w:hAnsi="Calibri" w:cs="Calibri"/>
          <w:sz w:val="24"/>
          <w:lang w:eastAsia="de-DE"/>
        </w:rPr>
        <w:t xml:space="preserve">Les bureaux de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w:t>
      </w:r>
      <w:r w:rsidRPr="00066D20">
        <w:rPr>
          <w:rFonts w:ascii="Calibri" w:eastAsia="Times New Roman" w:hAnsi="Calibri" w:cs="Calibri"/>
          <w:sz w:val="24"/>
          <w:szCs w:val="24"/>
          <w:lang w:eastAsia="de-DE"/>
        </w:rPr>
        <w:t xml:space="preserve">présents termes de références, téléchargeables sur le site de l’université de Kairouan, doivent s’adresser à monsieur le président de l’université de Kairouan Campus Universitaire Route périphérique Dar El Amen Kairouan </w:t>
      </w:r>
      <w:r w:rsidRPr="00066D20">
        <w:rPr>
          <w:rFonts w:ascii="Calibri" w:eastAsia="Times New Roman" w:hAnsi="Calibri" w:cs="Calibri"/>
          <w:b/>
          <w:bCs/>
          <w:sz w:val="24"/>
          <w:szCs w:val="24"/>
          <w:lang w:eastAsia="de-DE"/>
        </w:rPr>
        <w:t>3100 Tél</w:t>
      </w:r>
      <w:r w:rsidRPr="00066D20">
        <w:rPr>
          <w:rFonts w:ascii="Calibri" w:eastAsia="Times New Roman" w:hAnsi="Calibri" w:cs="Calibri"/>
          <w:sz w:val="24"/>
          <w:szCs w:val="24"/>
          <w:lang w:eastAsia="de-DE"/>
        </w:rPr>
        <w:t xml:space="preserve">: </w:t>
      </w:r>
      <w:r w:rsidRPr="00066D20">
        <w:rPr>
          <w:rFonts w:ascii="Calibri" w:eastAsia="Times New Roman" w:hAnsi="Calibri" w:cs="Calibri"/>
          <w:b/>
          <w:bCs/>
          <w:sz w:val="24"/>
          <w:szCs w:val="24"/>
          <w:lang w:eastAsia="de-DE"/>
        </w:rPr>
        <w:t>00 216 77 273 064/ 00 216 77 273 065/ 00 216 77 2</w:t>
      </w:r>
      <w:r>
        <w:rPr>
          <w:rFonts w:ascii="Calibri" w:eastAsia="Times New Roman" w:hAnsi="Calibri" w:cs="Calibri"/>
          <w:b/>
          <w:bCs/>
          <w:sz w:val="24"/>
          <w:szCs w:val="24"/>
          <w:lang w:eastAsia="de-DE"/>
        </w:rPr>
        <w:t xml:space="preserve">73 066 / Fax: 00 216 77 273 067, </w:t>
      </w:r>
      <w:r w:rsidRPr="00253B49">
        <w:rPr>
          <w:rFonts w:ascii="Calibri" w:eastAsia="Times New Roman" w:hAnsi="Calibri" w:cs="Calibri"/>
          <w:sz w:val="24"/>
          <w:szCs w:val="24"/>
          <w:lang w:eastAsia="de-DE"/>
        </w:rPr>
        <w:t>un dossier de candidature en langue française comprenant les pièces suivantes :</w:t>
      </w:r>
    </w:p>
    <w:p w:rsidR="00061735" w:rsidRPr="00253B49" w:rsidRDefault="00061735" w:rsidP="00253B49">
      <w:pPr>
        <w:numPr>
          <w:ilvl w:val="0"/>
          <w:numId w:val="15"/>
        </w:numPr>
        <w:spacing w:after="0" w:line="360" w:lineRule="auto"/>
        <w:contextualSpacing/>
        <w:jc w:val="both"/>
        <w:rPr>
          <w:rFonts w:ascii="Calibri" w:eastAsia="Times New Roman" w:hAnsi="Calibri" w:cs="Calibri"/>
          <w:bCs/>
          <w:sz w:val="24"/>
          <w:szCs w:val="24"/>
          <w:lang w:eastAsia="de-DE"/>
        </w:rPr>
      </w:pPr>
      <w:r w:rsidRPr="00253B49">
        <w:rPr>
          <w:rFonts w:ascii="Calibri" w:eastAsia="Times New Roman" w:hAnsi="Calibri" w:cs="Calibri"/>
          <w:bCs/>
          <w:sz w:val="24"/>
          <w:szCs w:val="24"/>
          <w:lang w:eastAsia="de-DE"/>
        </w:rPr>
        <w:t>Lettre de candidature, dûment datée et signée, au nom de Monsieur le président de l’université de Kairouan   </w:t>
      </w:r>
    </w:p>
    <w:p w:rsidR="00061735" w:rsidRPr="00253B49" w:rsidRDefault="00061735" w:rsidP="00253B49">
      <w:pPr>
        <w:numPr>
          <w:ilvl w:val="0"/>
          <w:numId w:val="15"/>
        </w:numPr>
        <w:spacing w:after="0" w:line="360" w:lineRule="auto"/>
        <w:contextualSpacing/>
        <w:jc w:val="both"/>
        <w:rPr>
          <w:rFonts w:ascii="Calibri" w:eastAsia="Times New Roman" w:hAnsi="Calibri" w:cs="Calibri"/>
          <w:bCs/>
          <w:sz w:val="24"/>
          <w:szCs w:val="24"/>
          <w:lang w:eastAsia="de-DE"/>
        </w:rPr>
      </w:pPr>
      <w:r w:rsidRPr="00253B49">
        <w:rPr>
          <w:rFonts w:ascii="Calibri" w:eastAsia="Times New Roman" w:hAnsi="Calibri" w:cs="Calibri"/>
          <w:bCs/>
          <w:sz w:val="24"/>
          <w:szCs w:val="24"/>
          <w:lang w:eastAsia="de-DE"/>
        </w:rPr>
        <w:t>Tout</w:t>
      </w:r>
      <w:r w:rsidRPr="00253B49">
        <w:rPr>
          <w:rFonts w:ascii="Calibri" w:hAnsi="Calibri" w:cs="Calibri"/>
          <w:sz w:val="24"/>
          <w:szCs w:val="24"/>
        </w:rPr>
        <w:t xml:space="preserve"> </w:t>
      </w:r>
      <w:r w:rsidRPr="00253B49">
        <w:rPr>
          <w:rFonts w:ascii="Calibri" w:eastAsia="Times New Roman" w:hAnsi="Calibri" w:cs="Calibri"/>
          <w:bCs/>
          <w:sz w:val="24"/>
          <w:szCs w:val="24"/>
          <w:lang w:eastAsia="de-DE"/>
        </w:rPr>
        <w:t xml:space="preserve">document justifiant la qualification du Bureau,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061735" w:rsidRPr="00253B49" w:rsidRDefault="00061735" w:rsidP="00B671FE">
      <w:pPr>
        <w:numPr>
          <w:ilvl w:val="0"/>
          <w:numId w:val="15"/>
        </w:numPr>
        <w:spacing w:after="0" w:line="360" w:lineRule="auto"/>
        <w:contextualSpacing/>
        <w:jc w:val="both"/>
        <w:rPr>
          <w:rFonts w:ascii="Calibri" w:eastAsia="Times New Roman" w:hAnsi="Calibri" w:cs="Calibri"/>
          <w:bCs/>
          <w:sz w:val="24"/>
          <w:szCs w:val="24"/>
          <w:lang w:eastAsia="de-DE"/>
        </w:rPr>
      </w:pPr>
      <w:r w:rsidRPr="00253B49">
        <w:rPr>
          <w:rFonts w:ascii="Calibri" w:eastAsia="Times New Roman" w:hAnsi="Calibri" w:cs="Calibri"/>
          <w:bCs/>
          <w:sz w:val="24"/>
          <w:szCs w:val="24"/>
          <w:lang w:eastAsia="de-DE"/>
        </w:rPr>
        <w:lastRenderedPageBreak/>
        <w:t>Références récentes (</w:t>
      </w:r>
      <w:r w:rsidR="00B671FE">
        <w:rPr>
          <w:rFonts w:ascii="Calibri" w:eastAsia="Times New Roman" w:hAnsi="Calibri" w:cs="Calibri"/>
          <w:bCs/>
          <w:sz w:val="24"/>
          <w:szCs w:val="24"/>
          <w:lang w:eastAsia="de-DE"/>
        </w:rPr>
        <w:t>7</w:t>
      </w:r>
      <w:r w:rsidRPr="00253B49">
        <w:rPr>
          <w:rFonts w:ascii="Calibri" w:eastAsia="Times New Roman" w:hAnsi="Calibri" w:cs="Calibri"/>
          <w:bCs/>
          <w:sz w:val="24"/>
          <w:szCs w:val="24"/>
          <w:lang w:eastAsia="de-DE"/>
        </w:rPr>
        <w:t xml:space="preserve"> dernières années) et pertinentes en missions similaires avec mention obligatoire des références des missions. </w:t>
      </w:r>
    </w:p>
    <w:p w:rsidR="00061735" w:rsidRPr="00253B49" w:rsidRDefault="00061735" w:rsidP="00253B49">
      <w:pPr>
        <w:numPr>
          <w:ilvl w:val="0"/>
          <w:numId w:val="15"/>
        </w:numPr>
        <w:spacing w:after="0" w:line="360" w:lineRule="auto"/>
        <w:contextualSpacing/>
        <w:jc w:val="both"/>
        <w:rPr>
          <w:rFonts w:ascii="Calibri" w:eastAsia="Times New Roman" w:hAnsi="Calibri" w:cs="Calibri"/>
          <w:bCs/>
          <w:sz w:val="24"/>
          <w:szCs w:val="24"/>
          <w:lang w:eastAsia="de-DE"/>
        </w:rPr>
      </w:pPr>
      <w:r w:rsidRPr="00253B49">
        <w:rPr>
          <w:rFonts w:ascii="Calibri" w:eastAsia="Times New Roman" w:hAnsi="Calibri" w:cs="Calibri"/>
          <w:bCs/>
          <w:sz w:val="24"/>
          <w:szCs w:val="24"/>
          <w:lang w:eastAsia="de-DE"/>
        </w:rPr>
        <w:t xml:space="preserve">Qualifications en rapport avec la nature de la mission. </w:t>
      </w:r>
    </w:p>
    <w:p w:rsidR="00061735" w:rsidRPr="00253B49" w:rsidRDefault="00061735" w:rsidP="00253B49">
      <w:pPr>
        <w:numPr>
          <w:ilvl w:val="0"/>
          <w:numId w:val="15"/>
        </w:numPr>
        <w:spacing w:after="0" w:line="360" w:lineRule="auto"/>
        <w:contextualSpacing/>
        <w:jc w:val="both"/>
        <w:rPr>
          <w:rFonts w:ascii="Calibri" w:eastAsia="Times New Roman" w:hAnsi="Calibri" w:cs="Calibri"/>
          <w:bCs/>
          <w:sz w:val="24"/>
          <w:szCs w:val="24"/>
          <w:lang w:eastAsia="de-DE"/>
        </w:rPr>
      </w:pPr>
      <w:r w:rsidRPr="00253B49">
        <w:rPr>
          <w:rFonts w:ascii="Calibri" w:eastAsia="Times New Roman" w:hAnsi="Calibri" w:cs="Calibri"/>
          <w:bCs/>
          <w:sz w:val="24"/>
          <w:szCs w:val="24"/>
          <w:lang w:eastAsia="de-DE"/>
        </w:rPr>
        <w:t xml:space="preserve">Tout autre document jugé nécessaire par le candidat. </w:t>
      </w:r>
    </w:p>
    <w:p w:rsidR="00061735" w:rsidRPr="00253B49" w:rsidRDefault="00061735" w:rsidP="00253B49">
      <w:pPr>
        <w:spacing w:after="0" w:line="360" w:lineRule="auto"/>
        <w:jc w:val="both"/>
        <w:rPr>
          <w:rFonts w:ascii="Calibri" w:eastAsia="Times New Roman" w:hAnsi="Calibri" w:cs="Calibri"/>
          <w:sz w:val="24"/>
          <w:szCs w:val="24"/>
          <w:lang w:eastAsia="en-GB"/>
        </w:rPr>
      </w:pPr>
      <w:r w:rsidRPr="00253B49">
        <w:rPr>
          <w:rFonts w:ascii="Calibri" w:eastAsia="Times New Roman" w:hAnsi="Calibri" w:cs="Calibri"/>
          <w:sz w:val="24"/>
          <w:szCs w:val="24"/>
          <w:lang w:eastAsia="en-GB"/>
        </w:rPr>
        <w:t xml:space="preserve">Les candidats intéressés peuvent obtenir de plus amples informations au sujet des termes de référence par mail à l’adresse électronique : </w:t>
      </w:r>
      <w:r w:rsidRPr="00253B49">
        <w:rPr>
          <w:rFonts w:ascii="Calibri" w:eastAsia="Times New Roman" w:hAnsi="Calibri" w:cs="Calibri"/>
          <w:b/>
          <w:bCs/>
          <w:sz w:val="24"/>
          <w:szCs w:val="24"/>
          <w:lang w:eastAsia="en-GB"/>
        </w:rPr>
        <w:t>khaked.feydi@u-kairouan.tn</w:t>
      </w:r>
      <w:r w:rsidRPr="00253B49">
        <w:rPr>
          <w:rFonts w:ascii="Calibri" w:eastAsia="Times New Roman" w:hAnsi="Calibri" w:cs="Calibri"/>
          <w:sz w:val="24"/>
          <w:szCs w:val="24"/>
          <w:lang w:eastAsia="en-GB"/>
        </w:rPr>
        <w:t xml:space="preserve"> et trouver la version numérique des documents afférents à cet appel sur le site web de l’université de Kairouan </w:t>
      </w:r>
      <w:r w:rsidRPr="00253B49">
        <w:rPr>
          <w:rFonts w:ascii="Calibri" w:eastAsia="Times New Roman" w:hAnsi="Calibri" w:cs="Calibri"/>
          <w:b/>
          <w:bCs/>
          <w:sz w:val="24"/>
          <w:szCs w:val="24"/>
          <w:lang w:eastAsia="en-GB"/>
        </w:rPr>
        <w:t>:</w:t>
      </w:r>
      <w:r w:rsidRPr="00253B49">
        <w:rPr>
          <w:rFonts w:ascii="Calibri" w:eastAsia="Times New Roman" w:hAnsi="Calibri" w:cs="Calibri"/>
          <w:b/>
          <w:bCs/>
          <w:sz w:val="24"/>
          <w:szCs w:val="24"/>
          <w:lang w:eastAsia="de-DE"/>
        </w:rPr>
        <w:t xml:space="preserve"> </w:t>
      </w:r>
      <w:hyperlink r:id="rId13" w:history="1">
        <w:r w:rsidRPr="00253B49">
          <w:rPr>
            <w:rStyle w:val="Lienhypertexte"/>
            <w:rFonts w:ascii="Calibri" w:eastAsia="Times New Roman" w:hAnsi="Calibri" w:cs="Calibri"/>
            <w:b/>
            <w:bCs/>
            <w:color w:val="auto"/>
            <w:sz w:val="24"/>
            <w:szCs w:val="24"/>
            <w:lang w:eastAsia="de-DE"/>
          </w:rPr>
          <w:t>www.Univ-k.rnu.tn</w:t>
        </w:r>
      </w:hyperlink>
    </w:p>
    <w:p w:rsidR="00961371" w:rsidRPr="00253B49" w:rsidRDefault="00961371" w:rsidP="00253B49">
      <w:pPr>
        <w:pStyle w:val="Corpsdetexte"/>
        <w:spacing w:before="64" w:after="240" w:line="360" w:lineRule="auto"/>
        <w:rPr>
          <w:rFonts w:ascii="Calibri" w:hAnsi="Calibri" w:cs="Calibri"/>
          <w:sz w:val="24"/>
          <w:szCs w:val="24"/>
        </w:rPr>
      </w:pPr>
      <w:r w:rsidRPr="00253B49">
        <w:rPr>
          <w:rFonts w:ascii="Calibri" w:hAnsi="Calibri" w:cs="Calibri"/>
          <w:sz w:val="24"/>
          <w:szCs w:val="24"/>
        </w:rPr>
        <w:t xml:space="preserve">Les dossiers de candidature </w:t>
      </w:r>
      <w:r w:rsidRPr="00253B49">
        <w:rPr>
          <w:rFonts w:ascii="Calibri" w:hAnsi="Calibri" w:cs="Calibri"/>
          <w:b/>
          <w:bCs/>
          <w:sz w:val="24"/>
          <w:szCs w:val="24"/>
          <w:u w:val="single"/>
        </w:rPr>
        <w:t>peuvent</w:t>
      </w:r>
      <w:r w:rsidRPr="00253B49">
        <w:rPr>
          <w:rFonts w:ascii="Calibri" w:hAnsi="Calibri" w:cs="Calibri"/>
          <w:sz w:val="24"/>
          <w:szCs w:val="24"/>
        </w:rPr>
        <w:t xml:space="preserve"> être présentés </w:t>
      </w:r>
      <w:r w:rsidRPr="00253B49">
        <w:rPr>
          <w:rFonts w:ascii="Calibri" w:hAnsi="Calibri" w:cs="Calibri"/>
          <w:sz w:val="24"/>
          <w:szCs w:val="24"/>
          <w:u w:val="single"/>
        </w:rPr>
        <w:t>numériquement</w:t>
      </w:r>
      <w:r w:rsidRPr="00253B49">
        <w:rPr>
          <w:rFonts w:ascii="Calibri" w:hAnsi="Calibri" w:cs="Calibri"/>
          <w:sz w:val="24"/>
          <w:szCs w:val="24"/>
        </w:rPr>
        <w:t xml:space="preserve"> en pièces jointes via la plateforme TUNEPS </w:t>
      </w:r>
      <w:r w:rsidRPr="00253B49">
        <w:rPr>
          <w:rFonts w:ascii="Calibri" w:hAnsi="Calibri" w:cs="Calibri"/>
          <w:b/>
          <w:bCs/>
          <w:sz w:val="24"/>
          <w:szCs w:val="24"/>
          <w:u w:val="single"/>
        </w:rPr>
        <w:t>Ou bien</w:t>
      </w:r>
      <w:r w:rsidRPr="00253B49">
        <w:rPr>
          <w:rFonts w:ascii="Calibri" w:hAnsi="Calibri" w:cs="Calibri"/>
          <w:sz w:val="24"/>
          <w:szCs w:val="24"/>
        </w:rPr>
        <w:t xml:space="preserve"> parvenir </w:t>
      </w:r>
      <w:r w:rsidRPr="00253B49">
        <w:rPr>
          <w:rFonts w:ascii="Calibri" w:hAnsi="Calibri" w:cs="Calibri"/>
          <w:sz w:val="24"/>
          <w:szCs w:val="24"/>
          <w:u w:val="single"/>
        </w:rPr>
        <w:t>physiquement</w:t>
      </w:r>
      <w:r w:rsidRPr="00253B49">
        <w:rPr>
          <w:rFonts w:ascii="Calibri" w:hAnsi="Calibri" w:cs="Calibri"/>
          <w:sz w:val="24"/>
          <w:szCs w:val="24"/>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061"/>
      </w:tblGrid>
      <w:tr w:rsidR="00961371" w:rsidRPr="002A621E" w:rsidTr="00066D20">
        <w:tc>
          <w:tcPr>
            <w:tcW w:w="9061" w:type="dxa"/>
          </w:tcPr>
          <w:p w:rsidR="00961371" w:rsidRPr="002A621E" w:rsidRDefault="00961371" w:rsidP="00253B49">
            <w:pPr>
              <w:spacing w:line="360" w:lineRule="auto"/>
              <w:jc w:val="center"/>
              <w:rPr>
                <w:rFonts w:ascii="Calibri" w:hAnsi="Calibri" w:cs="Calibri"/>
                <w:b/>
                <w:sz w:val="24"/>
                <w:szCs w:val="24"/>
              </w:rPr>
            </w:pPr>
            <w:r w:rsidRPr="002A621E">
              <w:rPr>
                <w:rFonts w:ascii="Calibri" w:hAnsi="Calibri" w:cs="Calibri"/>
                <w:b/>
                <w:bCs/>
                <w:color w:val="202124"/>
                <w:sz w:val="24"/>
                <w:szCs w:val="24"/>
                <w:shd w:val="clear" w:color="auto" w:fill="FFFFFF"/>
              </w:rPr>
              <w:t xml:space="preserve">« Ne Pas Ouvrir, Appel à Manifestation </w:t>
            </w:r>
            <w:r w:rsidRPr="002A621E">
              <w:rPr>
                <w:rFonts w:ascii="Calibri" w:hAnsi="Calibri" w:cs="Calibri"/>
                <w:b/>
                <w:sz w:val="24"/>
                <w:szCs w:val="24"/>
              </w:rPr>
              <w:t xml:space="preserve">N° </w:t>
            </w:r>
            <w:r w:rsidR="00E83B98" w:rsidRPr="002A621E">
              <w:rPr>
                <w:rFonts w:ascii="Calibri" w:hAnsi="Calibri" w:cs="Calibri"/>
                <w:b/>
                <w:sz w:val="24"/>
                <w:szCs w:val="24"/>
              </w:rPr>
              <w:t>24</w:t>
            </w:r>
            <w:r w:rsidRPr="002A621E">
              <w:rPr>
                <w:rFonts w:ascii="Calibri" w:hAnsi="Calibri" w:cs="Calibri"/>
                <w:b/>
                <w:sz w:val="24"/>
                <w:szCs w:val="24"/>
              </w:rPr>
              <w:t>/2022 PAQ-DGSU »</w:t>
            </w:r>
          </w:p>
          <w:p w:rsidR="00961371" w:rsidRPr="002A621E" w:rsidRDefault="00961371" w:rsidP="00253B49">
            <w:pPr>
              <w:spacing w:before="3" w:line="360" w:lineRule="auto"/>
              <w:jc w:val="center"/>
              <w:rPr>
                <w:rFonts w:ascii="Calibri" w:hAnsi="Calibri" w:cs="Calibri"/>
                <w:b/>
                <w:sz w:val="24"/>
                <w:szCs w:val="24"/>
              </w:rPr>
            </w:pPr>
            <w:r w:rsidRPr="002A621E">
              <w:rPr>
                <w:rFonts w:ascii="Calibri" w:hAnsi="Calibri" w:cs="Calibri"/>
                <w:b/>
                <w:sz w:val="24"/>
                <w:szCs w:val="24"/>
              </w:rPr>
              <w:t>Pour le recrutement d’un Bureau d’Etudes pour la mission :</w:t>
            </w:r>
          </w:p>
          <w:p w:rsidR="00961371" w:rsidRPr="002A621E" w:rsidRDefault="00F330E5" w:rsidP="00E83B98">
            <w:pPr>
              <w:spacing w:before="240" w:line="360" w:lineRule="auto"/>
              <w:jc w:val="center"/>
              <w:rPr>
                <w:rFonts w:ascii="Calibri" w:hAnsi="Calibri" w:cs="Calibri"/>
                <w:b/>
                <w:bCs/>
                <w:sz w:val="24"/>
                <w:szCs w:val="24"/>
                <w:lang w:eastAsia="fr-FR"/>
              </w:rPr>
            </w:pPr>
            <w:r w:rsidRPr="002A621E">
              <w:rPr>
                <w:rFonts w:ascii="Calibri" w:hAnsi="Calibri" w:cs="Calibri"/>
                <w:b/>
                <w:bCs/>
                <w:sz w:val="24"/>
                <w:szCs w:val="24"/>
              </w:rPr>
              <w:t>« Développer les compétences linguistiques par la création d’un centre d</w:t>
            </w:r>
            <w:r w:rsidR="00E83B98" w:rsidRPr="002A621E">
              <w:rPr>
                <w:rFonts w:ascii="Calibri" w:hAnsi="Calibri" w:cs="Calibri"/>
                <w:b/>
                <w:bCs/>
                <w:sz w:val="24"/>
                <w:szCs w:val="24"/>
              </w:rPr>
              <w:t>e</w:t>
            </w:r>
            <w:r w:rsidRPr="002A621E">
              <w:rPr>
                <w:rFonts w:ascii="Calibri" w:hAnsi="Calibri" w:cs="Calibri"/>
                <w:b/>
                <w:bCs/>
                <w:sz w:val="24"/>
                <w:szCs w:val="24"/>
              </w:rPr>
              <w:t xml:space="preserve"> langue anglaise – centre TOEIC – et la préparation </w:t>
            </w:r>
            <w:r w:rsidR="00DD5CB1" w:rsidRPr="002A621E">
              <w:rPr>
                <w:rFonts w:ascii="Calibri" w:hAnsi="Calibri" w:cs="Calibri"/>
                <w:b/>
                <w:bCs/>
                <w:sz w:val="24"/>
                <w:szCs w:val="24"/>
              </w:rPr>
              <w:t>à</w:t>
            </w:r>
            <w:r w:rsidR="00E83B98" w:rsidRPr="002A621E">
              <w:rPr>
                <w:rFonts w:ascii="Calibri" w:hAnsi="Calibri" w:cs="Calibri"/>
                <w:b/>
                <w:bCs/>
                <w:sz w:val="24"/>
                <w:szCs w:val="24"/>
              </w:rPr>
              <w:t xml:space="preserve"> la certification des étudiants</w:t>
            </w:r>
            <w:r w:rsidRPr="002A621E">
              <w:rPr>
                <w:rFonts w:ascii="Calibri" w:hAnsi="Calibri" w:cs="Calibri"/>
                <w:b/>
                <w:bCs/>
                <w:sz w:val="24"/>
                <w:szCs w:val="24"/>
              </w:rPr>
              <w:t>»</w:t>
            </w:r>
          </w:p>
        </w:tc>
      </w:tr>
    </w:tbl>
    <w:p w:rsidR="00961371" w:rsidRPr="00253B49" w:rsidRDefault="00961371" w:rsidP="002A621E">
      <w:pPr>
        <w:spacing w:before="240" w:after="120" w:line="360" w:lineRule="auto"/>
        <w:rPr>
          <w:rFonts w:ascii="Calibri" w:hAnsi="Calibri" w:cs="Calibri"/>
          <w:sz w:val="24"/>
          <w:szCs w:val="24"/>
          <w:lang w:eastAsia="fr-FR"/>
        </w:rPr>
      </w:pPr>
      <w:r w:rsidRPr="002A621E">
        <w:rPr>
          <w:rFonts w:ascii="Calibri" w:hAnsi="Calibri" w:cs="Calibri"/>
          <w:b/>
          <w:bCs/>
          <w:sz w:val="24"/>
          <w:szCs w:val="24"/>
          <w:lang w:eastAsia="fr-FR"/>
        </w:rPr>
        <w:t>Adresse : Université de Kairouan, Campus Universitaire, Route périphérique Dar El Amen Kairouan 3100</w:t>
      </w:r>
      <w:r w:rsidR="00E045F2" w:rsidRPr="002A621E">
        <w:rPr>
          <w:rFonts w:ascii="Calibri" w:hAnsi="Calibri" w:cs="Calibri"/>
          <w:b/>
          <w:bCs/>
          <w:sz w:val="24"/>
          <w:szCs w:val="24"/>
          <w:lang w:eastAsia="fr-FR"/>
        </w:rPr>
        <w:t xml:space="preserve">. </w:t>
      </w:r>
      <w:r w:rsidRPr="002A621E">
        <w:rPr>
          <w:rFonts w:ascii="Calibri" w:hAnsi="Calibri" w:cs="Calibri"/>
          <w:sz w:val="24"/>
          <w:szCs w:val="24"/>
          <w:lang w:eastAsia="fr-FR"/>
        </w:rPr>
        <w:t xml:space="preserve">La date limite pour la réception des dossiers est fixée au </w:t>
      </w:r>
      <w:r w:rsidR="002A621E">
        <w:rPr>
          <w:rFonts w:ascii="Calibri" w:hAnsi="Calibri" w:cs="Calibri"/>
          <w:b/>
          <w:bCs/>
          <w:sz w:val="24"/>
          <w:szCs w:val="24"/>
          <w:lang w:eastAsia="fr-FR"/>
        </w:rPr>
        <w:t>11</w:t>
      </w:r>
      <w:r w:rsidRPr="002A621E">
        <w:rPr>
          <w:rFonts w:ascii="Calibri" w:hAnsi="Calibri" w:cs="Calibri"/>
          <w:b/>
          <w:bCs/>
          <w:sz w:val="24"/>
          <w:szCs w:val="24"/>
          <w:lang w:eastAsia="fr-FR"/>
        </w:rPr>
        <w:t>/0</w:t>
      </w:r>
      <w:r w:rsidR="002A621E">
        <w:rPr>
          <w:rFonts w:ascii="Calibri" w:hAnsi="Calibri" w:cs="Calibri"/>
          <w:b/>
          <w:bCs/>
          <w:sz w:val="24"/>
          <w:szCs w:val="24"/>
          <w:lang w:eastAsia="fr-FR"/>
        </w:rPr>
        <w:t>7</w:t>
      </w:r>
      <w:r w:rsidRPr="002A621E">
        <w:rPr>
          <w:rFonts w:ascii="Calibri" w:hAnsi="Calibri" w:cs="Calibri"/>
          <w:b/>
          <w:bCs/>
          <w:sz w:val="24"/>
          <w:szCs w:val="24"/>
          <w:lang w:eastAsia="fr-FR"/>
        </w:rPr>
        <w:t>/2022 à</w:t>
      </w:r>
      <w:r w:rsidRPr="002A621E">
        <w:rPr>
          <w:rFonts w:ascii="Calibri" w:hAnsi="Calibri" w:cs="Calibri"/>
          <w:b/>
          <w:bCs/>
          <w:sz w:val="24"/>
          <w:szCs w:val="24"/>
        </w:rPr>
        <w:t xml:space="preserve"> </w:t>
      </w:r>
      <w:r w:rsidRPr="002A621E">
        <w:rPr>
          <w:rFonts w:ascii="Calibri" w:hAnsi="Calibri" w:cs="Calibri"/>
          <w:b/>
          <w:bCs/>
          <w:sz w:val="24"/>
          <w:szCs w:val="24"/>
          <w:lang w:eastAsia="fr-FR"/>
        </w:rPr>
        <w:t>1</w:t>
      </w:r>
      <w:r w:rsidR="002A621E">
        <w:rPr>
          <w:rFonts w:ascii="Calibri" w:hAnsi="Calibri" w:cs="Calibri"/>
          <w:b/>
          <w:bCs/>
          <w:sz w:val="24"/>
          <w:szCs w:val="24"/>
          <w:lang w:eastAsia="fr-FR"/>
        </w:rPr>
        <w:t>0</w:t>
      </w:r>
      <w:r w:rsidRPr="002A621E">
        <w:rPr>
          <w:rFonts w:ascii="Calibri" w:hAnsi="Calibri" w:cs="Calibri"/>
          <w:b/>
          <w:bCs/>
          <w:sz w:val="24"/>
          <w:szCs w:val="24"/>
          <w:lang w:eastAsia="fr-FR"/>
        </w:rPr>
        <w:t>h00</w:t>
      </w:r>
      <w:r w:rsidRPr="002A621E">
        <w:rPr>
          <w:rFonts w:ascii="Calibri" w:hAnsi="Calibri" w:cs="Calibri"/>
          <w:sz w:val="24"/>
          <w:szCs w:val="24"/>
          <w:lang w:eastAsia="fr-FR"/>
        </w:rPr>
        <w:t xml:space="preserve"> (Le cachet du Bureau d’Ordre de l’Université de Kairouan faisant foi).</w:t>
      </w:r>
    </w:p>
    <w:p w:rsidR="005F34F1" w:rsidRPr="00253B49" w:rsidRDefault="005F34F1" w:rsidP="00253B49">
      <w:pPr>
        <w:spacing w:after="0" w:line="360" w:lineRule="auto"/>
        <w:jc w:val="both"/>
        <w:rPr>
          <w:rFonts w:ascii="Calibri" w:hAnsi="Calibri" w:cs="Calibri"/>
          <w:b/>
          <w:bCs/>
          <w:sz w:val="24"/>
          <w:szCs w:val="24"/>
        </w:rPr>
      </w:pPr>
      <w:r w:rsidRPr="00253B49">
        <w:rPr>
          <w:rFonts w:ascii="Calibri" w:hAnsi="Calibri" w:cs="Calibri"/>
          <w:b/>
          <w:bCs/>
          <w:sz w:val="24"/>
          <w:szCs w:val="24"/>
        </w:rPr>
        <w:t>VIII.</w:t>
      </w:r>
      <w:r w:rsidRPr="00253B49">
        <w:rPr>
          <w:rFonts w:ascii="Calibri" w:hAnsi="Calibri" w:cs="Calibri"/>
          <w:b/>
          <w:bCs/>
          <w:sz w:val="24"/>
          <w:szCs w:val="24"/>
        </w:rPr>
        <w:tab/>
        <w:t>PIECES CONSTITUTIVES DE LA MANIFESTATION D’INTERET</w:t>
      </w:r>
    </w:p>
    <w:p w:rsidR="005F34F1" w:rsidRPr="00253B49" w:rsidRDefault="005F34F1" w:rsidP="000750DA">
      <w:pPr>
        <w:numPr>
          <w:ilvl w:val="0"/>
          <w:numId w:val="14"/>
        </w:numPr>
        <w:autoSpaceDE w:val="0"/>
        <w:autoSpaceDN w:val="0"/>
        <w:adjustRightInd w:val="0"/>
        <w:spacing w:after="0" w:line="360" w:lineRule="auto"/>
        <w:ind w:left="709"/>
        <w:contextualSpacing/>
        <w:jc w:val="both"/>
        <w:rPr>
          <w:rFonts w:ascii="Calibri" w:eastAsia="Calibri" w:hAnsi="Calibri" w:cs="Calibri"/>
          <w:bCs/>
          <w:sz w:val="24"/>
          <w:szCs w:val="24"/>
          <w:lang w:eastAsia="de-DE"/>
        </w:rPr>
      </w:pPr>
      <w:r w:rsidRPr="00253B49">
        <w:rPr>
          <w:rFonts w:ascii="Calibri" w:eastAsia="Calibri" w:hAnsi="Calibri" w:cs="Calibri"/>
          <w:bCs/>
          <w:sz w:val="24"/>
          <w:szCs w:val="24"/>
          <w:lang w:eastAsia="de-DE"/>
        </w:rPr>
        <w:t>L</w:t>
      </w:r>
      <w:r w:rsidRPr="00253B49">
        <w:rPr>
          <w:rFonts w:ascii="Calibri" w:hAnsi="Calibri" w:cs="Calibri"/>
          <w:bCs/>
          <w:sz w:val="24"/>
          <w:szCs w:val="24"/>
        </w:rPr>
        <w:t>e</w:t>
      </w:r>
      <w:r w:rsidRPr="00253B49">
        <w:rPr>
          <w:rFonts w:ascii="Calibri" w:eastAsia="Calibri" w:hAnsi="Calibri" w:cs="Calibri"/>
          <w:bCs/>
          <w:sz w:val="24"/>
          <w:szCs w:val="24"/>
          <w:lang w:eastAsia="de-DE"/>
        </w:rPr>
        <w:t>ttre de candidature au nom du président de l’université (la Manifestation de l’intérêt).</w:t>
      </w:r>
    </w:p>
    <w:p w:rsidR="005F34F1" w:rsidRPr="00253B49" w:rsidRDefault="005F34F1" w:rsidP="000750DA">
      <w:pPr>
        <w:numPr>
          <w:ilvl w:val="0"/>
          <w:numId w:val="14"/>
        </w:numPr>
        <w:autoSpaceDE w:val="0"/>
        <w:autoSpaceDN w:val="0"/>
        <w:adjustRightInd w:val="0"/>
        <w:spacing w:after="0" w:line="360" w:lineRule="auto"/>
        <w:ind w:left="709"/>
        <w:contextualSpacing/>
        <w:jc w:val="both"/>
        <w:rPr>
          <w:rFonts w:ascii="Calibri" w:hAnsi="Calibri" w:cs="Calibri"/>
          <w:bCs/>
          <w:sz w:val="24"/>
          <w:szCs w:val="24"/>
        </w:rPr>
      </w:pPr>
      <w:r w:rsidRPr="00253B49">
        <w:rPr>
          <w:rFonts w:ascii="Calibri" w:hAnsi="Calibri" w:cs="Calibri"/>
          <w:bCs/>
          <w:sz w:val="24"/>
          <w:szCs w:val="24"/>
        </w:rPr>
        <w:t>Expériences générales de l’organisme candidat avec les pièces justificatives.</w:t>
      </w:r>
    </w:p>
    <w:p w:rsidR="005F34F1" w:rsidRPr="00253B49" w:rsidRDefault="005F34F1" w:rsidP="000750DA">
      <w:pPr>
        <w:numPr>
          <w:ilvl w:val="0"/>
          <w:numId w:val="14"/>
        </w:numPr>
        <w:autoSpaceDE w:val="0"/>
        <w:autoSpaceDN w:val="0"/>
        <w:adjustRightInd w:val="0"/>
        <w:spacing w:after="0" w:line="360" w:lineRule="auto"/>
        <w:ind w:left="709"/>
        <w:contextualSpacing/>
        <w:jc w:val="both"/>
        <w:rPr>
          <w:rFonts w:ascii="Calibri" w:hAnsi="Calibri" w:cs="Calibri"/>
          <w:bCs/>
          <w:sz w:val="24"/>
          <w:szCs w:val="24"/>
        </w:rPr>
      </w:pPr>
      <w:r w:rsidRPr="00253B49">
        <w:rPr>
          <w:rFonts w:ascii="Calibri" w:hAnsi="Calibri" w:cs="Calibri"/>
          <w:bCs/>
          <w:sz w:val="24"/>
          <w:szCs w:val="24"/>
        </w:rPr>
        <w:t>Références récentes et pertinentes en missions similaires</w:t>
      </w:r>
      <w:r w:rsidR="000750DA">
        <w:rPr>
          <w:rFonts w:ascii="Calibri" w:hAnsi="Calibri" w:cs="Calibri"/>
          <w:bCs/>
          <w:sz w:val="24"/>
          <w:szCs w:val="24"/>
        </w:rPr>
        <w:t xml:space="preserve"> </w:t>
      </w:r>
      <w:r w:rsidRPr="00253B49">
        <w:rPr>
          <w:rFonts w:ascii="Calibri" w:hAnsi="Calibri" w:cs="Calibri"/>
          <w:bCs/>
          <w:sz w:val="24"/>
          <w:szCs w:val="24"/>
        </w:rPr>
        <w:t>(avec les coordonnées des personnes de contact).</w:t>
      </w:r>
    </w:p>
    <w:p w:rsidR="005F34F1" w:rsidRPr="00253B49" w:rsidRDefault="005F34F1" w:rsidP="000750DA">
      <w:pPr>
        <w:numPr>
          <w:ilvl w:val="0"/>
          <w:numId w:val="14"/>
        </w:numPr>
        <w:autoSpaceDE w:val="0"/>
        <w:autoSpaceDN w:val="0"/>
        <w:adjustRightInd w:val="0"/>
        <w:spacing w:after="0" w:line="360" w:lineRule="auto"/>
        <w:ind w:left="709"/>
        <w:contextualSpacing/>
        <w:jc w:val="both"/>
        <w:rPr>
          <w:rFonts w:ascii="Calibri" w:hAnsi="Calibri" w:cs="Calibri"/>
          <w:bCs/>
          <w:sz w:val="24"/>
          <w:szCs w:val="24"/>
        </w:rPr>
      </w:pPr>
      <w:r w:rsidRPr="000750DA">
        <w:rPr>
          <w:rFonts w:ascii="Calibri" w:hAnsi="Calibri" w:cs="Calibri"/>
          <w:b/>
          <w:bCs/>
          <w:sz w:val="24"/>
          <w:szCs w:val="24"/>
        </w:rPr>
        <w:t>Une copie des pièces justificatives des diplômes, des expériences du candidat, et des qualifications du candidat en rapport avec la nature de la mission</w:t>
      </w:r>
      <w:r w:rsidRPr="00253B49">
        <w:rPr>
          <w:rFonts w:ascii="Calibri" w:hAnsi="Calibri" w:cs="Calibri"/>
          <w:bCs/>
          <w:sz w:val="24"/>
          <w:szCs w:val="24"/>
        </w:rPr>
        <w:t>.</w:t>
      </w:r>
    </w:p>
    <w:p w:rsidR="005F34F1" w:rsidRPr="00253B49" w:rsidRDefault="005F34F1" w:rsidP="000750DA">
      <w:pPr>
        <w:numPr>
          <w:ilvl w:val="0"/>
          <w:numId w:val="14"/>
        </w:numPr>
        <w:autoSpaceDE w:val="0"/>
        <w:autoSpaceDN w:val="0"/>
        <w:adjustRightInd w:val="0"/>
        <w:spacing w:after="0" w:line="360" w:lineRule="auto"/>
        <w:ind w:left="709"/>
        <w:contextualSpacing/>
        <w:jc w:val="both"/>
        <w:rPr>
          <w:rFonts w:ascii="Calibri" w:hAnsi="Calibri" w:cs="Calibri"/>
          <w:bCs/>
          <w:sz w:val="24"/>
          <w:szCs w:val="24"/>
        </w:rPr>
      </w:pPr>
      <w:r w:rsidRPr="00253B49">
        <w:rPr>
          <w:rFonts w:ascii="Calibri" w:hAnsi="Calibri" w:cs="Calibri"/>
          <w:bCs/>
          <w:sz w:val="24"/>
          <w:szCs w:val="24"/>
        </w:rPr>
        <w:t>Curriculums Vitae des experts qui vont intervenir dans cette action.</w:t>
      </w:r>
    </w:p>
    <w:p w:rsidR="005F34F1" w:rsidRPr="00253B49" w:rsidRDefault="005F34F1" w:rsidP="000750DA">
      <w:pPr>
        <w:numPr>
          <w:ilvl w:val="0"/>
          <w:numId w:val="14"/>
        </w:numPr>
        <w:autoSpaceDE w:val="0"/>
        <w:autoSpaceDN w:val="0"/>
        <w:adjustRightInd w:val="0"/>
        <w:spacing w:after="0" w:line="360" w:lineRule="auto"/>
        <w:ind w:left="709"/>
        <w:contextualSpacing/>
        <w:jc w:val="both"/>
        <w:rPr>
          <w:rFonts w:ascii="Calibri" w:hAnsi="Calibri" w:cs="Calibri"/>
          <w:bCs/>
          <w:sz w:val="24"/>
          <w:szCs w:val="24"/>
        </w:rPr>
      </w:pPr>
      <w:r w:rsidRPr="00253B49">
        <w:rPr>
          <w:rFonts w:ascii="Calibri" w:hAnsi="Calibri" w:cs="Calibri"/>
          <w:bCs/>
          <w:sz w:val="24"/>
          <w:szCs w:val="24"/>
        </w:rPr>
        <w:t xml:space="preserve">Le présent document des Termes de Références dûment signé et paraphé à chaque page. </w:t>
      </w:r>
    </w:p>
    <w:p w:rsidR="006C0F57" w:rsidRPr="00253B49" w:rsidRDefault="006C0F57" w:rsidP="00253B49">
      <w:pPr>
        <w:spacing w:after="0" w:line="360" w:lineRule="auto"/>
        <w:jc w:val="both"/>
        <w:rPr>
          <w:rFonts w:ascii="Calibri" w:hAnsi="Calibri" w:cs="Calibri"/>
          <w:b/>
          <w:bCs/>
          <w:sz w:val="24"/>
          <w:szCs w:val="24"/>
        </w:rPr>
      </w:pPr>
      <w:r w:rsidRPr="00253B49">
        <w:rPr>
          <w:rFonts w:ascii="Calibri" w:hAnsi="Calibri" w:cs="Calibri"/>
          <w:b/>
          <w:bCs/>
          <w:sz w:val="24"/>
          <w:szCs w:val="24"/>
        </w:rPr>
        <w:t>IX.</w:t>
      </w:r>
      <w:r w:rsidRPr="00253B49">
        <w:rPr>
          <w:rFonts w:ascii="Calibri" w:hAnsi="Calibri" w:cs="Calibri"/>
          <w:b/>
          <w:bCs/>
          <w:sz w:val="24"/>
          <w:szCs w:val="24"/>
        </w:rPr>
        <w:tab/>
        <w:t>MODE DE SELECTION ET NEGOCIATION DU CONTRAT</w:t>
      </w:r>
    </w:p>
    <w:p w:rsidR="006C0F57" w:rsidRPr="00253B49" w:rsidRDefault="006C0F57" w:rsidP="00253B49">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lastRenderedPageBreak/>
        <w:t>Le mode de sélection des consultants est celui de bureau</w:t>
      </w:r>
      <w:r w:rsidR="00E60C24" w:rsidRPr="00253B49">
        <w:rPr>
          <w:rFonts w:ascii="Calibri" w:eastAsia="Times New Roman" w:hAnsi="Calibri" w:cs="Calibri"/>
          <w:sz w:val="24"/>
          <w:szCs w:val="24"/>
          <w:lang w:eastAsia="fr-FR"/>
        </w:rPr>
        <w:t>x</w:t>
      </w:r>
      <w:r w:rsidRPr="00253B49">
        <w:rPr>
          <w:rFonts w:ascii="Calibri" w:eastAsia="Times New Roman" w:hAnsi="Calibri" w:cs="Calibri"/>
          <w:sz w:val="24"/>
          <w:szCs w:val="24"/>
          <w:lang w:eastAsia="fr-FR"/>
        </w:rPr>
        <w:t xml:space="preserve">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w:t>
      </w:r>
      <w:r w:rsidR="00F65B7E" w:rsidRPr="00253B49">
        <w:rPr>
          <w:rFonts w:ascii="Calibri" w:eastAsia="Times New Roman" w:hAnsi="Calibri" w:cs="Calibri"/>
          <w:sz w:val="24"/>
          <w:szCs w:val="24"/>
          <w:lang w:eastAsia="fr-FR"/>
        </w:rPr>
        <w:t xml:space="preserve"> « Sélection</w:t>
      </w:r>
      <w:r w:rsidRPr="00253B49">
        <w:rPr>
          <w:rFonts w:ascii="Calibri" w:eastAsia="Times New Roman" w:hAnsi="Calibri" w:cs="Calibri"/>
          <w:sz w:val="24"/>
          <w:szCs w:val="24"/>
          <w:lang w:eastAsia="fr-FR"/>
        </w:rPr>
        <w:t xml:space="preserve"> et Emploi de Consultants par les Emprunteurs de la Banque </w:t>
      </w:r>
      <w:r w:rsidR="00F65B7E" w:rsidRPr="00253B49">
        <w:rPr>
          <w:rFonts w:ascii="Calibri" w:eastAsia="Times New Roman" w:hAnsi="Calibri" w:cs="Calibri"/>
          <w:sz w:val="24"/>
          <w:szCs w:val="24"/>
          <w:lang w:eastAsia="fr-FR"/>
        </w:rPr>
        <w:t>Mondiale »</w:t>
      </w:r>
      <w:r w:rsidRPr="00253B49">
        <w:rPr>
          <w:rFonts w:ascii="Calibri" w:eastAsia="Times New Roman" w:hAnsi="Calibri" w:cs="Calibri"/>
          <w:sz w:val="24"/>
          <w:szCs w:val="24"/>
          <w:lang w:eastAsia="fr-FR"/>
        </w:rPr>
        <w:t xml:space="preserve"> (Janvier 2011 – Vers</w:t>
      </w:r>
      <w:r w:rsidR="005B240C" w:rsidRPr="00253B49">
        <w:rPr>
          <w:rFonts w:ascii="Calibri" w:eastAsia="Times New Roman" w:hAnsi="Calibri" w:cs="Calibri"/>
          <w:sz w:val="24"/>
          <w:szCs w:val="24"/>
          <w:lang w:eastAsia="fr-FR"/>
        </w:rPr>
        <w:t>ion révisée en Juillet 2014).</w:t>
      </w:r>
    </w:p>
    <w:p w:rsidR="006C0F57" w:rsidRPr="00253B49" w:rsidRDefault="006C0F57" w:rsidP="00253B49">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 xml:space="preserve">Les </w:t>
      </w:r>
      <w:r w:rsidR="00E60C24" w:rsidRPr="00253B49">
        <w:rPr>
          <w:rFonts w:ascii="Calibri" w:eastAsia="Times New Roman" w:hAnsi="Calibri" w:cs="Calibri"/>
          <w:sz w:val="24"/>
          <w:szCs w:val="24"/>
          <w:lang w:eastAsia="fr-FR"/>
        </w:rPr>
        <w:t xml:space="preserve">bureaux de </w:t>
      </w:r>
      <w:r w:rsidRPr="00253B49">
        <w:rPr>
          <w:rFonts w:ascii="Calibri" w:eastAsia="Times New Roman" w:hAnsi="Calibri" w:cs="Calibri"/>
          <w:sz w:val="24"/>
          <w:szCs w:val="24"/>
          <w:lang w:eastAsia="fr-FR"/>
        </w:rPr>
        <w:t>consultants sont invités à se faire connaître et à fournir des informations sur leur</w:t>
      </w:r>
      <w:r w:rsidR="00BC6542" w:rsidRPr="00253B49">
        <w:rPr>
          <w:rFonts w:ascii="Calibri" w:eastAsia="Times New Roman" w:hAnsi="Calibri" w:cs="Calibri"/>
          <w:sz w:val="24"/>
          <w:szCs w:val="24"/>
          <w:lang w:eastAsia="fr-FR"/>
        </w:rPr>
        <w:t>s</w:t>
      </w:r>
      <w:r w:rsidRPr="00253B49">
        <w:rPr>
          <w:rFonts w:ascii="Calibri" w:eastAsia="Times New Roman" w:hAnsi="Calibri" w:cs="Calibri"/>
          <w:sz w:val="24"/>
          <w:szCs w:val="24"/>
          <w:lang w:eastAsia="fr-FR"/>
        </w:rPr>
        <w:t xml:space="preserve"> expérience</w:t>
      </w:r>
      <w:r w:rsidR="00BC6542" w:rsidRPr="00253B49">
        <w:rPr>
          <w:rFonts w:ascii="Calibri" w:eastAsia="Times New Roman" w:hAnsi="Calibri" w:cs="Calibri"/>
          <w:sz w:val="24"/>
          <w:szCs w:val="24"/>
          <w:lang w:eastAsia="fr-FR"/>
        </w:rPr>
        <w:t>s</w:t>
      </w:r>
      <w:r w:rsidRPr="00253B49">
        <w:rPr>
          <w:rFonts w:ascii="Calibri" w:eastAsia="Times New Roman" w:hAnsi="Calibri" w:cs="Calibri"/>
          <w:sz w:val="24"/>
          <w:szCs w:val="24"/>
          <w:lang w:eastAsia="fr-FR"/>
        </w:rPr>
        <w:t xml:space="preserve"> et leurs compétences en rapport avec la nature de la</w:t>
      </w:r>
      <w:r w:rsidR="007111A7" w:rsidRPr="00253B49">
        <w:rPr>
          <w:rFonts w:ascii="Calibri" w:eastAsia="Times New Roman" w:hAnsi="Calibri" w:cs="Calibri"/>
          <w:sz w:val="24"/>
          <w:szCs w:val="24"/>
          <w:lang w:eastAsia="fr-FR"/>
        </w:rPr>
        <w:t xml:space="preserve"> mission.</w:t>
      </w:r>
    </w:p>
    <w:p w:rsidR="006C0F57" w:rsidRPr="00253B49" w:rsidRDefault="006C0F57" w:rsidP="00253B49">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 xml:space="preserve">Une liste restreinte sera établie. </w:t>
      </w:r>
    </w:p>
    <w:p w:rsidR="006C0F57" w:rsidRPr="00253B49" w:rsidRDefault="006C0F57" w:rsidP="00253B49">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 xml:space="preserve">Le </w:t>
      </w:r>
      <w:r w:rsidR="00BC6542" w:rsidRPr="00253B49">
        <w:rPr>
          <w:rFonts w:ascii="Calibri" w:eastAsia="Times New Roman" w:hAnsi="Calibri" w:cs="Calibri"/>
          <w:sz w:val="24"/>
          <w:szCs w:val="24"/>
          <w:lang w:eastAsia="fr-FR"/>
        </w:rPr>
        <w:t xml:space="preserve">bureau de </w:t>
      </w:r>
      <w:r w:rsidRPr="00253B49">
        <w:rPr>
          <w:rFonts w:ascii="Calibri" w:eastAsia="Times New Roman" w:hAnsi="Calibri" w:cs="Calibri"/>
          <w:sz w:val="24"/>
          <w:szCs w:val="24"/>
          <w:lang w:eastAsia="fr-FR"/>
        </w:rPr>
        <w:t>consultant</w:t>
      </w:r>
      <w:r w:rsidR="00BC6542" w:rsidRPr="00253B49">
        <w:rPr>
          <w:rFonts w:ascii="Calibri" w:eastAsia="Times New Roman" w:hAnsi="Calibri" w:cs="Calibri"/>
          <w:sz w:val="24"/>
          <w:szCs w:val="24"/>
          <w:lang w:eastAsia="fr-FR"/>
        </w:rPr>
        <w:t>s</w:t>
      </w:r>
      <w:r w:rsidRPr="00253B49">
        <w:rPr>
          <w:rFonts w:ascii="Calibri" w:eastAsia="Times New Roman" w:hAnsi="Calibri" w:cs="Calibri"/>
          <w:sz w:val="24"/>
          <w:szCs w:val="24"/>
          <w:lang w:eastAsia="fr-FR"/>
        </w:rPr>
        <w:t xml:space="preserve"> ayant les qualifications et références les plus adéquates, sera choisi pour la mission. </w:t>
      </w:r>
    </w:p>
    <w:p w:rsidR="006C0F57" w:rsidRPr="00253B49" w:rsidRDefault="006C0F57" w:rsidP="00253B49">
      <w:pPr>
        <w:numPr>
          <w:ilvl w:val="0"/>
          <w:numId w:val="17"/>
        </w:numPr>
        <w:autoSpaceDE w:val="0"/>
        <w:autoSpaceDN w:val="0"/>
        <w:adjustRightInd w:val="0"/>
        <w:spacing w:after="78"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 xml:space="preserve">Le </w:t>
      </w:r>
      <w:r w:rsidR="00BC6542" w:rsidRPr="00253B49">
        <w:rPr>
          <w:rFonts w:ascii="Calibri" w:eastAsia="Times New Roman" w:hAnsi="Calibri" w:cs="Calibri"/>
          <w:sz w:val="24"/>
          <w:szCs w:val="24"/>
          <w:lang w:eastAsia="fr-FR"/>
        </w:rPr>
        <w:t xml:space="preserve">bureau d’études </w:t>
      </w:r>
      <w:r w:rsidRPr="00253B49">
        <w:rPr>
          <w:rFonts w:ascii="Calibri" w:eastAsia="Times New Roman" w:hAnsi="Calibri" w:cs="Calibri"/>
          <w:sz w:val="24"/>
          <w:szCs w:val="24"/>
          <w:lang w:eastAsia="fr-FR"/>
        </w:rPr>
        <w:t>retenu sera invité à remettre une proposition technique et financière puis à négocier.</w:t>
      </w:r>
    </w:p>
    <w:p w:rsidR="00455836" w:rsidRPr="000750DA" w:rsidRDefault="00455836" w:rsidP="00253B49">
      <w:pPr>
        <w:pStyle w:val="Corpsdetexte"/>
        <w:spacing w:before="120" w:line="360" w:lineRule="auto"/>
        <w:ind w:left="-142" w:right="46"/>
        <w:rPr>
          <w:rFonts w:ascii="Calibri" w:hAnsi="Calibri" w:cs="Calibri"/>
          <w:bCs/>
          <w:sz w:val="24"/>
          <w:szCs w:val="24"/>
        </w:rPr>
      </w:pPr>
      <w:r w:rsidRPr="000750DA">
        <w:rPr>
          <w:rFonts w:ascii="Calibri" w:hAnsi="Calibri" w:cs="Calibri"/>
          <w:sz w:val="24"/>
          <w:szCs w:val="24"/>
        </w:rPr>
        <w:t xml:space="preserve">La commission de sélection établira une liste restreinte des candidatures retenues. Le Bureau d’Etudes classé premier sera invité à remettre une proposition technique et financière </w:t>
      </w:r>
      <w:r w:rsidRPr="000750DA">
        <w:rPr>
          <w:rFonts w:ascii="Calibri" w:hAnsi="Calibri" w:cs="Calibri"/>
          <w:b/>
          <w:sz w:val="24"/>
          <w:szCs w:val="24"/>
          <w:lang w:eastAsia="fr-FR"/>
        </w:rPr>
        <w:t>(</w:t>
      </w:r>
      <w:r w:rsidR="000750DA" w:rsidRPr="000750DA">
        <w:rPr>
          <w:rFonts w:ascii="Calibri" w:hAnsi="Calibri" w:cs="Calibri"/>
          <w:b/>
          <w:sz w:val="24"/>
          <w:szCs w:val="24"/>
          <w:lang w:eastAsia="fr-FR"/>
        </w:rPr>
        <w:t>voir</w:t>
      </w:r>
      <w:r w:rsidRPr="000750DA">
        <w:rPr>
          <w:rFonts w:ascii="Calibri" w:hAnsi="Calibri" w:cs="Calibri"/>
          <w:b/>
          <w:sz w:val="24"/>
          <w:szCs w:val="24"/>
          <w:lang w:eastAsia="fr-FR"/>
        </w:rPr>
        <w:t xml:space="preserve"> Annexe 3. Tableau d’évaluation des dossiers de candidatures)</w:t>
      </w:r>
      <w:r w:rsidRPr="000750DA">
        <w:rPr>
          <w:rFonts w:ascii="Calibri" w:hAnsi="Calibri" w:cs="Calibri"/>
          <w:sz w:val="24"/>
          <w:szCs w:val="24"/>
        </w:rPr>
        <w:t xml:space="preserve">. Le score technique minimum requis pour être classé dans la liste restreinte est de </w:t>
      </w:r>
      <w:r w:rsidRPr="000750DA">
        <w:rPr>
          <w:rFonts w:ascii="Calibri" w:hAnsi="Calibri" w:cs="Calibri"/>
          <w:b/>
          <w:bCs/>
          <w:sz w:val="24"/>
          <w:szCs w:val="24"/>
        </w:rPr>
        <w:t>70/100</w:t>
      </w:r>
      <w:r w:rsidRPr="000750DA">
        <w:rPr>
          <w:rFonts w:ascii="Calibri" w:hAnsi="Calibri" w:cs="Calibri"/>
          <w:bCs/>
          <w:sz w:val="24"/>
          <w:szCs w:val="24"/>
        </w:rPr>
        <w:t xml:space="preserve"> points</w:t>
      </w:r>
      <w:r w:rsidRPr="000750DA">
        <w:rPr>
          <w:rFonts w:ascii="Calibri" w:hAnsi="Calibri" w:cs="Calibri"/>
          <w:sz w:val="24"/>
          <w:szCs w:val="24"/>
        </w:rPr>
        <w:t xml:space="preserve">. </w:t>
      </w:r>
      <w:r w:rsidR="000750DA" w:rsidRPr="000750DA">
        <w:rPr>
          <w:rFonts w:ascii="Calibri" w:hAnsi="Calibri" w:cs="Calibri"/>
          <w:b/>
          <w:sz w:val="24"/>
          <w:szCs w:val="24"/>
        </w:rPr>
        <w:t>Le dossier doit être appuyé par toutes les pièces justificatives</w:t>
      </w:r>
      <w:r w:rsidR="000750DA" w:rsidRPr="000750DA">
        <w:rPr>
          <w:rFonts w:ascii="Calibri" w:hAnsi="Calibri" w:cs="Calibri"/>
          <w:sz w:val="24"/>
          <w:szCs w:val="24"/>
        </w:rPr>
        <w:t>, en effet toute information qui nécessite un éclaircissement ne sera pas prise en considération que si la pièce de justification sera présentée et ceci après l’accord de la commission d’évaluation, dans un délai de 10 jours pour compléter le dossier.</w:t>
      </w:r>
    </w:p>
    <w:p w:rsidR="006C0F57" w:rsidRPr="00253B49" w:rsidRDefault="006C0F57" w:rsidP="00253B49">
      <w:pPr>
        <w:tabs>
          <w:tab w:val="left" w:pos="7395"/>
        </w:tabs>
        <w:spacing w:after="0" w:line="360" w:lineRule="auto"/>
        <w:ind w:left="-142"/>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 xml:space="preserve">Un rapport de classement des </w:t>
      </w:r>
      <w:r w:rsidR="00BC6542" w:rsidRPr="00253B49">
        <w:rPr>
          <w:rFonts w:ascii="Calibri" w:eastAsia="Times New Roman" w:hAnsi="Calibri" w:cs="Calibri"/>
          <w:sz w:val="24"/>
          <w:szCs w:val="24"/>
          <w:lang w:eastAsia="fr-FR"/>
        </w:rPr>
        <w:t xml:space="preserve">bureaux de </w:t>
      </w:r>
      <w:r w:rsidRPr="00253B49">
        <w:rPr>
          <w:rFonts w:ascii="Calibri" w:eastAsia="Times New Roman" w:hAnsi="Calibri" w:cs="Calibri"/>
          <w:sz w:val="24"/>
          <w:szCs w:val="24"/>
          <w:lang w:eastAsia="fr-FR"/>
        </w:rPr>
        <w:t>consultants est rédigé au terme de la sélection par la méthode (QC) qui établira la sélection du Bureau le mieux qualifié pour soumettre une proposition technique et une proposition financière puis p</w:t>
      </w:r>
      <w:r w:rsidR="006B005C" w:rsidRPr="00253B49">
        <w:rPr>
          <w:rFonts w:ascii="Calibri" w:eastAsia="Times New Roman" w:hAnsi="Calibri" w:cs="Calibri"/>
          <w:sz w:val="24"/>
          <w:szCs w:val="24"/>
          <w:lang w:eastAsia="fr-FR"/>
        </w:rPr>
        <w:t>our la négociation du contrat.</w:t>
      </w:r>
      <w:r w:rsidR="00E045F2" w:rsidRPr="00253B49">
        <w:rPr>
          <w:rFonts w:ascii="Calibri" w:eastAsia="Times New Roman" w:hAnsi="Calibri" w:cs="Calibri"/>
          <w:sz w:val="24"/>
          <w:szCs w:val="24"/>
          <w:lang w:eastAsia="fr-FR"/>
        </w:rPr>
        <w:t xml:space="preserve"> </w:t>
      </w:r>
      <w:r w:rsidRPr="00253B49">
        <w:rPr>
          <w:rFonts w:ascii="Calibri" w:eastAsia="Times New Roman" w:hAnsi="Calibri" w:cs="Calibri"/>
          <w:sz w:val="24"/>
          <w:szCs w:val="24"/>
          <w:lang w:eastAsia="fr-FR"/>
        </w:rPr>
        <w:t xml:space="preserve">Avant l’attribution définitive du contrat, celui-ci sera négocié avec le </w:t>
      </w:r>
      <w:r w:rsidR="00BC6542" w:rsidRPr="00253B49">
        <w:rPr>
          <w:rFonts w:ascii="Calibri" w:eastAsia="Times New Roman" w:hAnsi="Calibri" w:cs="Calibri"/>
          <w:sz w:val="24"/>
          <w:szCs w:val="24"/>
          <w:lang w:eastAsia="fr-FR"/>
        </w:rPr>
        <w:t xml:space="preserve">bureau d’études </w:t>
      </w:r>
      <w:r w:rsidRPr="00253B49">
        <w:rPr>
          <w:rFonts w:ascii="Calibri" w:eastAsia="Times New Roman" w:hAnsi="Calibri" w:cs="Calibri"/>
          <w:sz w:val="24"/>
          <w:szCs w:val="24"/>
          <w:lang w:eastAsia="fr-FR"/>
        </w:rPr>
        <w:t xml:space="preserve">sélectionné. Les négociations porteront essentiellement sur : </w:t>
      </w:r>
    </w:p>
    <w:p w:rsidR="006C0F57" w:rsidRPr="00253B49" w:rsidRDefault="006C0F57" w:rsidP="00253B49">
      <w:pPr>
        <w:numPr>
          <w:ilvl w:val="0"/>
          <w:numId w:val="16"/>
        </w:numPr>
        <w:autoSpaceDE w:val="0"/>
        <w:autoSpaceDN w:val="0"/>
        <w:adjustRightInd w:val="0"/>
        <w:spacing w:after="78"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 xml:space="preserve">Les conditions techniques de mise en œuvre de la mission, notamment le calendrier détaillé de déroulement. </w:t>
      </w:r>
    </w:p>
    <w:p w:rsidR="006C0F57" w:rsidRPr="00253B49" w:rsidRDefault="006C0F57" w:rsidP="00253B49">
      <w:pPr>
        <w:numPr>
          <w:ilvl w:val="0"/>
          <w:numId w:val="16"/>
        </w:numPr>
        <w:autoSpaceDE w:val="0"/>
        <w:autoSpaceDN w:val="0"/>
        <w:adjustRightInd w:val="0"/>
        <w:spacing w:after="78"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lastRenderedPageBreak/>
        <w:t xml:space="preserve">L’approche méthodologique et pédagogique à adopter et le programme de réalisation de la mission. </w:t>
      </w:r>
    </w:p>
    <w:p w:rsidR="006C0F57" w:rsidRPr="00253B49" w:rsidRDefault="006C0F57" w:rsidP="00253B49">
      <w:pPr>
        <w:numPr>
          <w:ilvl w:val="0"/>
          <w:numId w:val="16"/>
        </w:numPr>
        <w:autoSpaceDE w:val="0"/>
        <w:autoSpaceDN w:val="0"/>
        <w:adjustRightInd w:val="0"/>
        <w:spacing w:after="78"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 xml:space="preserve">Le contenu des livrables. </w:t>
      </w:r>
    </w:p>
    <w:p w:rsidR="006C0F57" w:rsidRPr="00253B49" w:rsidRDefault="006C0F57" w:rsidP="00253B49">
      <w:pPr>
        <w:numPr>
          <w:ilvl w:val="0"/>
          <w:numId w:val="16"/>
        </w:numPr>
        <w:autoSpaceDE w:val="0"/>
        <w:autoSpaceDN w:val="0"/>
        <w:adjustRightInd w:val="0"/>
        <w:spacing w:after="78"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 xml:space="preserve">L’offre financière. </w:t>
      </w:r>
    </w:p>
    <w:p w:rsidR="009A714A" w:rsidRPr="00253B49" w:rsidRDefault="009A714A" w:rsidP="00253B49">
      <w:pPr>
        <w:pStyle w:val="En-tte"/>
        <w:spacing w:before="120" w:line="360" w:lineRule="auto"/>
        <w:ind w:right="46"/>
        <w:rPr>
          <w:rFonts w:ascii="Calibri" w:hAnsi="Calibri" w:cs="Calibri"/>
          <w:color w:val="202124"/>
          <w:sz w:val="24"/>
          <w:szCs w:val="24"/>
          <w:shd w:val="clear" w:color="auto" w:fill="FFFFFF"/>
        </w:rPr>
      </w:pPr>
      <w:r w:rsidRPr="00253B49">
        <w:rPr>
          <w:rFonts w:ascii="Calibri" w:hAnsi="Calibri" w:cs="Calibri"/>
          <w:sz w:val="24"/>
          <w:szCs w:val="24"/>
        </w:rPr>
        <w:t xml:space="preserve">La Commission de sélection des candidatures de l’Université de Kairouan établira un classement </w:t>
      </w:r>
      <w:r w:rsidRPr="00253B49">
        <w:rPr>
          <w:rFonts w:ascii="Calibri" w:hAnsi="Calibri" w:cs="Calibri"/>
          <w:color w:val="202124"/>
          <w:sz w:val="24"/>
          <w:szCs w:val="24"/>
          <w:shd w:val="clear" w:color="auto" w:fill="FFFFFF"/>
        </w:rPr>
        <w:t>des candidatures selon les critères suivants :</w:t>
      </w:r>
    </w:p>
    <w:p w:rsidR="00A73A27" w:rsidRPr="000750DA" w:rsidRDefault="00A73A27" w:rsidP="00253B49">
      <w:pPr>
        <w:spacing w:before="240" w:after="0" w:line="360" w:lineRule="auto"/>
        <w:jc w:val="both"/>
        <w:rPr>
          <w:rFonts w:ascii="Calibri" w:hAnsi="Calibri" w:cs="Calibri"/>
          <w:b/>
          <w:bCs/>
          <w:sz w:val="28"/>
          <w:szCs w:val="24"/>
        </w:rPr>
      </w:pPr>
      <w:r w:rsidRPr="000750DA">
        <w:rPr>
          <w:rFonts w:ascii="Calibri" w:hAnsi="Calibri" w:cs="Calibri"/>
          <w:b/>
          <w:bCs/>
          <w:sz w:val="28"/>
          <w:szCs w:val="24"/>
        </w:rPr>
        <w:t>X.</w:t>
      </w:r>
      <w:r w:rsidRPr="000750DA">
        <w:rPr>
          <w:rFonts w:ascii="Calibri" w:hAnsi="Calibri" w:cs="Calibri"/>
          <w:b/>
          <w:bCs/>
          <w:sz w:val="28"/>
          <w:szCs w:val="24"/>
        </w:rPr>
        <w:tab/>
        <w:t>CONFLITS D’INTERET</w:t>
      </w:r>
    </w:p>
    <w:p w:rsidR="00F84F50" w:rsidRPr="00253B49" w:rsidRDefault="00ED14EA" w:rsidP="00253B49">
      <w:pPr>
        <w:autoSpaceDE w:val="0"/>
        <w:autoSpaceDN w:val="0"/>
        <w:adjustRightInd w:val="0"/>
        <w:spacing w:after="0" w:line="360" w:lineRule="auto"/>
        <w:jc w:val="both"/>
        <w:rPr>
          <w:rFonts w:ascii="Calibri" w:eastAsia="Times New Roman" w:hAnsi="Calibri" w:cs="Calibri"/>
          <w:sz w:val="24"/>
          <w:szCs w:val="24"/>
          <w:lang w:eastAsia="fr-FR"/>
        </w:rPr>
      </w:pPr>
      <w:r w:rsidRPr="00253B49">
        <w:rPr>
          <w:rFonts w:ascii="Calibri" w:eastAsia="Times New Roman" w:hAnsi="Calibri" w:cs="Calibri"/>
          <w:sz w:val="24"/>
          <w:szCs w:val="24"/>
          <w:lang w:eastAsia="fr-FR"/>
        </w:rPr>
        <w:t>Les bureaux de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Pour plus de détails sur les cas de conflits d’intérêts, prière de consulter le paragraphe 1.9 des directives de services de consultants de la Banque mondiale (version de 2011 révisée en 2014).</w:t>
      </w:r>
    </w:p>
    <w:p w:rsidR="00A73A27" w:rsidRPr="000750DA" w:rsidRDefault="00A73A27" w:rsidP="00253B49">
      <w:pPr>
        <w:spacing w:before="240" w:after="0" w:line="360" w:lineRule="auto"/>
        <w:jc w:val="both"/>
        <w:rPr>
          <w:rFonts w:ascii="Calibri" w:hAnsi="Calibri" w:cs="Calibri"/>
          <w:b/>
          <w:bCs/>
          <w:sz w:val="28"/>
          <w:szCs w:val="24"/>
        </w:rPr>
      </w:pPr>
      <w:r w:rsidRPr="000750DA">
        <w:rPr>
          <w:rFonts w:ascii="Calibri" w:hAnsi="Calibri" w:cs="Calibri"/>
          <w:b/>
          <w:bCs/>
          <w:sz w:val="28"/>
          <w:szCs w:val="24"/>
        </w:rPr>
        <w:t>XI.</w:t>
      </w:r>
      <w:r w:rsidRPr="000750DA">
        <w:rPr>
          <w:rFonts w:ascii="Calibri" w:hAnsi="Calibri" w:cs="Calibri"/>
          <w:b/>
          <w:bCs/>
          <w:sz w:val="28"/>
          <w:szCs w:val="24"/>
        </w:rPr>
        <w:tab/>
        <w:t>ANNEXES</w:t>
      </w:r>
    </w:p>
    <w:p w:rsidR="000750DA" w:rsidRPr="000750DA" w:rsidRDefault="000750DA" w:rsidP="000750DA">
      <w:pPr>
        <w:pStyle w:val="Sec3head2"/>
        <w:spacing w:line="360" w:lineRule="auto"/>
        <w:jc w:val="left"/>
        <w:rPr>
          <w:rFonts w:ascii="Calibri" w:hAnsi="Calibri" w:cs="Calibri"/>
          <w:sz w:val="24"/>
          <w:szCs w:val="22"/>
          <w:lang w:eastAsia="fr-FR"/>
        </w:rPr>
      </w:pPr>
      <w:r w:rsidRPr="000750DA">
        <w:rPr>
          <w:rFonts w:ascii="Calibri" w:hAnsi="Calibri" w:cs="Calibri"/>
          <w:sz w:val="24"/>
          <w:szCs w:val="22"/>
          <w:lang w:eastAsia="fr-FR"/>
        </w:rPr>
        <w:t xml:space="preserve">Annexe 1. </w:t>
      </w:r>
      <w:bookmarkStart w:id="1" w:name="_Toc488238191"/>
      <w:bookmarkStart w:id="2" w:name="_Toc369861980"/>
      <w:r w:rsidRPr="000750DA">
        <w:rPr>
          <w:rFonts w:ascii="Calibri" w:hAnsi="Calibri" w:cs="Calibri"/>
          <w:sz w:val="24"/>
          <w:szCs w:val="22"/>
          <w:lang w:eastAsia="fr-FR"/>
        </w:rPr>
        <w:t>formulaire de proposition technique</w:t>
      </w:r>
    </w:p>
    <w:p w:rsidR="000750DA" w:rsidRPr="000750DA" w:rsidRDefault="000750DA" w:rsidP="000750DA">
      <w:pPr>
        <w:pStyle w:val="Sec3head2"/>
        <w:numPr>
          <w:ilvl w:val="1"/>
          <w:numId w:val="18"/>
        </w:numPr>
        <w:spacing w:line="360" w:lineRule="auto"/>
        <w:jc w:val="left"/>
        <w:rPr>
          <w:rFonts w:ascii="Calibri" w:hAnsi="Calibri" w:cs="Calibri"/>
          <w:sz w:val="24"/>
          <w:szCs w:val="22"/>
        </w:rPr>
      </w:pPr>
      <w:r w:rsidRPr="000750DA">
        <w:rPr>
          <w:rFonts w:ascii="Calibri" w:hAnsi="Calibri" w:cs="Calibri"/>
          <w:sz w:val="24"/>
          <w:szCs w:val="22"/>
        </w:rPr>
        <w:t>Formulaire Tech-</w:t>
      </w:r>
      <w:bookmarkEnd w:id="1"/>
      <w:r w:rsidRPr="000750DA">
        <w:rPr>
          <w:rFonts w:ascii="Calibri" w:hAnsi="Calibri" w:cs="Calibri"/>
          <w:sz w:val="24"/>
          <w:szCs w:val="22"/>
        </w:rPr>
        <w:t>1 : Organisation Et Expérience</w:t>
      </w:r>
      <w:bookmarkEnd w:id="2"/>
    </w:p>
    <w:p w:rsidR="000750DA" w:rsidRPr="000750DA" w:rsidRDefault="000750DA" w:rsidP="000750DA">
      <w:pPr>
        <w:pStyle w:val="Sec3head2"/>
        <w:numPr>
          <w:ilvl w:val="1"/>
          <w:numId w:val="18"/>
        </w:numPr>
        <w:spacing w:line="360" w:lineRule="auto"/>
        <w:jc w:val="left"/>
        <w:rPr>
          <w:rFonts w:ascii="Calibri" w:hAnsi="Calibri" w:cs="Calibri"/>
          <w:sz w:val="24"/>
          <w:szCs w:val="22"/>
        </w:rPr>
      </w:pPr>
      <w:r w:rsidRPr="000750DA">
        <w:rPr>
          <w:rFonts w:ascii="Calibri" w:hAnsi="Calibri" w:cs="Calibri"/>
          <w:sz w:val="24"/>
          <w:szCs w:val="22"/>
        </w:rPr>
        <w:t>Formulaire Tech-2 : Description De L’approche, La Méthodologie, Et Du Programme De Travail Pour La Réalisation De La Mission.</w:t>
      </w:r>
    </w:p>
    <w:p w:rsidR="000750DA" w:rsidRPr="000750DA" w:rsidRDefault="000750DA" w:rsidP="000750DA">
      <w:pPr>
        <w:pStyle w:val="Sec3head2"/>
        <w:spacing w:line="360" w:lineRule="auto"/>
        <w:jc w:val="left"/>
        <w:rPr>
          <w:rFonts w:ascii="Calibri" w:hAnsi="Calibri" w:cs="Calibri"/>
          <w:sz w:val="24"/>
          <w:szCs w:val="22"/>
          <w:lang w:eastAsia="fr-FR"/>
        </w:rPr>
      </w:pPr>
      <w:r w:rsidRPr="000750DA">
        <w:rPr>
          <w:rFonts w:ascii="Calibri" w:hAnsi="Calibri" w:cs="Calibri"/>
          <w:sz w:val="24"/>
          <w:szCs w:val="22"/>
          <w:lang w:eastAsia="fr-FR"/>
        </w:rPr>
        <w:t>Annexe 2. Modèle de Curriculum Vitae du personnes –ressources clés.</w:t>
      </w:r>
    </w:p>
    <w:p w:rsidR="000750DA" w:rsidRPr="000750DA" w:rsidRDefault="000750DA" w:rsidP="000750DA">
      <w:pPr>
        <w:pStyle w:val="Sec3head2"/>
        <w:spacing w:line="360" w:lineRule="auto"/>
        <w:jc w:val="left"/>
        <w:rPr>
          <w:rFonts w:ascii="Calibri" w:hAnsi="Calibri" w:cs="Calibri"/>
          <w:sz w:val="24"/>
          <w:szCs w:val="22"/>
          <w:lang w:eastAsia="fr-FR"/>
        </w:rPr>
      </w:pPr>
      <w:r w:rsidRPr="000750DA">
        <w:rPr>
          <w:rFonts w:ascii="Calibri" w:hAnsi="Calibri" w:cs="Calibri"/>
          <w:sz w:val="24"/>
          <w:szCs w:val="22"/>
          <w:lang w:eastAsia="fr-FR"/>
        </w:rPr>
        <w:t>ANNEXE 3. Tableau d’évaluation des dossiers de candidatures</w:t>
      </w:r>
    </w:p>
    <w:p w:rsidR="00230B8C" w:rsidRDefault="00230B8C">
      <w:pPr>
        <w:rPr>
          <w:rFonts w:ascii="Calibri" w:eastAsia="Times New Roman" w:hAnsi="Calibri" w:cs="Calibri"/>
          <w:b/>
          <w:smallCaps/>
          <w:lang w:eastAsia="fr-FR"/>
        </w:rPr>
      </w:pPr>
      <w:r>
        <w:rPr>
          <w:rFonts w:ascii="Calibri" w:eastAsia="Times New Roman" w:hAnsi="Calibri" w:cs="Calibri"/>
          <w:b/>
          <w:smallCaps/>
          <w:lang w:eastAsia="fr-FR"/>
        </w:rPr>
        <w:br w:type="page"/>
      </w:r>
    </w:p>
    <w:p w:rsidR="00B43D9E" w:rsidRPr="00884880" w:rsidRDefault="00B43D9E" w:rsidP="00B43D9E">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ANNEXE 1</w:t>
      </w:r>
    </w:p>
    <w:p w:rsidR="00B43D9E" w:rsidRPr="00DC2421" w:rsidRDefault="00B43D9E" w:rsidP="00B43D9E">
      <w:pPr>
        <w:spacing w:after="0" w:line="240" w:lineRule="auto"/>
        <w:jc w:val="center"/>
        <w:rPr>
          <w:rFonts w:ascii="Calibri" w:eastAsia="Times New Roman" w:hAnsi="Calibri" w:cs="Calibri"/>
          <w:b/>
          <w:bCs/>
          <w:lang w:eastAsia="de-DE"/>
        </w:rPr>
      </w:pPr>
      <w:r w:rsidRPr="00DC2421">
        <w:rPr>
          <w:rFonts w:ascii="Calibri" w:eastAsia="Times New Roman" w:hAnsi="Calibri" w:cs="Calibri"/>
          <w:b/>
          <w:bCs/>
          <w:lang w:eastAsia="de-DE"/>
        </w:rPr>
        <w:t>1.1-</w:t>
      </w:r>
      <w:r w:rsidRPr="00DC2421">
        <w:rPr>
          <w:rFonts w:ascii="Calibri" w:eastAsia="Times New Roman" w:hAnsi="Calibri" w:cs="Calibri"/>
          <w:b/>
          <w:bCs/>
          <w:lang w:eastAsia="de-DE"/>
        </w:rPr>
        <w:tab/>
        <w:t>FORMULAIRE TECH-1 : ORGANISATION ET EXPÉRIENCE</w:t>
      </w:r>
    </w:p>
    <w:p w:rsidR="00B43D9E" w:rsidRPr="00DC2421" w:rsidRDefault="00B43D9E" w:rsidP="00B43D9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TECH-1 :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rsidR="00B43D9E" w:rsidRPr="00DC2421" w:rsidRDefault="00B43D9E" w:rsidP="00B43D9E">
      <w:pPr>
        <w:spacing w:after="0" w:line="240" w:lineRule="auto"/>
        <w:jc w:val="center"/>
        <w:rPr>
          <w:rFonts w:ascii="Calibri" w:eastAsia="Times New Roman" w:hAnsi="Calibri" w:cs="Calibri"/>
          <w:b/>
        </w:rPr>
      </w:pPr>
      <w:r w:rsidRPr="00DC2421">
        <w:rPr>
          <w:rFonts w:ascii="Calibri" w:eastAsia="Times New Roman" w:hAnsi="Calibri" w:cs="Calibri"/>
          <w:b/>
        </w:rPr>
        <w:t>A – Organisation du Consultant</w:t>
      </w:r>
    </w:p>
    <w:p w:rsidR="00B43D9E" w:rsidRPr="00DC2421" w:rsidRDefault="00B43D9E" w:rsidP="00B43D9E">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Indiquer ici une brève description de votre entreprise/bureau et de la manière dont il est organisé, et --dans le cas d’un groupement—de chaque partenaire devant participer à la présente mission.</w:t>
      </w:r>
    </w:p>
    <w:p w:rsidR="00B43D9E" w:rsidRPr="00DC2421" w:rsidRDefault="00B43D9E" w:rsidP="00B43D9E">
      <w:pPr>
        <w:numPr>
          <w:ilvl w:val="0"/>
          <w:numId w:val="19"/>
        </w:numPr>
        <w:suppressAutoHyphens/>
        <w:spacing w:after="0" w:line="240" w:lineRule="auto"/>
        <w:ind w:left="426"/>
        <w:jc w:val="both"/>
        <w:rPr>
          <w:rFonts w:ascii="Calibri" w:eastAsia="Times New Roman" w:hAnsi="Calibri" w:cs="Calibri"/>
          <w:iCs/>
        </w:rPr>
      </w:pPr>
      <w:r w:rsidRPr="00DC2421">
        <w:rPr>
          <w:rFonts w:ascii="Calibri" w:eastAsia="Times New Roman" w:hAnsi="Calibri" w:cs="Calibri"/>
          <w:iCs/>
        </w:rPr>
        <w:t>Insérer un schéma indiquant l’organisation, la liste des cadres dirigeants et des actionnaires participants aux bénéfices</w:t>
      </w:r>
    </w:p>
    <w:p w:rsidR="00B43D9E" w:rsidRPr="00DC2421" w:rsidRDefault="00B43D9E" w:rsidP="00B43D9E">
      <w:pPr>
        <w:spacing w:after="0" w:line="240" w:lineRule="auto"/>
        <w:jc w:val="center"/>
        <w:rPr>
          <w:rFonts w:ascii="Calibri" w:eastAsia="Times New Roman" w:hAnsi="Calibri" w:cs="Calibri"/>
          <w:b/>
          <w:bCs/>
        </w:rPr>
      </w:pPr>
      <w:r w:rsidRPr="00DC2421">
        <w:rPr>
          <w:rFonts w:ascii="Calibri" w:eastAsia="Times New Roman" w:hAnsi="Calibri" w:cs="Calibri"/>
          <w:b/>
          <w:bCs/>
        </w:rPr>
        <w:t>B – Expérience du Consultant</w:t>
      </w:r>
    </w:p>
    <w:p w:rsidR="00B43D9E" w:rsidRPr="00DC2421" w:rsidRDefault="00B43D9E" w:rsidP="00B43D9E">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 xml:space="preserve">Indiquer seulement les missions </w:t>
      </w:r>
      <w:r w:rsidRPr="00DC2421">
        <w:rPr>
          <w:rFonts w:ascii="Calibri" w:eastAsia="Times New Roman" w:hAnsi="Calibri" w:cs="Calibri"/>
          <w:u w:val="single"/>
          <w:lang w:eastAsia="zh-CN"/>
        </w:rPr>
        <w:t>similaires</w:t>
      </w:r>
      <w:r w:rsidRPr="00DC2421">
        <w:rPr>
          <w:rFonts w:ascii="Calibri" w:eastAsia="Times New Roman" w:hAnsi="Calibri" w:cs="Calibri"/>
          <w:lang w:eastAsia="zh-CN"/>
        </w:rPr>
        <w:t xml:space="preserve"> réalisées et achevées avec succès au cours des </w:t>
      </w:r>
      <w:r w:rsidRPr="00DC2421">
        <w:rPr>
          <w:rFonts w:ascii="Calibri" w:eastAsia="Times New Roman" w:hAnsi="Calibri" w:cs="Calibri"/>
          <w:i/>
          <w:iCs/>
          <w:color w:val="1F497D"/>
          <w:lang w:eastAsia="zh-CN"/>
        </w:rPr>
        <w:t>[</w:t>
      </w:r>
      <w:r w:rsidRPr="00DC2421">
        <w:rPr>
          <w:rFonts w:ascii="Calibri" w:eastAsia="Times New Roman" w:hAnsi="Calibri" w:cs="Calibri"/>
          <w:i/>
          <w:iCs/>
          <w:lang w:eastAsia="zh-CN"/>
        </w:rPr>
        <w:t>.....</w:t>
      </w:r>
      <w:r w:rsidRPr="00DC2421">
        <w:rPr>
          <w:rFonts w:ascii="Calibri" w:eastAsia="Times New Roman" w:hAnsi="Calibri" w:cs="Calibri"/>
          <w:i/>
          <w:iCs/>
          <w:color w:val="1F497D"/>
          <w:lang w:eastAsia="zh-CN"/>
        </w:rPr>
        <w:t>]</w:t>
      </w:r>
      <w:r w:rsidRPr="00DC2421">
        <w:rPr>
          <w:rFonts w:ascii="Calibri" w:eastAsia="Times New Roman" w:hAnsi="Calibri" w:cs="Calibri"/>
          <w:color w:val="1F497D"/>
          <w:lang w:eastAsia="zh-CN"/>
        </w:rPr>
        <w:t xml:space="preserve"> </w:t>
      </w:r>
      <w:r w:rsidRPr="00DC2421">
        <w:rPr>
          <w:rFonts w:ascii="Calibri" w:eastAsia="Times New Roman" w:hAnsi="Calibri" w:cs="Calibri"/>
          <w:lang w:eastAsia="zh-CN"/>
        </w:rPr>
        <w:t>dernières années.</w:t>
      </w:r>
    </w:p>
    <w:p w:rsidR="00B43D9E" w:rsidRPr="00DC2421" w:rsidRDefault="00B43D9E" w:rsidP="00B43D9E">
      <w:pPr>
        <w:numPr>
          <w:ilvl w:val="0"/>
          <w:numId w:val="20"/>
        </w:numPr>
        <w:tabs>
          <w:tab w:val="left" w:pos="1314"/>
          <w:tab w:val="left" w:pos="1854"/>
        </w:tabs>
        <w:spacing w:after="0" w:line="240" w:lineRule="auto"/>
        <w:ind w:left="426" w:hanging="357"/>
        <w:jc w:val="both"/>
        <w:rPr>
          <w:rFonts w:ascii="Calibri" w:eastAsia="Times New Roman" w:hAnsi="Calibri" w:cs="Calibri"/>
          <w:lang w:eastAsia="zh-CN"/>
        </w:rPr>
      </w:pPr>
      <w:r w:rsidRPr="00DC2421">
        <w:rPr>
          <w:rFonts w:ascii="Calibri" w:eastAsia="Times New Roman" w:hAnsi="Calibri" w:cs="Calibri"/>
          <w:lang w:eastAsia="zh-CN"/>
        </w:rPr>
        <w:t>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rsidR="00B43D9E" w:rsidRPr="00DC2421" w:rsidRDefault="00B43D9E" w:rsidP="00B43D9E">
      <w:pPr>
        <w:pStyle w:val="Paragraphedeliste"/>
        <w:numPr>
          <w:ilvl w:val="0"/>
          <w:numId w:val="20"/>
        </w:numPr>
        <w:tabs>
          <w:tab w:val="left" w:pos="1314"/>
          <w:tab w:val="left" w:pos="1854"/>
        </w:tabs>
        <w:spacing w:after="0" w:line="240" w:lineRule="auto"/>
        <w:jc w:val="both"/>
        <w:rPr>
          <w:rFonts w:ascii="Calibri" w:eastAsia="Times New Roman" w:hAnsi="Calibri" w:cs="Calibri"/>
          <w:lang w:eastAsia="zh-CN"/>
        </w:rPr>
      </w:pPr>
      <w:r w:rsidRPr="00DC2421">
        <w:rPr>
          <w:rFonts w:ascii="Calibri" w:eastAsia="Times New Roman" w:hAnsi="Calibri" w:cs="Calibri"/>
          <w:lang w:eastAsia="zh-CN"/>
        </w:rPr>
        <w:t xml:space="preserve">Model tableau (vous pouvez le modifier) </w:t>
      </w:r>
    </w:p>
    <w:tbl>
      <w:tblPr>
        <w:tblStyle w:val="GridTable1LightAccent2"/>
        <w:tblpPr w:leftFromText="141" w:rightFromText="141" w:vertAnchor="text" w:horzAnchor="margin" w:tblpX="-10" w:tblpY="239"/>
        <w:tblW w:w="9776" w:type="dxa"/>
        <w:tblLook w:val="00A0" w:firstRow="1" w:lastRow="0" w:firstColumn="1" w:lastColumn="0" w:noHBand="0" w:noVBand="0"/>
      </w:tblPr>
      <w:tblGrid>
        <w:gridCol w:w="1696"/>
        <w:gridCol w:w="3402"/>
        <w:gridCol w:w="2415"/>
        <w:gridCol w:w="2263"/>
      </w:tblGrid>
      <w:tr w:rsidR="00B43D9E" w:rsidRPr="00DC2421" w:rsidTr="00707A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jc w:val="center"/>
              <w:rPr>
                <w:rFonts w:ascii="Calibri" w:eastAsia="Times New Roman" w:hAnsi="Calibri" w:cs="Calibri"/>
              </w:rPr>
            </w:pPr>
            <w:r w:rsidRPr="00DC2421">
              <w:rPr>
                <w:rFonts w:ascii="Calibri" w:eastAsia="Times New Roman" w:hAnsi="Calibri" w:cs="Calibri"/>
              </w:rPr>
              <w:br w:type="page"/>
              <w:t>Durée</w:t>
            </w:r>
          </w:p>
        </w:tc>
        <w:tc>
          <w:tcPr>
            <w:tcW w:w="3402" w:type="dxa"/>
          </w:tcPr>
          <w:p w:rsidR="00B43D9E" w:rsidRPr="00DC2421" w:rsidRDefault="00B43D9E" w:rsidP="00707A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Désignation de la mission/&amp; description brève des principaux livrables/produits</w:t>
            </w:r>
          </w:p>
        </w:tc>
        <w:tc>
          <w:tcPr>
            <w:tcW w:w="2415" w:type="dxa"/>
          </w:tcPr>
          <w:p w:rsidR="00B43D9E" w:rsidRPr="00DC2421" w:rsidRDefault="00B43D9E" w:rsidP="00707A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Nom du Client &amp; pays de la mission</w:t>
            </w:r>
          </w:p>
        </w:tc>
        <w:tc>
          <w:tcPr>
            <w:tcW w:w="2263" w:type="dxa"/>
          </w:tcPr>
          <w:p w:rsidR="00B43D9E" w:rsidRPr="00DC2421" w:rsidRDefault="00B43D9E" w:rsidP="00707A85">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DC2421">
              <w:rPr>
                <w:rFonts w:ascii="Calibri" w:eastAsia="Times New Roman" w:hAnsi="Calibri" w:cs="Calibri"/>
              </w:rPr>
              <w:t>Rôle de votre entreprise dans la mission</w:t>
            </w: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rPr>
            </w:pP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i/>
                <w:iCs/>
              </w:rPr>
            </w:pPr>
            <w:r w:rsidRPr="00DC2421">
              <w:rPr>
                <w:rFonts w:ascii="Calibri" w:eastAsia="Times New Roman" w:hAnsi="Calibri" w:cs="Calibri"/>
                <w:i/>
                <w:iCs/>
              </w:rPr>
              <w:t>[par ex. Jan.2009– Avr.2010]</w:t>
            </w: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Amélioration de la qualité de........ » : préparation d’un plan directeur pour ........ </w:t>
            </w:r>
            <w:proofErr w:type="gramStart"/>
            <w:r w:rsidRPr="00DC2421">
              <w:rPr>
                <w:rFonts w:ascii="Calibri" w:eastAsia="Times New Roman" w:hAnsi="Calibri" w:cs="Calibri"/>
                <w:i/>
                <w:iCs/>
              </w:rPr>
              <w:t>; ]</w:t>
            </w:r>
            <w:proofErr w:type="gramEnd"/>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Ministère de .........., pays]</w:t>
            </w: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Chef de file du groupement A&amp;B&amp;C]</w:t>
            </w: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i/>
                <w:iCs/>
              </w:rPr>
            </w:pP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i/>
                <w:iCs/>
              </w:rPr>
            </w:pPr>
            <w:r w:rsidRPr="00DC2421">
              <w:rPr>
                <w:rFonts w:ascii="Calibri" w:eastAsia="Times New Roman" w:hAnsi="Calibri" w:cs="Calibri"/>
                <w:i/>
                <w:iCs/>
              </w:rPr>
              <w:t xml:space="preserve">[par ex. </w:t>
            </w:r>
            <w:proofErr w:type="spellStart"/>
            <w:r w:rsidRPr="00DC2421">
              <w:rPr>
                <w:rFonts w:ascii="Calibri" w:eastAsia="Times New Roman" w:hAnsi="Calibri" w:cs="Calibri"/>
                <w:i/>
                <w:iCs/>
              </w:rPr>
              <w:t>Jan.-Mai</w:t>
            </w:r>
            <w:proofErr w:type="spellEnd"/>
            <w:r w:rsidRPr="00DC2421">
              <w:rPr>
                <w:rFonts w:ascii="Calibri" w:eastAsia="Times New Roman" w:hAnsi="Calibri" w:cs="Calibri"/>
                <w:i/>
                <w:iCs/>
              </w:rPr>
              <w:t xml:space="preserve"> 2008]</w:t>
            </w: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 Assistance aux autorités locales….... » : préparation de règlement pour les besoins de ...........]</w:t>
            </w: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Municipalité de ........., pays]</w:t>
            </w: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rPr>
            </w:pPr>
            <w:r w:rsidRPr="00DC2421">
              <w:rPr>
                <w:rFonts w:ascii="Calibri" w:eastAsia="Times New Roman" w:hAnsi="Calibri" w:cs="Calibri"/>
                <w:i/>
                <w:iCs/>
              </w:rPr>
              <w:t>[par ex. Consultant seul]</w:t>
            </w:r>
          </w:p>
        </w:tc>
      </w:tr>
      <w:tr w:rsidR="00B43D9E" w:rsidRPr="00DC2421" w:rsidTr="00707A85">
        <w:tc>
          <w:tcPr>
            <w:cnfStyle w:val="001000000000" w:firstRow="0" w:lastRow="0" w:firstColumn="1" w:lastColumn="0" w:oddVBand="0" w:evenVBand="0" w:oddHBand="0" w:evenHBand="0" w:firstRowFirstColumn="0" w:firstRowLastColumn="0" w:lastRowFirstColumn="0" w:lastRowLastColumn="0"/>
            <w:tcW w:w="1696" w:type="dxa"/>
          </w:tcPr>
          <w:p w:rsidR="00B43D9E" w:rsidRPr="00DC2421" w:rsidRDefault="00B43D9E" w:rsidP="00707A85">
            <w:pPr>
              <w:rPr>
                <w:rFonts w:ascii="Calibri" w:eastAsia="Times New Roman" w:hAnsi="Calibri" w:cs="Calibri"/>
              </w:rPr>
            </w:pPr>
          </w:p>
        </w:tc>
        <w:tc>
          <w:tcPr>
            <w:tcW w:w="3402"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415"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c>
          <w:tcPr>
            <w:tcW w:w="2263" w:type="dxa"/>
          </w:tcPr>
          <w:p w:rsidR="00B43D9E" w:rsidRPr="00DC2421" w:rsidRDefault="00B43D9E" w:rsidP="00707A8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rPr>
            </w:pPr>
          </w:p>
        </w:tc>
      </w:tr>
    </w:tbl>
    <w:p w:rsidR="00B43D9E" w:rsidRPr="00DC2421" w:rsidRDefault="00B43D9E" w:rsidP="00B43D9E">
      <w:pPr>
        <w:tabs>
          <w:tab w:val="left" w:pos="1314"/>
          <w:tab w:val="left" w:pos="1854"/>
        </w:tabs>
        <w:spacing w:after="0" w:line="240" w:lineRule="auto"/>
        <w:rPr>
          <w:rFonts w:ascii="Calibri" w:eastAsia="Times New Roman" w:hAnsi="Calibri" w:cs="Calibri"/>
          <w:b/>
          <w:bCs/>
        </w:rPr>
      </w:pPr>
    </w:p>
    <w:p w:rsidR="00B43D9E" w:rsidRPr="00DC2421" w:rsidRDefault="00B43D9E" w:rsidP="00B43D9E">
      <w:pPr>
        <w:tabs>
          <w:tab w:val="left" w:pos="1314"/>
          <w:tab w:val="left" w:pos="1854"/>
        </w:tabs>
        <w:spacing w:after="0" w:line="240" w:lineRule="auto"/>
        <w:ind w:left="69"/>
        <w:jc w:val="center"/>
        <w:rPr>
          <w:rFonts w:ascii="Calibri" w:eastAsia="Times New Roman" w:hAnsi="Calibri" w:cs="Calibri"/>
          <w:b/>
          <w:bCs/>
        </w:rPr>
      </w:pPr>
      <w:r w:rsidRPr="00DC2421">
        <w:rPr>
          <w:rFonts w:ascii="Calibri" w:eastAsia="Times New Roman" w:hAnsi="Calibri" w:cs="Calibri"/>
          <w:b/>
          <w:bCs/>
        </w:rPr>
        <w:t>1.2-FORMULAIRE TECH-2 : DESCRIPTION DE L’APPROCHE, LA MÉTHODOLOGIE, ET DU PROGRAMME DE TRAVAIL POUR LA RÉALISATION DE LA MISSION.</w:t>
      </w:r>
    </w:p>
    <w:p w:rsidR="00B43D9E" w:rsidRPr="00DC2421" w:rsidRDefault="00B43D9E" w:rsidP="00B43D9E">
      <w:pPr>
        <w:tabs>
          <w:tab w:val="left" w:pos="1314"/>
          <w:tab w:val="left" w:pos="1854"/>
        </w:tabs>
        <w:spacing w:after="0" w:line="240" w:lineRule="auto"/>
        <w:jc w:val="both"/>
        <w:rPr>
          <w:rFonts w:ascii="Calibri" w:eastAsia="Times New Roman" w:hAnsi="Calibri" w:cs="Calibri"/>
        </w:rPr>
      </w:pPr>
      <w:r w:rsidRPr="00DC2421">
        <w:rPr>
          <w:rFonts w:ascii="Calibri" w:eastAsia="Times New Roman" w:hAnsi="Calibri" w:cs="Calibri"/>
        </w:rPr>
        <w:t>Formulaire TECH-2 :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rsidR="00B43D9E" w:rsidRPr="00DC2421" w:rsidRDefault="00B43D9E" w:rsidP="00B43D9E">
      <w:pPr>
        <w:tabs>
          <w:tab w:val="left" w:pos="1314"/>
          <w:tab w:val="left" w:pos="1854"/>
        </w:tabs>
        <w:spacing w:after="0" w:line="240" w:lineRule="auto"/>
        <w:jc w:val="both"/>
        <w:rPr>
          <w:rFonts w:ascii="Calibri" w:eastAsia="Times New Roman" w:hAnsi="Calibri" w:cs="Calibri"/>
          <w:i/>
          <w:iCs/>
        </w:rPr>
      </w:pPr>
      <w:r w:rsidRPr="00DC2421">
        <w:rPr>
          <w:rFonts w:ascii="Calibri" w:eastAsia="Times New Roman" w:hAnsi="Calibri" w:cs="Calibri"/>
          <w:i/>
        </w:rPr>
        <w:t xml:space="preserve">[Structure suggérée pour votre Proposition technique] </w:t>
      </w:r>
    </w:p>
    <w:p w:rsidR="00B43D9E" w:rsidRPr="00DC2421" w:rsidRDefault="00B43D9E" w:rsidP="00BF5FE5">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iCs/>
        </w:rPr>
        <w:t>a)</w:t>
      </w:r>
      <w:r w:rsidRPr="00DC2421">
        <w:rPr>
          <w:rFonts w:ascii="Calibri" w:eastAsia="Times New Roman" w:hAnsi="Calibri" w:cs="Calibri"/>
          <w:iCs/>
        </w:rPr>
        <w:tab/>
      </w:r>
      <w:r w:rsidRPr="00DC2421">
        <w:rPr>
          <w:rFonts w:ascii="Calibri" w:eastAsia="Times New Roman" w:hAnsi="Calibri" w:cs="Calibri"/>
          <w:b/>
          <w:u w:val="single"/>
        </w:rPr>
        <w:t>Approche technique, méthode de travail et organisation de l’équipe du Consultant</w:t>
      </w:r>
      <w:r w:rsidRPr="00DC2421">
        <w:rPr>
          <w:rFonts w:ascii="Calibri" w:eastAsia="Times New Roman" w:hAnsi="Calibri" w:cs="Calibri"/>
        </w:rPr>
        <w:t xml:space="preserve">. [Veuillez expliquer comment vous comprenez les objectifs de la mission, tels qu’ils sont décrits dans les </w:t>
      </w:r>
      <w:r w:rsidRPr="00DC2421">
        <w:rPr>
          <w:rFonts w:ascii="Calibri" w:eastAsia="Times New Roman" w:hAnsi="Calibri" w:cs="Calibri"/>
        </w:rPr>
        <w:lastRenderedPageBreak/>
        <w:t>termes de référence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l’approche technique et la méthodologie y compris les aspects </w:t>
      </w:r>
      <w:r w:rsidR="000D4859" w:rsidRPr="00DC2421">
        <w:rPr>
          <w:rFonts w:ascii="Calibri" w:eastAsia="Times New Roman" w:hAnsi="Calibri" w:cs="Calibri"/>
        </w:rPr>
        <w:t>environnementaux,</w:t>
      </w:r>
      <w:r w:rsidRPr="00DC2421">
        <w:rPr>
          <w:rFonts w:ascii="Calibri" w:eastAsia="Times New Roman" w:hAnsi="Calibri" w:cs="Calibri"/>
        </w:rPr>
        <w:t xml:space="preserve"> sociaux, hygiène et sécurité (ESHS)] que vous adopteriez afin d’exécuter les tâches et livrer les produits/rapports demandés, ainsi que le niveau de détail de ces rapports, et décrire la structure et la composition de votre équipe. </w:t>
      </w:r>
      <w:r w:rsidRPr="00DC2421">
        <w:rPr>
          <w:rFonts w:ascii="Calibri" w:eastAsia="Times New Roman" w:hAnsi="Calibri" w:cs="Calibri"/>
          <w:u w:val="single"/>
        </w:rPr>
        <w:t xml:space="preserve">Ne pas répéter ou copier les </w:t>
      </w:r>
      <w:proofErr w:type="spellStart"/>
      <w:r w:rsidRPr="00DC2421">
        <w:rPr>
          <w:rFonts w:ascii="Calibri" w:eastAsia="Times New Roman" w:hAnsi="Calibri" w:cs="Calibri"/>
          <w:u w:val="single"/>
        </w:rPr>
        <w:t>TdR</w:t>
      </w:r>
      <w:proofErr w:type="spellEnd"/>
      <w:r w:rsidRPr="00DC2421">
        <w:rPr>
          <w:rFonts w:ascii="Calibri" w:eastAsia="Times New Roman" w:hAnsi="Calibri" w:cs="Calibri"/>
          <w:u w:val="single"/>
        </w:rPr>
        <w:t>.</w:t>
      </w:r>
      <w:r w:rsidRPr="00DC2421">
        <w:rPr>
          <w:rFonts w:ascii="Calibri" w:eastAsia="Times New Roman" w:hAnsi="Calibri" w:cs="Calibri"/>
        </w:rPr>
        <w:t>]</w:t>
      </w:r>
    </w:p>
    <w:p w:rsidR="00B43D9E" w:rsidRPr="00DC2421" w:rsidRDefault="00B43D9E" w:rsidP="00B43D9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b)</w:t>
      </w:r>
      <w:r w:rsidRPr="00DC2421">
        <w:rPr>
          <w:rFonts w:ascii="Calibri" w:eastAsia="Times New Roman" w:hAnsi="Calibri" w:cs="Calibri"/>
        </w:rPr>
        <w:tab/>
      </w:r>
      <w:r w:rsidRPr="00DC2421">
        <w:rPr>
          <w:rFonts w:ascii="Calibri" w:eastAsia="Times New Roman" w:hAnsi="Calibri" w:cs="Calibri"/>
          <w:b/>
          <w:u w:val="single"/>
        </w:rPr>
        <w:t>Programme de travail et personnel.</w:t>
      </w:r>
      <w:r w:rsidRPr="00DC2421">
        <w:rPr>
          <w:rFonts w:ascii="Calibri" w:eastAsia="Times New Roman" w:hAnsi="Calibri" w:cs="Calibri"/>
        </w:rPr>
        <w:t xml:space="preserve"> [Veuillez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w:t>
      </w:r>
      <w:proofErr w:type="spellStart"/>
      <w:r w:rsidRPr="00DC2421">
        <w:rPr>
          <w:rFonts w:ascii="Calibri" w:eastAsia="Times New Roman" w:hAnsi="Calibri" w:cs="Calibri"/>
        </w:rPr>
        <w:t>TdR</w:t>
      </w:r>
      <w:proofErr w:type="spellEnd"/>
      <w:r w:rsidRPr="00DC2421">
        <w:rPr>
          <w:rFonts w:ascii="Calibri" w:eastAsia="Times New Roman" w:hAnsi="Calibri" w:cs="Calibri"/>
        </w:rPr>
        <w:t xml:space="preserve">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rsidR="00B43D9E" w:rsidRDefault="00B43D9E" w:rsidP="00B43D9E">
      <w:pPr>
        <w:tabs>
          <w:tab w:val="left" w:pos="426"/>
        </w:tabs>
        <w:suppressAutoHyphens/>
        <w:spacing w:after="0" w:line="240" w:lineRule="auto"/>
        <w:ind w:left="426" w:hanging="349"/>
        <w:jc w:val="both"/>
        <w:rPr>
          <w:rFonts w:ascii="Calibri" w:eastAsia="Times New Roman" w:hAnsi="Calibri" w:cs="Calibri"/>
        </w:rPr>
      </w:pPr>
      <w:r w:rsidRPr="00DC2421">
        <w:rPr>
          <w:rFonts w:ascii="Calibri" w:eastAsia="Times New Roman" w:hAnsi="Calibri" w:cs="Calibri"/>
        </w:rPr>
        <w:t xml:space="preserve">c) </w:t>
      </w:r>
      <w:r w:rsidRPr="00DC2421">
        <w:rPr>
          <w:rFonts w:ascii="Calibri" w:eastAsia="Times New Roman" w:hAnsi="Calibri" w:cs="Calibri"/>
        </w:rPr>
        <w:tab/>
      </w:r>
      <w:r w:rsidRPr="00DC2421">
        <w:rPr>
          <w:rFonts w:ascii="Calibri" w:eastAsia="Times New Roman" w:hAnsi="Calibri" w:cs="Calibri"/>
          <w:b/>
          <w:u w:val="single"/>
        </w:rPr>
        <w:t xml:space="preserve">Commentaires (sur les </w:t>
      </w:r>
      <w:proofErr w:type="spellStart"/>
      <w:r w:rsidRPr="00DC2421">
        <w:rPr>
          <w:rFonts w:ascii="Calibri" w:eastAsia="Times New Roman" w:hAnsi="Calibri" w:cs="Calibri"/>
          <w:b/>
          <w:u w:val="single"/>
        </w:rPr>
        <w:t>TdR</w:t>
      </w:r>
      <w:proofErr w:type="spellEnd"/>
      <w:r w:rsidRPr="00DC2421">
        <w:rPr>
          <w:rFonts w:ascii="Calibri" w:eastAsia="Times New Roman" w:hAnsi="Calibri" w:cs="Calibri"/>
          <w:b/>
          <w:u w:val="single"/>
        </w:rPr>
        <w:t xml:space="preserve"> et sur le personnel de contrepartie (homologues) et les prestations à fournir par le Client</w:t>
      </w:r>
      <w:r w:rsidRPr="00DC2421">
        <w:rPr>
          <w:rFonts w:ascii="Calibri" w:eastAsia="Times New Roman" w:hAnsi="Calibri" w:cs="Calibri"/>
          <w:b/>
        </w:rPr>
        <w:t>)</w:t>
      </w:r>
      <w:r w:rsidRPr="00DC2421">
        <w:rPr>
          <w:rFonts w:ascii="Calibri" w:eastAsia="Times New Roman" w:hAnsi="Calibri" w:cs="Calibri"/>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C2421">
        <w:rPr>
          <w:rFonts w:ascii="Calibri" w:eastAsia="Times New Roman" w:hAnsi="Calibri" w:cs="Calibri"/>
          <w:spacing w:val="-4"/>
        </w:rPr>
        <w:t>espace bureau, transports locaux, matériel, documents et rapports</w:t>
      </w:r>
      <w:r w:rsidRPr="00DC2421">
        <w:rPr>
          <w:rFonts w:ascii="Calibri" w:eastAsia="Times New Roman" w:hAnsi="Calibri" w:cs="Calibri"/>
        </w:rPr>
        <w:t xml:space="preserve"> pertinents, etc…].</w:t>
      </w:r>
    </w:p>
    <w:p w:rsidR="00B43D9E" w:rsidRDefault="00B43D9E" w:rsidP="00B43D9E">
      <w:pPr>
        <w:rPr>
          <w:rFonts w:ascii="Calibri" w:eastAsia="Times New Roman" w:hAnsi="Calibri" w:cs="Calibri"/>
        </w:rPr>
      </w:pPr>
      <w:r>
        <w:rPr>
          <w:rFonts w:ascii="Calibri" w:eastAsia="Times New Roman" w:hAnsi="Calibri" w:cs="Calibri"/>
        </w:rPr>
        <w:br w:type="page"/>
      </w:r>
    </w:p>
    <w:p w:rsidR="00B43D9E" w:rsidRPr="00884880" w:rsidRDefault="00B43D9E" w:rsidP="00B43D9E">
      <w:pPr>
        <w:spacing w:after="0" w:line="360" w:lineRule="auto"/>
        <w:jc w:val="center"/>
        <w:rPr>
          <w:rFonts w:ascii="Calibri" w:eastAsia="Times New Roman" w:hAnsi="Calibri" w:cs="Calibri"/>
          <w:b/>
          <w:bCs/>
          <w:sz w:val="36"/>
          <w:lang w:eastAsia="de-DE"/>
        </w:rPr>
      </w:pPr>
      <w:r w:rsidRPr="00884880">
        <w:rPr>
          <w:rFonts w:ascii="Calibri" w:hAnsi="Calibri" w:cs="Calibri"/>
          <w:b/>
          <w:sz w:val="36"/>
          <w:lang w:eastAsia="fr-FR"/>
        </w:rPr>
        <w:lastRenderedPageBreak/>
        <w:t xml:space="preserve">ANNEXE </w:t>
      </w:r>
      <w:r>
        <w:rPr>
          <w:rFonts w:ascii="Calibri" w:hAnsi="Calibri" w:cs="Calibri"/>
          <w:b/>
          <w:sz w:val="36"/>
          <w:lang w:eastAsia="fr-FR"/>
        </w:rPr>
        <w:t>2</w:t>
      </w:r>
    </w:p>
    <w:p w:rsidR="00B43D9E" w:rsidRDefault="00B43D9E" w:rsidP="00B43D9E">
      <w:pPr>
        <w:spacing w:line="240" w:lineRule="auto"/>
        <w:jc w:val="center"/>
        <w:rPr>
          <w:rFonts w:eastAsia="Times New Roman" w:cstheme="minorHAnsi"/>
          <w:b/>
          <w:lang w:eastAsia="de-DE"/>
        </w:rPr>
      </w:pPr>
    </w:p>
    <w:p w:rsidR="00BE33E9" w:rsidRPr="000750DA" w:rsidRDefault="00BE33E9" w:rsidP="00E045F2">
      <w:pPr>
        <w:spacing w:after="0" w:line="240" w:lineRule="auto"/>
        <w:jc w:val="center"/>
        <w:rPr>
          <w:rFonts w:ascii="Calibri" w:eastAsia="Times New Roman" w:hAnsi="Calibri" w:cstheme="minorHAnsi"/>
          <w:b/>
          <w:lang w:eastAsia="de-DE"/>
        </w:rPr>
      </w:pPr>
      <w:r w:rsidRPr="000750DA">
        <w:rPr>
          <w:rFonts w:ascii="Calibri" w:eastAsia="Times New Roman" w:hAnsi="Calibri" w:cstheme="minorHAnsi"/>
          <w:b/>
          <w:lang w:eastAsia="de-DE"/>
        </w:rPr>
        <w:t>Annexe 2. Modèle de Curriculum Vitae des personnes –ressources clés.</w:t>
      </w:r>
    </w:p>
    <w:tbl>
      <w:tblPr>
        <w:tblStyle w:val="GridTable6ColorfulAccent1"/>
        <w:tblpPr w:leftFromText="141" w:rightFromText="141" w:vertAnchor="text" w:horzAnchor="margin" w:tblpXSpec="center" w:tblpY="246"/>
        <w:tblW w:w="9918" w:type="dxa"/>
        <w:tblLook w:val="04A0" w:firstRow="1" w:lastRow="0" w:firstColumn="1" w:lastColumn="0" w:noHBand="0" w:noVBand="1"/>
      </w:tblPr>
      <w:tblGrid>
        <w:gridCol w:w="9918"/>
      </w:tblGrid>
      <w:tr w:rsidR="00BE33E9" w:rsidRPr="000750DA" w:rsidTr="00DD5C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rsidR="00BE33E9" w:rsidRPr="000750DA" w:rsidRDefault="00BE33E9" w:rsidP="00E045F2">
            <w:pPr>
              <w:jc w:val="center"/>
              <w:rPr>
                <w:rFonts w:ascii="Calibri" w:eastAsia="Times New Roman" w:hAnsi="Calibri" w:cstheme="minorHAnsi"/>
                <w:b w:val="0"/>
                <w:iCs/>
                <w:color w:val="auto"/>
                <w:lang w:eastAsia="de-DE"/>
              </w:rPr>
            </w:pPr>
            <w:r w:rsidRPr="000750DA">
              <w:rPr>
                <w:rFonts w:ascii="Calibri" w:eastAsia="Times New Roman" w:hAnsi="Calibri" w:cstheme="minorHAnsi"/>
                <w:b w:val="0"/>
                <w:iCs/>
                <w:color w:val="auto"/>
                <w:lang w:eastAsia="de-DE"/>
              </w:rPr>
              <w:t xml:space="preserve">PAQ : Développement De La Gestion Stratégique Des Universités, </w:t>
            </w:r>
            <w:r w:rsidRPr="000750DA">
              <w:rPr>
                <w:rFonts w:ascii="Calibri" w:eastAsia="Times New Roman" w:hAnsi="Calibri" w:cstheme="minorHAnsi"/>
                <w:b w:val="0"/>
                <w:color w:val="auto"/>
                <w:lang w:eastAsia="de-DE"/>
              </w:rPr>
              <w:t>PAQ - DGSU</w:t>
            </w:r>
          </w:p>
        </w:tc>
      </w:tr>
      <w:tr w:rsidR="00BE33E9" w:rsidRPr="000750DA" w:rsidTr="00DD5CB1">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9918" w:type="dxa"/>
          </w:tcPr>
          <w:p w:rsidR="00BE33E9" w:rsidRPr="000750DA" w:rsidRDefault="00BE33E9" w:rsidP="00E045F2">
            <w:pPr>
              <w:jc w:val="center"/>
              <w:rPr>
                <w:rFonts w:ascii="Calibri" w:eastAsia="Times New Roman" w:hAnsi="Calibri" w:cstheme="minorHAnsi"/>
                <w:b w:val="0"/>
                <w:iCs/>
                <w:lang w:eastAsia="de-DE"/>
              </w:rPr>
            </w:pPr>
            <w:r w:rsidRPr="000750DA">
              <w:rPr>
                <w:rFonts w:ascii="Calibri" w:eastAsia="Times New Roman" w:hAnsi="Calibri" w:cstheme="minorHAnsi"/>
                <w:b w:val="0"/>
                <w:iCs/>
                <w:color w:val="auto"/>
                <w:lang w:eastAsia="de-DE"/>
              </w:rPr>
              <w:t>Initiative vers l’excellence</w:t>
            </w:r>
          </w:p>
        </w:tc>
      </w:tr>
      <w:tr w:rsidR="00BE33E9" w:rsidRPr="000750DA" w:rsidTr="00DD5CB1">
        <w:tc>
          <w:tcPr>
            <w:cnfStyle w:val="001000000000" w:firstRow="0" w:lastRow="0" w:firstColumn="1" w:lastColumn="0" w:oddVBand="0" w:evenVBand="0" w:oddHBand="0" w:evenHBand="0" w:firstRowFirstColumn="0" w:firstRowLastColumn="0" w:lastRowFirstColumn="0" w:lastRowLastColumn="0"/>
            <w:tcW w:w="9918" w:type="dxa"/>
          </w:tcPr>
          <w:p w:rsidR="00BE33E9" w:rsidRPr="000750DA" w:rsidRDefault="00BE33E9" w:rsidP="00E045F2">
            <w:pPr>
              <w:jc w:val="center"/>
              <w:rPr>
                <w:rFonts w:ascii="Calibri" w:eastAsia="Times New Roman" w:hAnsi="Calibri" w:cstheme="minorHAnsi"/>
                <w:b w:val="0"/>
                <w:iCs/>
                <w:color w:val="auto"/>
                <w:lang w:eastAsia="de-DE"/>
              </w:rPr>
            </w:pPr>
            <w:r w:rsidRPr="000750DA">
              <w:rPr>
                <w:rFonts w:ascii="Calibri" w:eastAsia="Times New Roman" w:hAnsi="Calibri" w:cstheme="minorHAnsi"/>
                <w:b w:val="0"/>
                <w:iCs/>
                <w:color w:val="auto"/>
                <w:lang w:eastAsia="de-DE"/>
              </w:rPr>
              <w:t xml:space="preserve">CURRICULUM VITAE </w:t>
            </w:r>
          </w:p>
          <w:p w:rsidR="00BE33E9" w:rsidRPr="000750DA" w:rsidRDefault="00BE33E9" w:rsidP="00E045F2">
            <w:pPr>
              <w:jc w:val="center"/>
              <w:rPr>
                <w:rFonts w:ascii="Calibri" w:eastAsia="Times New Roman" w:hAnsi="Calibri" w:cstheme="minorHAnsi"/>
                <w:b w:val="0"/>
                <w:iCs/>
                <w:lang w:eastAsia="de-DE"/>
              </w:rPr>
            </w:pPr>
            <w:r w:rsidRPr="000750DA">
              <w:rPr>
                <w:rFonts w:ascii="Calibri" w:eastAsia="Times New Roman" w:hAnsi="Calibri" w:cstheme="minorHAnsi"/>
                <w:b w:val="0"/>
                <w:iCs/>
                <w:color w:val="auto"/>
                <w:lang w:eastAsia="de-DE"/>
              </w:rPr>
              <w:t>Formulaire Consultant PAQ-DGSU Université de Kairouan</w:t>
            </w:r>
          </w:p>
        </w:tc>
      </w:tr>
      <w:tr w:rsidR="00BE33E9" w:rsidRPr="000750DA" w:rsidTr="00DD5C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rsidR="00BE33E9" w:rsidRPr="000750DA" w:rsidRDefault="00DD5CB1" w:rsidP="000750DA">
            <w:pPr>
              <w:jc w:val="center"/>
              <w:rPr>
                <w:rFonts w:ascii="Calibri" w:eastAsia="Times New Roman" w:hAnsi="Calibri" w:cstheme="minorHAnsi"/>
                <w:b w:val="0"/>
                <w:iCs/>
                <w:color w:val="auto"/>
                <w:lang w:eastAsia="de-DE"/>
              </w:rPr>
            </w:pPr>
            <w:r w:rsidRPr="000750DA">
              <w:rPr>
                <w:rFonts w:ascii="Calibri" w:hAnsi="Calibri" w:cstheme="minorHAnsi"/>
                <w:color w:val="auto"/>
              </w:rPr>
              <w:t>« Développer les compétences linguistiques par la création d’un centre d</w:t>
            </w:r>
            <w:r w:rsidR="000750DA">
              <w:rPr>
                <w:rFonts w:ascii="Calibri" w:hAnsi="Calibri" w:cstheme="minorHAnsi"/>
                <w:color w:val="auto"/>
              </w:rPr>
              <w:t>e</w:t>
            </w:r>
            <w:r w:rsidRPr="000750DA">
              <w:rPr>
                <w:rFonts w:ascii="Calibri" w:hAnsi="Calibri" w:cstheme="minorHAnsi"/>
                <w:color w:val="auto"/>
              </w:rPr>
              <w:t xml:space="preserve"> langue anglaise – centre TOEIC – et la préparation à la certification des étudiants »</w:t>
            </w:r>
          </w:p>
        </w:tc>
      </w:tr>
      <w:tr w:rsidR="00BE33E9" w:rsidRPr="000750DA" w:rsidTr="00DD5CB1">
        <w:tc>
          <w:tcPr>
            <w:cnfStyle w:val="001000000000" w:firstRow="0" w:lastRow="0" w:firstColumn="1" w:lastColumn="0" w:oddVBand="0" w:evenVBand="0" w:oddHBand="0" w:evenHBand="0" w:firstRowFirstColumn="0" w:firstRowLastColumn="0" w:lastRowFirstColumn="0" w:lastRowLastColumn="0"/>
            <w:tcW w:w="9918" w:type="dxa"/>
          </w:tcPr>
          <w:p w:rsidR="00BE33E9" w:rsidRPr="000750DA" w:rsidRDefault="00BE33E9" w:rsidP="00E045F2">
            <w:pPr>
              <w:jc w:val="center"/>
              <w:rPr>
                <w:rFonts w:ascii="Calibri" w:eastAsia="Times New Roman" w:hAnsi="Calibri" w:cstheme="minorHAnsi"/>
                <w:b w:val="0"/>
                <w:bCs w:val="0"/>
                <w:iCs/>
                <w:color w:val="auto"/>
                <w:lang w:eastAsia="de-DE"/>
              </w:rPr>
            </w:pPr>
            <w:r w:rsidRPr="000750DA">
              <w:rPr>
                <w:rFonts w:ascii="Calibri" w:eastAsia="Times New Roman" w:hAnsi="Calibri" w:cstheme="minorHAnsi"/>
                <w:b w:val="0"/>
                <w:bCs w:val="0"/>
                <w:iCs/>
                <w:color w:val="auto"/>
                <w:lang w:eastAsia="de-DE"/>
              </w:rPr>
              <w:t>Références</w:t>
            </w:r>
          </w:p>
        </w:tc>
      </w:tr>
      <w:tr w:rsidR="00BE33E9" w:rsidRPr="000750DA" w:rsidTr="00DD5CB1">
        <w:trPr>
          <w:cnfStyle w:val="000000100000" w:firstRow="0" w:lastRow="0" w:firstColumn="0" w:lastColumn="0" w:oddVBand="0" w:evenVBand="0" w:oddHBand="1" w:evenHBand="0" w:firstRowFirstColumn="0" w:firstRowLastColumn="0" w:lastRowFirstColumn="0" w:lastRowLastColumn="0"/>
          <w:trHeight w:val="1156"/>
        </w:trPr>
        <w:tc>
          <w:tcPr>
            <w:cnfStyle w:val="001000000000" w:firstRow="0" w:lastRow="0" w:firstColumn="1" w:lastColumn="0" w:oddVBand="0" w:evenVBand="0" w:oddHBand="0" w:evenHBand="0" w:firstRowFirstColumn="0" w:firstRowLastColumn="0" w:lastRowFirstColumn="0" w:lastRowLastColumn="0"/>
            <w:tcW w:w="9918" w:type="dxa"/>
            <w:vAlign w:val="center"/>
          </w:tcPr>
          <w:p w:rsidR="00D15806" w:rsidRPr="000750DA" w:rsidRDefault="00F330E5" w:rsidP="00BF571D">
            <w:pPr>
              <w:rPr>
                <w:rFonts w:ascii="Calibri" w:eastAsia="Times New Roman" w:hAnsi="Calibri" w:cstheme="minorHAnsi"/>
                <w:b w:val="0"/>
                <w:iCs/>
                <w:color w:val="auto"/>
                <w:lang w:eastAsia="de-DE"/>
              </w:rPr>
            </w:pPr>
            <w:r w:rsidRPr="000750DA">
              <w:rPr>
                <w:rFonts w:ascii="Calibri" w:eastAsia="Times New Roman" w:hAnsi="Calibri" w:cstheme="minorHAnsi"/>
                <w:b w:val="0"/>
                <w:iCs/>
                <w:color w:val="auto"/>
                <w:lang w:eastAsia="de-DE"/>
              </w:rPr>
              <w:t>R2.2.3</w:t>
            </w:r>
            <w:r w:rsidR="00BF571D" w:rsidRPr="000750DA">
              <w:rPr>
                <w:rFonts w:ascii="Calibri" w:eastAsia="Times New Roman" w:hAnsi="Calibri" w:cstheme="minorHAnsi"/>
                <w:b w:val="0"/>
                <w:iCs/>
                <w:color w:val="auto"/>
                <w:lang w:eastAsia="de-DE"/>
              </w:rPr>
              <w:t xml:space="preserve"> </w:t>
            </w:r>
            <w:r w:rsidRPr="000750DA">
              <w:rPr>
                <w:rFonts w:ascii="Calibri" w:eastAsia="Times New Roman" w:hAnsi="Calibri" w:cstheme="minorHAnsi"/>
                <w:b w:val="0"/>
                <w:iCs/>
                <w:color w:val="auto"/>
                <w:lang w:eastAsia="de-DE"/>
              </w:rPr>
              <w:t xml:space="preserve">Les modules transversaux pour le développement personnel et les soft </w:t>
            </w:r>
            <w:proofErr w:type="spellStart"/>
            <w:r w:rsidRPr="000750DA">
              <w:rPr>
                <w:rFonts w:ascii="Calibri" w:eastAsia="Times New Roman" w:hAnsi="Calibri" w:cstheme="minorHAnsi"/>
                <w:b w:val="0"/>
                <w:iCs/>
                <w:color w:val="auto"/>
                <w:lang w:eastAsia="de-DE"/>
              </w:rPr>
              <w:t>skills</w:t>
            </w:r>
            <w:proofErr w:type="spellEnd"/>
            <w:r w:rsidRPr="000750DA">
              <w:rPr>
                <w:rFonts w:ascii="Calibri" w:eastAsia="Times New Roman" w:hAnsi="Calibri" w:cstheme="minorHAnsi"/>
                <w:b w:val="0"/>
                <w:iCs/>
                <w:color w:val="auto"/>
                <w:lang w:eastAsia="de-DE"/>
              </w:rPr>
              <w:t xml:space="preserve"> sont adoptées.</w:t>
            </w:r>
          </w:p>
          <w:p w:rsidR="00BE33E9" w:rsidRPr="000750DA" w:rsidRDefault="00BF571D" w:rsidP="00D15806">
            <w:pPr>
              <w:rPr>
                <w:rFonts w:ascii="Calibri" w:eastAsia="Times New Roman" w:hAnsi="Calibri" w:cstheme="minorHAnsi"/>
                <w:b w:val="0"/>
                <w:iCs/>
                <w:color w:val="auto"/>
                <w:lang w:eastAsia="de-DE"/>
              </w:rPr>
            </w:pPr>
            <w:r w:rsidRPr="000750DA">
              <w:rPr>
                <w:rFonts w:ascii="Calibri" w:eastAsia="Times New Roman" w:hAnsi="Calibri" w:cstheme="minorHAnsi"/>
                <w:b w:val="0"/>
                <w:iCs/>
                <w:color w:val="auto"/>
                <w:lang w:eastAsia="de-DE"/>
              </w:rPr>
              <w:t>A2.2.3-3 : Créer des centres de langues au niveau de l'université pour assurer la coordination des enseignements des langues et préparer la certification des étudiants.</w:t>
            </w:r>
          </w:p>
        </w:tc>
      </w:tr>
    </w:tbl>
    <w:p w:rsidR="00BE33E9" w:rsidRPr="00CA7219" w:rsidRDefault="00BE33E9" w:rsidP="00E045F2">
      <w:pPr>
        <w:spacing w:after="0" w:line="240" w:lineRule="auto"/>
        <w:rPr>
          <w:rFonts w:eastAsia="Times New Roman" w:cstheme="minorHAnsi"/>
          <w:b/>
          <w:lang w:eastAsia="de-DE"/>
        </w:rPr>
      </w:pPr>
    </w:p>
    <w:tbl>
      <w:tblPr>
        <w:tblStyle w:val="GridTable1LightAccent1"/>
        <w:tblW w:w="9072" w:type="dxa"/>
        <w:tblInd w:w="250" w:type="dxa"/>
        <w:tblLook w:val="00A0" w:firstRow="1" w:lastRow="0" w:firstColumn="1" w:lastColumn="0" w:noHBand="0" w:noVBand="0"/>
      </w:tblPr>
      <w:tblGrid>
        <w:gridCol w:w="1418"/>
        <w:gridCol w:w="3827"/>
        <w:gridCol w:w="3827"/>
      </w:tblGrid>
      <w:tr w:rsidR="00BE33E9" w:rsidRPr="000750DA" w:rsidTr="00CA72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0750DA" w:rsidRDefault="00BE33E9" w:rsidP="00E045F2">
            <w:pPr>
              <w:rPr>
                <w:rFonts w:ascii="Calibri" w:eastAsia="Times New Roman" w:hAnsi="Calibri" w:cstheme="minorHAnsi"/>
                <w:b w:val="0"/>
              </w:rPr>
            </w:pPr>
          </w:p>
        </w:tc>
        <w:tc>
          <w:tcPr>
            <w:tcW w:w="3827" w:type="dxa"/>
          </w:tcPr>
          <w:p w:rsidR="00BE33E9" w:rsidRPr="000750DA"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rPr>
            </w:pPr>
            <w:r w:rsidRPr="000750DA">
              <w:rPr>
                <w:rFonts w:ascii="Calibri" w:eastAsia="Times New Roman" w:hAnsi="Calibri" w:cstheme="minorHAnsi"/>
              </w:rPr>
              <w:t>Titre du Poste et No.</w:t>
            </w:r>
          </w:p>
        </w:tc>
        <w:tc>
          <w:tcPr>
            <w:tcW w:w="3827" w:type="dxa"/>
          </w:tcPr>
          <w:p w:rsidR="00BE33E9" w:rsidRPr="000750DA"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i/>
              </w:rPr>
            </w:pPr>
            <w:r w:rsidRPr="000750DA">
              <w:rPr>
                <w:rFonts w:ascii="Calibri" w:eastAsia="Times New Roman" w:hAnsi="Calibri" w:cstheme="minorHAnsi"/>
                <w:i/>
              </w:rPr>
              <w:t>[par ex. PC 1 - Chef d’équipe]</w:t>
            </w:r>
          </w:p>
        </w:tc>
      </w:tr>
      <w:tr w:rsidR="00BE33E9" w:rsidRPr="000750DA"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0750DA" w:rsidRDefault="00BE33E9" w:rsidP="00E045F2">
            <w:pPr>
              <w:rPr>
                <w:rFonts w:ascii="Calibri" w:eastAsia="Times New Roman" w:hAnsi="Calibri" w:cstheme="minorHAnsi"/>
                <w:b w:val="0"/>
              </w:rPr>
            </w:pPr>
            <w:r w:rsidRPr="000750DA">
              <w:rPr>
                <w:rFonts w:ascii="Calibri" w:eastAsia="Times New Roman" w:hAnsi="Calibri" w:cstheme="minorHAnsi"/>
                <w:b w:val="0"/>
              </w:rPr>
              <w:t>1</w:t>
            </w:r>
          </w:p>
        </w:tc>
        <w:tc>
          <w:tcPr>
            <w:tcW w:w="3827"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r w:rsidRPr="000750DA">
              <w:rPr>
                <w:rFonts w:ascii="Calibri" w:eastAsia="Times New Roman" w:hAnsi="Calibri" w:cstheme="minorHAnsi"/>
                <w:b/>
              </w:rPr>
              <w:t>Nom de l’expert :</w:t>
            </w:r>
            <w:r w:rsidRPr="000750DA">
              <w:rPr>
                <w:rFonts w:ascii="Calibri" w:eastAsia="Times New Roman" w:hAnsi="Calibri" w:cstheme="minorHAnsi"/>
              </w:rPr>
              <w:t xml:space="preserve"> </w:t>
            </w:r>
          </w:p>
        </w:tc>
        <w:tc>
          <w:tcPr>
            <w:tcW w:w="3827"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rPr>
            </w:pPr>
            <w:r w:rsidRPr="000750DA">
              <w:rPr>
                <w:rFonts w:ascii="Calibri" w:eastAsia="Times New Roman" w:hAnsi="Calibri" w:cstheme="minorHAnsi"/>
                <w:i/>
              </w:rPr>
              <w:t>[Insérer le nom complet]</w:t>
            </w:r>
          </w:p>
        </w:tc>
      </w:tr>
      <w:tr w:rsidR="00BE33E9" w:rsidRPr="000750DA"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0750DA" w:rsidRDefault="00BE33E9" w:rsidP="00E045F2">
            <w:pPr>
              <w:rPr>
                <w:rFonts w:ascii="Calibri" w:eastAsia="Times New Roman" w:hAnsi="Calibri" w:cstheme="minorHAnsi"/>
                <w:b w:val="0"/>
              </w:rPr>
            </w:pPr>
            <w:r w:rsidRPr="000750DA">
              <w:rPr>
                <w:rFonts w:ascii="Calibri" w:eastAsia="Times New Roman" w:hAnsi="Calibri" w:cstheme="minorHAnsi"/>
                <w:b w:val="0"/>
              </w:rPr>
              <w:t>2</w:t>
            </w:r>
          </w:p>
        </w:tc>
        <w:tc>
          <w:tcPr>
            <w:tcW w:w="3827"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r w:rsidRPr="000750DA">
              <w:rPr>
                <w:rFonts w:ascii="Calibri" w:eastAsia="Times New Roman" w:hAnsi="Calibri" w:cstheme="minorHAnsi"/>
                <w:b/>
              </w:rPr>
              <w:t>Date de naissance :</w:t>
            </w:r>
          </w:p>
        </w:tc>
        <w:tc>
          <w:tcPr>
            <w:tcW w:w="3827"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rPr>
            </w:pPr>
            <w:r w:rsidRPr="000750DA">
              <w:rPr>
                <w:rFonts w:ascii="Calibri" w:eastAsia="Times New Roman" w:hAnsi="Calibri" w:cstheme="minorHAnsi"/>
                <w:i/>
              </w:rPr>
              <w:t>[jour/mois/année]</w:t>
            </w:r>
          </w:p>
        </w:tc>
      </w:tr>
      <w:tr w:rsidR="00BE33E9" w:rsidRPr="000750DA" w:rsidTr="00CA7219">
        <w:trPr>
          <w:trHeight w:val="397"/>
        </w:trPr>
        <w:tc>
          <w:tcPr>
            <w:cnfStyle w:val="001000000000" w:firstRow="0" w:lastRow="0" w:firstColumn="1" w:lastColumn="0" w:oddVBand="0" w:evenVBand="0" w:oddHBand="0" w:evenHBand="0" w:firstRowFirstColumn="0" w:firstRowLastColumn="0" w:lastRowFirstColumn="0" w:lastRowLastColumn="0"/>
            <w:tcW w:w="1418" w:type="dxa"/>
          </w:tcPr>
          <w:p w:rsidR="00BE33E9" w:rsidRPr="000750DA" w:rsidRDefault="00BE33E9" w:rsidP="00E045F2">
            <w:pPr>
              <w:rPr>
                <w:rFonts w:ascii="Calibri" w:eastAsia="Times New Roman" w:hAnsi="Calibri" w:cstheme="minorHAnsi"/>
                <w:b w:val="0"/>
              </w:rPr>
            </w:pPr>
            <w:r w:rsidRPr="000750DA">
              <w:rPr>
                <w:rFonts w:ascii="Calibri" w:eastAsia="Times New Roman" w:hAnsi="Calibri" w:cstheme="minorHAnsi"/>
                <w:b w:val="0"/>
              </w:rPr>
              <w:t>3</w:t>
            </w:r>
          </w:p>
        </w:tc>
        <w:tc>
          <w:tcPr>
            <w:tcW w:w="3827"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r w:rsidRPr="000750DA">
              <w:rPr>
                <w:rFonts w:ascii="Calibri" w:eastAsia="Times New Roman" w:hAnsi="Calibri" w:cstheme="minorHAnsi"/>
                <w:b/>
              </w:rPr>
              <w:t>Nationalité/Pays de résidence</w:t>
            </w:r>
          </w:p>
        </w:tc>
        <w:tc>
          <w:tcPr>
            <w:tcW w:w="3827"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rPr>
            </w:pPr>
          </w:p>
        </w:tc>
      </w:tr>
    </w:tbl>
    <w:p w:rsidR="00BE33E9" w:rsidRPr="00CA7219" w:rsidRDefault="00BE33E9" w:rsidP="00E045F2">
      <w:pPr>
        <w:spacing w:after="0" w:line="240" w:lineRule="auto"/>
        <w:rPr>
          <w:rFonts w:eastAsia="Times New Roman" w:cstheme="minorHAnsi"/>
          <w:b/>
        </w:rPr>
      </w:pPr>
    </w:p>
    <w:p w:rsidR="00BE33E9" w:rsidRPr="00CA7219" w:rsidRDefault="00BE33E9" w:rsidP="00E045F2">
      <w:pPr>
        <w:pStyle w:val="Paragraphedeliste"/>
        <w:numPr>
          <w:ilvl w:val="1"/>
          <w:numId w:val="8"/>
        </w:numPr>
        <w:spacing w:after="0" w:line="240" w:lineRule="auto"/>
        <w:rPr>
          <w:rFonts w:eastAsia="Times New Roman" w:cstheme="minorHAnsi"/>
          <w:b/>
          <w:i/>
          <w:iCs/>
          <w:lang w:eastAsia="de-DE"/>
        </w:rPr>
      </w:pPr>
      <w:r w:rsidRPr="00CA7219">
        <w:rPr>
          <w:rFonts w:eastAsia="Times New Roman" w:cstheme="minorHAnsi"/>
          <w:b/>
          <w:i/>
          <w:iCs/>
          <w:lang w:eastAsia="de-DE"/>
        </w:rPr>
        <w:t>Études :</w:t>
      </w:r>
    </w:p>
    <w:tbl>
      <w:tblPr>
        <w:tblStyle w:val="GridTable1LightAccent1"/>
        <w:tblW w:w="10490" w:type="dxa"/>
        <w:tblInd w:w="-459" w:type="dxa"/>
        <w:tblLook w:val="04A0" w:firstRow="1" w:lastRow="0" w:firstColumn="1" w:lastColumn="0" w:noHBand="0" w:noVBand="1"/>
      </w:tblPr>
      <w:tblGrid>
        <w:gridCol w:w="5055"/>
        <w:gridCol w:w="5435"/>
      </w:tblGrid>
      <w:tr w:rsidR="00BE33E9" w:rsidRPr="000750DA"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5" w:type="dxa"/>
          </w:tcPr>
          <w:p w:rsidR="00BE33E9" w:rsidRPr="000750DA" w:rsidRDefault="00BE33E9" w:rsidP="00E045F2">
            <w:pPr>
              <w:rPr>
                <w:rFonts w:ascii="Calibri" w:eastAsia="Times New Roman" w:hAnsi="Calibri" w:cstheme="minorHAnsi"/>
                <w:b w:val="0"/>
                <w:bCs w:val="0"/>
              </w:rPr>
            </w:pPr>
            <w:r w:rsidRPr="000750DA">
              <w:rPr>
                <w:rFonts w:ascii="Calibri" w:eastAsia="Times New Roman" w:hAnsi="Calibri" w:cstheme="minorHAnsi"/>
                <w:b w:val="0"/>
                <w:bCs w:val="0"/>
              </w:rPr>
              <w:t xml:space="preserve">Institution (Dates : début–fin) </w:t>
            </w:r>
          </w:p>
        </w:tc>
        <w:tc>
          <w:tcPr>
            <w:tcW w:w="5435" w:type="dxa"/>
          </w:tcPr>
          <w:p w:rsidR="00BE33E9" w:rsidRPr="000750DA"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b w:val="0"/>
                <w:bCs w:val="0"/>
              </w:rPr>
            </w:pPr>
            <w:r w:rsidRPr="000750DA">
              <w:rPr>
                <w:rFonts w:ascii="Calibri" w:eastAsia="Times New Roman" w:hAnsi="Calibri" w:cstheme="minorHAnsi"/>
                <w:b w:val="0"/>
                <w:bCs w:val="0"/>
              </w:rPr>
              <w:t>Diplôme(s) obtenu(s) / Discipline / Spécialité</w:t>
            </w:r>
          </w:p>
        </w:tc>
      </w:tr>
      <w:tr w:rsidR="00BE33E9" w:rsidRPr="000750DA"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0750DA" w:rsidRDefault="00BE33E9" w:rsidP="00E045F2">
            <w:pPr>
              <w:pStyle w:val="Paragraphedeliste"/>
              <w:numPr>
                <w:ilvl w:val="0"/>
                <w:numId w:val="23"/>
              </w:numPr>
              <w:rPr>
                <w:rFonts w:ascii="Calibri" w:eastAsia="Times New Roman" w:hAnsi="Calibri" w:cstheme="minorHAnsi"/>
                <w:i/>
                <w:iCs/>
                <w:lang w:eastAsia="de-DE"/>
              </w:rPr>
            </w:pPr>
          </w:p>
        </w:tc>
        <w:tc>
          <w:tcPr>
            <w:tcW w:w="5435" w:type="dxa"/>
          </w:tcPr>
          <w:p w:rsidR="00BE33E9" w:rsidRPr="000750DA"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i/>
                <w:iCs/>
                <w:lang w:eastAsia="de-DE"/>
              </w:rPr>
            </w:pPr>
          </w:p>
        </w:tc>
      </w:tr>
      <w:tr w:rsidR="00BE33E9" w:rsidRPr="000750DA"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0750DA" w:rsidRDefault="00BE33E9" w:rsidP="00E045F2">
            <w:pPr>
              <w:pStyle w:val="Paragraphedeliste"/>
              <w:numPr>
                <w:ilvl w:val="0"/>
                <w:numId w:val="23"/>
              </w:numPr>
              <w:rPr>
                <w:rFonts w:ascii="Calibri" w:eastAsia="Times New Roman" w:hAnsi="Calibri" w:cstheme="minorHAnsi"/>
                <w:i/>
                <w:iCs/>
                <w:lang w:eastAsia="de-DE"/>
              </w:rPr>
            </w:pPr>
          </w:p>
        </w:tc>
        <w:tc>
          <w:tcPr>
            <w:tcW w:w="5435" w:type="dxa"/>
          </w:tcPr>
          <w:p w:rsidR="00BE33E9" w:rsidRPr="000750DA"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i/>
                <w:iCs/>
                <w:lang w:eastAsia="de-DE"/>
              </w:rPr>
            </w:pPr>
          </w:p>
        </w:tc>
      </w:tr>
      <w:tr w:rsidR="00BE33E9" w:rsidRPr="000750DA"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0750DA" w:rsidRDefault="00BE33E9" w:rsidP="00E045F2">
            <w:pPr>
              <w:pStyle w:val="Paragraphedeliste"/>
              <w:numPr>
                <w:ilvl w:val="0"/>
                <w:numId w:val="23"/>
              </w:numPr>
              <w:rPr>
                <w:rFonts w:ascii="Calibri" w:eastAsia="Times New Roman" w:hAnsi="Calibri" w:cstheme="minorHAnsi"/>
                <w:i/>
                <w:iCs/>
                <w:lang w:eastAsia="de-DE"/>
              </w:rPr>
            </w:pPr>
          </w:p>
        </w:tc>
        <w:tc>
          <w:tcPr>
            <w:tcW w:w="5435" w:type="dxa"/>
          </w:tcPr>
          <w:p w:rsidR="00BE33E9" w:rsidRPr="000750DA"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i/>
                <w:iCs/>
                <w:lang w:eastAsia="de-DE"/>
              </w:rPr>
            </w:pPr>
          </w:p>
        </w:tc>
      </w:tr>
      <w:tr w:rsidR="00BE33E9" w:rsidRPr="000750DA" w:rsidTr="00BE33E9">
        <w:trPr>
          <w:trHeight w:val="454"/>
        </w:trPr>
        <w:tc>
          <w:tcPr>
            <w:cnfStyle w:val="001000000000" w:firstRow="0" w:lastRow="0" w:firstColumn="1" w:lastColumn="0" w:oddVBand="0" w:evenVBand="0" w:oddHBand="0" w:evenHBand="0" w:firstRowFirstColumn="0" w:firstRowLastColumn="0" w:lastRowFirstColumn="0" w:lastRowLastColumn="0"/>
            <w:tcW w:w="5055" w:type="dxa"/>
          </w:tcPr>
          <w:p w:rsidR="00BE33E9" w:rsidRPr="000750DA" w:rsidRDefault="00BE33E9" w:rsidP="00E045F2">
            <w:pPr>
              <w:pStyle w:val="Paragraphedeliste"/>
              <w:numPr>
                <w:ilvl w:val="0"/>
                <w:numId w:val="23"/>
              </w:numPr>
              <w:rPr>
                <w:rFonts w:ascii="Calibri" w:eastAsia="Times New Roman" w:hAnsi="Calibri" w:cstheme="minorHAnsi"/>
                <w:i/>
                <w:iCs/>
                <w:lang w:eastAsia="de-DE"/>
              </w:rPr>
            </w:pPr>
          </w:p>
        </w:tc>
        <w:tc>
          <w:tcPr>
            <w:tcW w:w="5435" w:type="dxa"/>
          </w:tcPr>
          <w:p w:rsidR="00BE33E9" w:rsidRPr="000750DA" w:rsidRDefault="00BE33E9" w:rsidP="00E045F2">
            <w:pPr>
              <w:pStyle w:val="Paragraphedeliste"/>
              <w:numPr>
                <w:ilvl w:val="0"/>
                <w:numId w:val="22"/>
              </w:num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i/>
                <w:iCs/>
                <w:lang w:eastAsia="de-DE"/>
              </w:rPr>
            </w:pPr>
          </w:p>
        </w:tc>
      </w:tr>
    </w:tbl>
    <w:p w:rsidR="00BE33E9" w:rsidRPr="000750DA" w:rsidRDefault="00BE33E9" w:rsidP="00E045F2">
      <w:pPr>
        <w:pStyle w:val="Paragraphedeliste"/>
        <w:numPr>
          <w:ilvl w:val="1"/>
          <w:numId w:val="8"/>
        </w:numPr>
        <w:spacing w:after="0" w:line="240" w:lineRule="auto"/>
        <w:rPr>
          <w:rFonts w:ascii="Calibri" w:eastAsia="Times New Roman" w:hAnsi="Calibri" w:cstheme="minorHAnsi"/>
          <w:b/>
          <w:i/>
          <w:iCs/>
          <w:lang w:eastAsia="de-DE"/>
        </w:rPr>
      </w:pPr>
      <w:r w:rsidRPr="000750DA">
        <w:rPr>
          <w:rFonts w:ascii="Calibri" w:eastAsia="Times New Roman" w:hAnsi="Calibri" w:cstheme="minorHAnsi"/>
          <w:b/>
          <w:i/>
          <w:iCs/>
          <w:lang w:eastAsia="de-DE"/>
        </w:rPr>
        <w:t xml:space="preserve">Compétences clés </w:t>
      </w:r>
    </w:p>
    <w:p w:rsidR="00BE33E9" w:rsidRPr="000750DA" w:rsidRDefault="00BE33E9" w:rsidP="00E045F2">
      <w:pPr>
        <w:spacing w:after="0" w:line="240" w:lineRule="auto"/>
        <w:rPr>
          <w:rFonts w:ascii="Calibri" w:eastAsia="Times New Roman" w:hAnsi="Calibri" w:cstheme="minorHAnsi"/>
          <w:lang w:eastAsia="de-DE"/>
        </w:rPr>
      </w:pPr>
      <w:r w:rsidRPr="000750DA">
        <w:rPr>
          <w:rFonts w:ascii="Calibri" w:eastAsia="Times New Roman" w:hAnsi="Calibri" w:cstheme="minorHAnsi"/>
          <w:lang w:eastAsia="de-DE"/>
        </w:rPr>
        <w:t>……………………………………………………………………………………………………………………………………………………………………………………………………………………………………………………………………………………………………………………………………</w:t>
      </w:r>
      <w:r w:rsidR="00BF5FE5" w:rsidRPr="000750DA">
        <w:rPr>
          <w:rFonts w:ascii="Calibri" w:eastAsia="Times New Roman" w:hAnsi="Calibri" w:cstheme="minorHAnsi"/>
          <w:lang w:eastAsia="de-DE"/>
        </w:rPr>
        <w:t>.......................................................................................................................................................</w:t>
      </w:r>
    </w:p>
    <w:p w:rsidR="007B4F36" w:rsidRPr="000750DA" w:rsidRDefault="007B4F36" w:rsidP="007B4F36">
      <w:pPr>
        <w:spacing w:after="0" w:line="240" w:lineRule="auto"/>
        <w:rPr>
          <w:rFonts w:ascii="Calibri" w:eastAsia="Times New Roman" w:hAnsi="Calibri" w:cstheme="minorHAnsi"/>
          <w:lang w:eastAsia="de-DE"/>
        </w:rPr>
      </w:pPr>
      <w:r w:rsidRPr="000750DA">
        <w:rPr>
          <w:rFonts w:ascii="Calibri" w:eastAsia="Times New Roman" w:hAnsi="Calibri" w:cstheme="minorHAnsi"/>
          <w:lang w:eastAsia="de-DE"/>
        </w:rPr>
        <w:t>…………………………………………………………………………………………………………………………………………………………………</w:t>
      </w:r>
      <w:r w:rsidR="00BF5FE5" w:rsidRPr="000750DA">
        <w:rPr>
          <w:rFonts w:ascii="Calibri" w:eastAsia="Times New Roman" w:hAnsi="Calibri" w:cstheme="minorHAnsi"/>
          <w:lang w:eastAsia="de-DE"/>
        </w:rPr>
        <w:t>............................................................................................................................................................</w:t>
      </w:r>
    </w:p>
    <w:p w:rsidR="007B4F36" w:rsidRPr="000750DA" w:rsidRDefault="007B4F36" w:rsidP="007B4F36">
      <w:pPr>
        <w:spacing w:after="0" w:line="240" w:lineRule="auto"/>
        <w:rPr>
          <w:rFonts w:ascii="Calibri" w:eastAsia="Times New Roman" w:hAnsi="Calibri" w:cstheme="minorHAnsi"/>
          <w:lang w:eastAsia="de-DE"/>
        </w:rPr>
      </w:pPr>
    </w:p>
    <w:p w:rsidR="00BE33E9" w:rsidRPr="000750DA" w:rsidRDefault="00BE33E9" w:rsidP="00E045F2">
      <w:pPr>
        <w:pStyle w:val="Paragraphedeliste"/>
        <w:numPr>
          <w:ilvl w:val="1"/>
          <w:numId w:val="8"/>
        </w:numPr>
        <w:spacing w:after="0" w:line="240" w:lineRule="auto"/>
        <w:rPr>
          <w:rFonts w:ascii="Calibri" w:eastAsia="Times New Roman" w:hAnsi="Calibri" w:cstheme="minorHAnsi"/>
          <w:b/>
          <w:i/>
          <w:iCs/>
          <w:lang w:eastAsia="de-DE"/>
        </w:rPr>
      </w:pPr>
      <w:r w:rsidRPr="000750DA">
        <w:rPr>
          <w:rFonts w:ascii="Calibri" w:eastAsia="Times New Roman" w:hAnsi="Calibri" w:cstheme="minorHAnsi"/>
          <w:b/>
          <w:i/>
          <w:iCs/>
          <w:lang w:eastAsia="de-DE"/>
        </w:rPr>
        <w:t>Affiliation à des associations/groupements professionnels :</w:t>
      </w:r>
    </w:p>
    <w:p w:rsidR="00BE33E9" w:rsidRPr="000750DA" w:rsidRDefault="00BE33E9" w:rsidP="00E045F2">
      <w:pPr>
        <w:spacing w:after="0" w:line="240" w:lineRule="auto"/>
        <w:rPr>
          <w:rFonts w:ascii="Calibri" w:hAnsi="Calibri" w:cstheme="minorHAnsi"/>
          <w:lang w:eastAsia="de-DE"/>
        </w:rPr>
      </w:pPr>
      <w:r w:rsidRPr="000750DA">
        <w:rPr>
          <w:rFonts w:ascii="Calibri" w:hAnsi="Calibri" w:cstheme="minorHAnsi"/>
          <w:lang w:eastAsia="de-DE"/>
        </w:rPr>
        <w:t>……………………………………………………………………………………………………………………………………………………………………………………………………………………………………………………………………………………………………………………………………………………………………………………………………………………………………………………............</w:t>
      </w:r>
      <w:r w:rsidR="00BF5FE5" w:rsidRPr="000750DA">
        <w:rPr>
          <w:rFonts w:ascii="Calibri" w:hAnsi="Calibri" w:cstheme="minorHAnsi"/>
          <w:lang w:eastAsia="de-DE"/>
        </w:rPr>
        <w:t>........................</w:t>
      </w:r>
    </w:p>
    <w:p w:rsidR="00BE33E9" w:rsidRPr="000750DA" w:rsidRDefault="00BE33E9" w:rsidP="00E045F2">
      <w:pPr>
        <w:pStyle w:val="Paragraphedeliste"/>
        <w:numPr>
          <w:ilvl w:val="1"/>
          <w:numId w:val="8"/>
        </w:numPr>
        <w:spacing w:after="0" w:line="240" w:lineRule="auto"/>
        <w:rPr>
          <w:rFonts w:ascii="Calibri" w:eastAsia="Times New Roman" w:hAnsi="Calibri" w:cstheme="minorHAnsi"/>
          <w:b/>
          <w:i/>
          <w:iCs/>
          <w:lang w:eastAsia="de-DE"/>
        </w:rPr>
      </w:pPr>
      <w:r w:rsidRPr="000750DA">
        <w:rPr>
          <w:rFonts w:ascii="Calibri" w:eastAsia="Times New Roman" w:hAnsi="Calibri" w:cstheme="minorHAnsi"/>
          <w:b/>
          <w:i/>
          <w:iCs/>
          <w:lang w:eastAsia="de-DE"/>
        </w:rPr>
        <w:t>Autres formations :</w:t>
      </w:r>
    </w:p>
    <w:p w:rsidR="00BE33E9" w:rsidRPr="000750DA" w:rsidRDefault="00BE33E9" w:rsidP="00E045F2">
      <w:pPr>
        <w:spacing w:after="0" w:line="240" w:lineRule="auto"/>
        <w:rPr>
          <w:rFonts w:ascii="Calibri" w:hAnsi="Calibri" w:cstheme="minorHAnsi"/>
          <w:lang w:eastAsia="de-DE"/>
        </w:rPr>
      </w:pPr>
      <w:r w:rsidRPr="000750DA">
        <w:rPr>
          <w:rFonts w:ascii="Calibri" w:hAnsi="Calibri" w:cstheme="minorHAnsi"/>
          <w:lang w:eastAsia="de-DE"/>
        </w:rPr>
        <w:t>............................................................................................................................................................................................................................................................................................................................................................................................................................................................................................................................................</w:t>
      </w:r>
      <w:r w:rsidR="00BF5FE5" w:rsidRPr="000750DA">
        <w:rPr>
          <w:rFonts w:ascii="Calibri" w:hAnsi="Calibri" w:cstheme="minorHAnsi"/>
          <w:lang w:eastAsia="de-DE"/>
        </w:rPr>
        <w:t>................................................................................................................................</w:t>
      </w:r>
    </w:p>
    <w:p w:rsidR="00BE33E9" w:rsidRPr="000750DA" w:rsidRDefault="00BE33E9" w:rsidP="00E045F2">
      <w:pPr>
        <w:pStyle w:val="Paragraphedeliste"/>
        <w:numPr>
          <w:ilvl w:val="1"/>
          <w:numId w:val="8"/>
        </w:numPr>
        <w:spacing w:after="0" w:line="240" w:lineRule="auto"/>
        <w:rPr>
          <w:rFonts w:ascii="Calibri" w:eastAsia="Times New Roman" w:hAnsi="Calibri" w:cstheme="minorHAnsi"/>
          <w:b/>
          <w:i/>
          <w:iCs/>
          <w:lang w:eastAsia="de-DE"/>
        </w:rPr>
      </w:pPr>
      <w:r w:rsidRPr="000750DA">
        <w:rPr>
          <w:rFonts w:ascii="Calibri" w:eastAsia="Times New Roman" w:hAnsi="Calibri" w:cstheme="minorHAnsi"/>
          <w:b/>
          <w:i/>
          <w:iCs/>
          <w:lang w:eastAsia="de-DE"/>
        </w:rPr>
        <w:lastRenderedPageBreak/>
        <w:t>Langues : (excellent, bon, basic)</w:t>
      </w:r>
    </w:p>
    <w:p w:rsidR="00BE33E9" w:rsidRPr="000750DA" w:rsidRDefault="00BE33E9" w:rsidP="00E045F2">
      <w:pPr>
        <w:tabs>
          <w:tab w:val="left" w:pos="2070"/>
        </w:tabs>
        <w:spacing w:after="0" w:line="240" w:lineRule="auto"/>
        <w:rPr>
          <w:rFonts w:ascii="Calibri" w:hAnsi="Calibri" w:cstheme="minorHAnsi"/>
          <w:lang w:eastAsia="de-DE"/>
        </w:rPr>
      </w:pPr>
      <w:r w:rsidRPr="000750DA">
        <w:rPr>
          <w:rFonts w:ascii="Calibri" w:hAnsi="Calibri" w:cstheme="minorHAnsi"/>
          <w:lang w:eastAsia="de-DE"/>
        </w:rPr>
        <w:tab/>
      </w:r>
    </w:p>
    <w:tbl>
      <w:tblPr>
        <w:tblStyle w:val="GridTable1LightAccent1"/>
        <w:tblW w:w="9356" w:type="dxa"/>
        <w:tblInd w:w="250" w:type="dxa"/>
        <w:tblLook w:val="04A0" w:firstRow="1" w:lastRow="0" w:firstColumn="1" w:lastColumn="0" w:noHBand="0" w:noVBand="1"/>
      </w:tblPr>
      <w:tblGrid>
        <w:gridCol w:w="2303"/>
        <w:gridCol w:w="2375"/>
        <w:gridCol w:w="2268"/>
        <w:gridCol w:w="2410"/>
      </w:tblGrid>
      <w:tr w:rsidR="00BE33E9" w:rsidRPr="000750DA"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BE33E9" w:rsidRPr="000750DA" w:rsidRDefault="00BE33E9" w:rsidP="00E045F2">
            <w:pPr>
              <w:tabs>
                <w:tab w:val="left" w:pos="2070"/>
              </w:tabs>
              <w:jc w:val="center"/>
              <w:rPr>
                <w:rFonts w:ascii="Calibri" w:hAnsi="Calibri" w:cstheme="minorHAnsi"/>
                <w:b w:val="0"/>
                <w:bCs w:val="0"/>
                <w:lang w:eastAsia="de-DE"/>
              </w:rPr>
            </w:pPr>
            <w:r w:rsidRPr="000750DA">
              <w:rPr>
                <w:rFonts w:ascii="Calibri" w:hAnsi="Calibri" w:cstheme="minorHAnsi"/>
                <w:b w:val="0"/>
                <w:bCs w:val="0"/>
                <w:lang w:eastAsia="de-DE"/>
              </w:rPr>
              <w:t>Langue</w:t>
            </w:r>
          </w:p>
        </w:tc>
        <w:tc>
          <w:tcPr>
            <w:tcW w:w="2375" w:type="dxa"/>
          </w:tcPr>
          <w:p w:rsidR="00BE33E9" w:rsidRPr="000750DA"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b w:val="0"/>
                <w:bCs w:val="0"/>
                <w:iCs/>
                <w:lang w:eastAsia="de-DE"/>
              </w:rPr>
            </w:pPr>
            <w:r w:rsidRPr="000750DA">
              <w:rPr>
                <w:rFonts w:ascii="Calibri" w:hAnsi="Calibri" w:cstheme="minorHAnsi"/>
                <w:b w:val="0"/>
                <w:bCs w:val="0"/>
                <w:iCs/>
                <w:lang w:eastAsia="de-DE"/>
              </w:rPr>
              <w:t>Comprendre :</w:t>
            </w:r>
          </w:p>
          <w:p w:rsidR="00BE33E9" w:rsidRPr="000750DA"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b w:val="0"/>
                <w:bCs w:val="0"/>
                <w:lang w:eastAsia="de-DE"/>
              </w:rPr>
            </w:pPr>
          </w:p>
        </w:tc>
        <w:tc>
          <w:tcPr>
            <w:tcW w:w="2268" w:type="dxa"/>
          </w:tcPr>
          <w:p w:rsidR="00BE33E9" w:rsidRPr="000750DA"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b w:val="0"/>
                <w:bCs w:val="0"/>
                <w:iCs/>
                <w:lang w:eastAsia="de-DE"/>
              </w:rPr>
            </w:pPr>
            <w:r w:rsidRPr="000750DA">
              <w:rPr>
                <w:rFonts w:ascii="Calibri" w:hAnsi="Calibri" w:cstheme="minorHAnsi"/>
                <w:b w:val="0"/>
                <w:bCs w:val="0"/>
                <w:iCs/>
                <w:lang w:eastAsia="de-DE"/>
              </w:rPr>
              <w:t>Parler :</w:t>
            </w:r>
          </w:p>
          <w:p w:rsidR="00BE33E9" w:rsidRPr="000750DA"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b w:val="0"/>
                <w:bCs w:val="0"/>
                <w:lang w:eastAsia="de-DE"/>
              </w:rPr>
            </w:pPr>
          </w:p>
        </w:tc>
        <w:tc>
          <w:tcPr>
            <w:tcW w:w="2410" w:type="dxa"/>
          </w:tcPr>
          <w:p w:rsidR="00BE33E9" w:rsidRPr="000750DA" w:rsidRDefault="00BE33E9" w:rsidP="00E045F2">
            <w:pPr>
              <w:tabs>
                <w:tab w:val="left" w:pos="2070"/>
              </w:tabs>
              <w:jc w:val="center"/>
              <w:cnfStyle w:val="100000000000" w:firstRow="1" w:lastRow="0" w:firstColumn="0" w:lastColumn="0" w:oddVBand="0" w:evenVBand="0" w:oddHBand="0" w:evenHBand="0" w:firstRowFirstColumn="0" w:firstRowLastColumn="0" w:lastRowFirstColumn="0" w:lastRowLastColumn="0"/>
              <w:rPr>
                <w:rFonts w:ascii="Calibri" w:hAnsi="Calibri" w:cstheme="minorHAnsi"/>
                <w:b w:val="0"/>
                <w:bCs w:val="0"/>
                <w:lang w:eastAsia="de-DE"/>
              </w:rPr>
            </w:pPr>
            <w:r w:rsidRPr="000750DA">
              <w:rPr>
                <w:rFonts w:ascii="Calibri" w:hAnsi="Calibri" w:cstheme="minorHAnsi"/>
                <w:b w:val="0"/>
                <w:bCs w:val="0"/>
                <w:lang w:eastAsia="de-DE"/>
              </w:rPr>
              <w:t>Ecrire</w:t>
            </w:r>
          </w:p>
        </w:tc>
      </w:tr>
      <w:tr w:rsidR="00BE33E9" w:rsidRPr="000750DA"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0750DA" w:rsidRDefault="00BE33E9" w:rsidP="00E045F2">
            <w:pPr>
              <w:tabs>
                <w:tab w:val="left" w:pos="2070"/>
              </w:tabs>
              <w:rPr>
                <w:rFonts w:ascii="Calibri" w:hAnsi="Calibri" w:cstheme="minorHAnsi"/>
                <w:lang w:eastAsia="de-DE"/>
              </w:rPr>
            </w:pPr>
            <w:r w:rsidRPr="000750DA">
              <w:rPr>
                <w:rFonts w:ascii="Calibri" w:hAnsi="Calibri" w:cstheme="minorHAnsi"/>
                <w:lang w:eastAsia="de-DE"/>
              </w:rPr>
              <w:t xml:space="preserve">Arabe </w:t>
            </w:r>
          </w:p>
        </w:tc>
        <w:tc>
          <w:tcPr>
            <w:tcW w:w="2375" w:type="dxa"/>
          </w:tcPr>
          <w:p w:rsidR="00BE33E9" w:rsidRPr="000750DA"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de-DE"/>
              </w:rPr>
            </w:pPr>
          </w:p>
        </w:tc>
        <w:tc>
          <w:tcPr>
            <w:tcW w:w="2268" w:type="dxa"/>
          </w:tcPr>
          <w:p w:rsidR="00BE33E9" w:rsidRPr="000750DA"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de-DE"/>
              </w:rPr>
            </w:pPr>
          </w:p>
        </w:tc>
        <w:tc>
          <w:tcPr>
            <w:tcW w:w="2410" w:type="dxa"/>
          </w:tcPr>
          <w:p w:rsidR="00BE33E9" w:rsidRPr="000750DA"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de-DE"/>
              </w:rPr>
            </w:pPr>
          </w:p>
        </w:tc>
      </w:tr>
      <w:tr w:rsidR="00BE33E9" w:rsidRPr="000750DA"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0750DA" w:rsidRDefault="00BE33E9" w:rsidP="00E045F2">
            <w:pPr>
              <w:tabs>
                <w:tab w:val="left" w:pos="2070"/>
              </w:tabs>
              <w:rPr>
                <w:rFonts w:ascii="Calibri" w:hAnsi="Calibri" w:cstheme="minorHAnsi"/>
                <w:lang w:eastAsia="de-DE"/>
              </w:rPr>
            </w:pPr>
            <w:r w:rsidRPr="000750DA">
              <w:rPr>
                <w:rFonts w:ascii="Calibri" w:hAnsi="Calibri" w:cstheme="minorHAnsi"/>
                <w:lang w:eastAsia="de-DE"/>
              </w:rPr>
              <w:t xml:space="preserve">Anglais </w:t>
            </w:r>
          </w:p>
        </w:tc>
        <w:tc>
          <w:tcPr>
            <w:tcW w:w="2375" w:type="dxa"/>
          </w:tcPr>
          <w:p w:rsidR="00BE33E9" w:rsidRPr="000750DA"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de-DE"/>
              </w:rPr>
            </w:pPr>
          </w:p>
        </w:tc>
        <w:tc>
          <w:tcPr>
            <w:tcW w:w="2268" w:type="dxa"/>
          </w:tcPr>
          <w:p w:rsidR="00BE33E9" w:rsidRPr="000750DA"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de-DE"/>
              </w:rPr>
            </w:pPr>
          </w:p>
        </w:tc>
        <w:tc>
          <w:tcPr>
            <w:tcW w:w="2410" w:type="dxa"/>
          </w:tcPr>
          <w:p w:rsidR="00BE33E9" w:rsidRPr="000750DA"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de-DE"/>
              </w:rPr>
            </w:pPr>
          </w:p>
        </w:tc>
      </w:tr>
      <w:tr w:rsidR="00BE33E9" w:rsidRPr="000750DA"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0750DA" w:rsidRDefault="00BE33E9" w:rsidP="00E045F2">
            <w:pPr>
              <w:tabs>
                <w:tab w:val="left" w:pos="2070"/>
              </w:tabs>
              <w:rPr>
                <w:rFonts w:ascii="Calibri" w:hAnsi="Calibri" w:cstheme="minorHAnsi"/>
                <w:lang w:eastAsia="de-DE"/>
              </w:rPr>
            </w:pPr>
            <w:r w:rsidRPr="000750DA">
              <w:rPr>
                <w:rFonts w:ascii="Calibri" w:hAnsi="Calibri" w:cstheme="minorHAnsi"/>
                <w:lang w:eastAsia="de-DE"/>
              </w:rPr>
              <w:t>français</w:t>
            </w:r>
          </w:p>
        </w:tc>
        <w:tc>
          <w:tcPr>
            <w:tcW w:w="2375" w:type="dxa"/>
          </w:tcPr>
          <w:p w:rsidR="00BE33E9" w:rsidRPr="000750DA"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de-DE"/>
              </w:rPr>
            </w:pPr>
          </w:p>
        </w:tc>
        <w:tc>
          <w:tcPr>
            <w:tcW w:w="2268" w:type="dxa"/>
          </w:tcPr>
          <w:p w:rsidR="00BE33E9" w:rsidRPr="000750DA"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de-DE"/>
              </w:rPr>
            </w:pPr>
          </w:p>
        </w:tc>
        <w:tc>
          <w:tcPr>
            <w:tcW w:w="2410" w:type="dxa"/>
          </w:tcPr>
          <w:p w:rsidR="00BE33E9" w:rsidRPr="000750DA"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de-DE"/>
              </w:rPr>
            </w:pPr>
          </w:p>
        </w:tc>
      </w:tr>
      <w:tr w:rsidR="00BE33E9" w:rsidRPr="000750DA" w:rsidTr="00BE33E9">
        <w:trPr>
          <w:trHeight w:val="454"/>
        </w:trPr>
        <w:tc>
          <w:tcPr>
            <w:cnfStyle w:val="001000000000" w:firstRow="0" w:lastRow="0" w:firstColumn="1" w:lastColumn="0" w:oddVBand="0" w:evenVBand="0" w:oddHBand="0" w:evenHBand="0" w:firstRowFirstColumn="0" w:firstRowLastColumn="0" w:lastRowFirstColumn="0" w:lastRowLastColumn="0"/>
            <w:tcW w:w="2303" w:type="dxa"/>
          </w:tcPr>
          <w:p w:rsidR="00BE33E9" w:rsidRPr="000750DA" w:rsidRDefault="00BE33E9" w:rsidP="00E045F2">
            <w:pPr>
              <w:tabs>
                <w:tab w:val="left" w:pos="2070"/>
              </w:tabs>
              <w:rPr>
                <w:rFonts w:ascii="Calibri" w:hAnsi="Calibri" w:cstheme="minorHAnsi"/>
                <w:lang w:eastAsia="de-DE"/>
              </w:rPr>
            </w:pPr>
            <w:r w:rsidRPr="000750DA">
              <w:rPr>
                <w:rFonts w:ascii="Calibri" w:hAnsi="Calibri" w:cstheme="minorHAnsi"/>
                <w:lang w:eastAsia="de-DE"/>
              </w:rPr>
              <w:t xml:space="preserve">Autre : préciser la langue </w:t>
            </w:r>
          </w:p>
        </w:tc>
        <w:tc>
          <w:tcPr>
            <w:tcW w:w="2375" w:type="dxa"/>
          </w:tcPr>
          <w:p w:rsidR="00BE33E9" w:rsidRPr="000750DA"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de-DE"/>
              </w:rPr>
            </w:pPr>
          </w:p>
        </w:tc>
        <w:tc>
          <w:tcPr>
            <w:tcW w:w="2268" w:type="dxa"/>
          </w:tcPr>
          <w:p w:rsidR="00BE33E9" w:rsidRPr="000750DA"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de-DE"/>
              </w:rPr>
            </w:pPr>
          </w:p>
        </w:tc>
        <w:tc>
          <w:tcPr>
            <w:tcW w:w="2410" w:type="dxa"/>
          </w:tcPr>
          <w:p w:rsidR="00BE33E9" w:rsidRPr="000750DA" w:rsidRDefault="00BE33E9" w:rsidP="00E045F2">
            <w:pPr>
              <w:tabs>
                <w:tab w:val="left" w:pos="2070"/>
              </w:tabs>
              <w:cnfStyle w:val="000000000000" w:firstRow="0" w:lastRow="0" w:firstColumn="0" w:lastColumn="0" w:oddVBand="0" w:evenVBand="0" w:oddHBand="0" w:evenHBand="0" w:firstRowFirstColumn="0" w:firstRowLastColumn="0" w:lastRowFirstColumn="0" w:lastRowLastColumn="0"/>
              <w:rPr>
                <w:rFonts w:ascii="Calibri" w:hAnsi="Calibri" w:cstheme="minorHAnsi"/>
                <w:lang w:eastAsia="de-DE"/>
              </w:rPr>
            </w:pPr>
          </w:p>
        </w:tc>
      </w:tr>
    </w:tbl>
    <w:p w:rsidR="00BE33E9" w:rsidRPr="000750DA" w:rsidRDefault="00BE33E9" w:rsidP="00E045F2">
      <w:pPr>
        <w:tabs>
          <w:tab w:val="left" w:pos="2070"/>
        </w:tabs>
        <w:spacing w:after="0" w:line="240" w:lineRule="auto"/>
        <w:rPr>
          <w:rFonts w:ascii="Calibri" w:hAnsi="Calibri" w:cstheme="minorHAnsi"/>
          <w:lang w:eastAsia="de-DE"/>
        </w:rPr>
      </w:pPr>
    </w:p>
    <w:p w:rsidR="00BE33E9" w:rsidRPr="000750DA" w:rsidRDefault="00BE33E9" w:rsidP="00E045F2">
      <w:pPr>
        <w:spacing w:after="0" w:line="240" w:lineRule="auto"/>
        <w:rPr>
          <w:rFonts w:ascii="Calibri" w:eastAsia="Times New Roman" w:hAnsi="Calibri" w:cstheme="minorHAnsi"/>
          <w:b/>
          <w:i/>
          <w:iCs/>
          <w:lang w:eastAsia="de-DE"/>
        </w:rPr>
      </w:pPr>
      <w:r w:rsidRPr="000750DA">
        <w:rPr>
          <w:rFonts w:ascii="Calibri" w:eastAsia="Times New Roman" w:hAnsi="Calibri" w:cstheme="minorHAnsi"/>
          <w:b/>
          <w:i/>
          <w:iCs/>
          <w:lang w:eastAsia="de-DE"/>
        </w:rPr>
        <w:t>9. Expérience professionnelle :</w:t>
      </w:r>
    </w:p>
    <w:p w:rsidR="00BE33E9" w:rsidRPr="000750DA" w:rsidRDefault="00BE33E9" w:rsidP="00E045F2">
      <w:pPr>
        <w:tabs>
          <w:tab w:val="left" w:pos="1590"/>
        </w:tabs>
        <w:spacing w:after="0" w:line="240" w:lineRule="auto"/>
        <w:rPr>
          <w:rFonts w:ascii="Calibri" w:eastAsia="Times New Roman" w:hAnsi="Calibri" w:cstheme="minorHAnsi"/>
          <w:lang w:eastAsia="de-DE"/>
        </w:rPr>
      </w:pPr>
      <w:r w:rsidRPr="000750DA">
        <w:rPr>
          <w:rFonts w:ascii="Calibri" w:eastAsia="Times New Roman" w:hAnsi="Calibri" w:cstheme="minorHAnsi"/>
          <w:lang w:eastAsia="de-DE"/>
        </w:rPr>
        <w:tab/>
      </w:r>
    </w:p>
    <w:tbl>
      <w:tblPr>
        <w:tblStyle w:val="GridTable1LightAccent1"/>
        <w:tblW w:w="9498" w:type="dxa"/>
        <w:tblInd w:w="-34" w:type="dxa"/>
        <w:tblLook w:val="04A0" w:firstRow="1" w:lastRow="0" w:firstColumn="1" w:lastColumn="0" w:noHBand="0" w:noVBand="1"/>
      </w:tblPr>
      <w:tblGrid>
        <w:gridCol w:w="1843"/>
        <w:gridCol w:w="2410"/>
        <w:gridCol w:w="2693"/>
        <w:gridCol w:w="2552"/>
      </w:tblGrid>
      <w:tr w:rsidR="00BE33E9" w:rsidRPr="000750DA" w:rsidTr="00CA7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E33E9" w:rsidRPr="000750DA" w:rsidRDefault="00BE33E9" w:rsidP="00E045F2">
            <w:pPr>
              <w:tabs>
                <w:tab w:val="left" w:pos="1590"/>
              </w:tabs>
              <w:jc w:val="center"/>
              <w:rPr>
                <w:rFonts w:ascii="Calibri" w:eastAsia="Times New Roman" w:hAnsi="Calibri" w:cstheme="minorHAnsi"/>
                <w:lang w:eastAsia="de-DE"/>
              </w:rPr>
            </w:pPr>
            <w:r w:rsidRPr="000750DA">
              <w:rPr>
                <w:rFonts w:ascii="Calibri" w:eastAsia="Times New Roman" w:hAnsi="Calibri" w:cstheme="minorHAnsi"/>
                <w:lang w:eastAsia="de-DE"/>
              </w:rPr>
              <w:t xml:space="preserve">Date : </w:t>
            </w:r>
            <w:proofErr w:type="spellStart"/>
            <w:r w:rsidRPr="000750DA">
              <w:rPr>
                <w:rFonts w:ascii="Calibri" w:eastAsia="Times New Roman" w:hAnsi="Calibri" w:cstheme="minorHAnsi"/>
                <w:lang w:eastAsia="de-DE"/>
              </w:rPr>
              <w:t>de-à</w:t>
            </w:r>
            <w:proofErr w:type="spellEnd"/>
          </w:p>
        </w:tc>
        <w:tc>
          <w:tcPr>
            <w:tcW w:w="2410" w:type="dxa"/>
          </w:tcPr>
          <w:p w:rsidR="00BE33E9" w:rsidRPr="000750DA"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lang w:eastAsia="de-DE"/>
              </w:rPr>
            </w:pPr>
            <w:r w:rsidRPr="000750DA">
              <w:rPr>
                <w:rFonts w:ascii="Calibri" w:eastAsia="Times New Roman" w:hAnsi="Calibri" w:cstheme="minorHAnsi"/>
                <w:lang w:eastAsia="de-DE"/>
              </w:rPr>
              <w:t xml:space="preserve">Fonction ou poste occupé </w:t>
            </w:r>
          </w:p>
        </w:tc>
        <w:tc>
          <w:tcPr>
            <w:tcW w:w="2693" w:type="dxa"/>
          </w:tcPr>
          <w:p w:rsidR="00BE33E9" w:rsidRPr="000750DA"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lang w:eastAsia="de-DE"/>
              </w:rPr>
            </w:pPr>
            <w:r w:rsidRPr="000750DA">
              <w:rPr>
                <w:rFonts w:ascii="Calibri" w:eastAsia="Times New Roman" w:hAnsi="Calibri" w:cstheme="minorHAnsi"/>
                <w:lang w:eastAsia="de-DE"/>
              </w:rPr>
              <w:t>Principales activités et responsabilités</w:t>
            </w:r>
          </w:p>
        </w:tc>
        <w:tc>
          <w:tcPr>
            <w:tcW w:w="2552" w:type="dxa"/>
          </w:tcPr>
          <w:p w:rsidR="00BE33E9" w:rsidRPr="000750DA" w:rsidRDefault="00BE33E9" w:rsidP="00E045F2">
            <w:pPr>
              <w:tabs>
                <w:tab w:val="left" w:pos="1590"/>
              </w:tabs>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lang w:eastAsia="de-DE"/>
              </w:rPr>
            </w:pPr>
            <w:r w:rsidRPr="000750DA">
              <w:rPr>
                <w:rFonts w:ascii="Calibri" w:eastAsia="Times New Roman" w:hAnsi="Calibri" w:cstheme="minorHAnsi"/>
                <w:lang w:eastAsia="de-DE"/>
              </w:rPr>
              <w:t>Nom &amp; adresse de l'employeur</w:t>
            </w:r>
          </w:p>
        </w:tc>
      </w:tr>
      <w:tr w:rsidR="00BE33E9" w:rsidRPr="000750DA"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0750DA" w:rsidRDefault="00BE33E9" w:rsidP="00E045F2">
            <w:pPr>
              <w:pStyle w:val="Paragraphedeliste"/>
              <w:numPr>
                <w:ilvl w:val="0"/>
                <w:numId w:val="24"/>
              </w:numPr>
              <w:tabs>
                <w:tab w:val="left" w:pos="1590"/>
              </w:tabs>
              <w:rPr>
                <w:rFonts w:ascii="Calibri" w:eastAsia="Times New Roman" w:hAnsi="Calibri" w:cstheme="minorHAnsi"/>
                <w:lang w:eastAsia="de-DE"/>
              </w:rPr>
            </w:pPr>
          </w:p>
        </w:tc>
        <w:tc>
          <w:tcPr>
            <w:tcW w:w="2410" w:type="dxa"/>
          </w:tcPr>
          <w:p w:rsidR="00BE33E9" w:rsidRPr="000750DA"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lang w:eastAsia="de-DE"/>
              </w:rPr>
            </w:pPr>
          </w:p>
        </w:tc>
        <w:tc>
          <w:tcPr>
            <w:tcW w:w="2693" w:type="dxa"/>
          </w:tcPr>
          <w:p w:rsidR="00BE33E9" w:rsidRPr="000750DA"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lang w:eastAsia="de-DE"/>
              </w:rPr>
            </w:pPr>
          </w:p>
        </w:tc>
        <w:tc>
          <w:tcPr>
            <w:tcW w:w="2552" w:type="dxa"/>
          </w:tcPr>
          <w:p w:rsidR="00BE33E9" w:rsidRPr="000750DA"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lang w:eastAsia="de-DE"/>
              </w:rPr>
            </w:pPr>
          </w:p>
        </w:tc>
      </w:tr>
      <w:tr w:rsidR="00BE33E9" w:rsidRPr="000750DA"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0750DA" w:rsidRDefault="00BE33E9" w:rsidP="00E045F2">
            <w:pPr>
              <w:pStyle w:val="Paragraphedeliste"/>
              <w:numPr>
                <w:ilvl w:val="0"/>
                <w:numId w:val="24"/>
              </w:numPr>
              <w:tabs>
                <w:tab w:val="left" w:pos="1590"/>
              </w:tabs>
              <w:rPr>
                <w:rFonts w:ascii="Calibri" w:eastAsia="Times New Roman" w:hAnsi="Calibri" w:cstheme="minorHAnsi"/>
                <w:lang w:eastAsia="de-DE"/>
              </w:rPr>
            </w:pPr>
          </w:p>
        </w:tc>
        <w:tc>
          <w:tcPr>
            <w:tcW w:w="2410" w:type="dxa"/>
          </w:tcPr>
          <w:p w:rsidR="00BE33E9" w:rsidRPr="000750DA"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lang w:eastAsia="de-DE"/>
              </w:rPr>
            </w:pPr>
          </w:p>
        </w:tc>
        <w:tc>
          <w:tcPr>
            <w:tcW w:w="2693" w:type="dxa"/>
          </w:tcPr>
          <w:p w:rsidR="00BE33E9" w:rsidRPr="000750DA"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lang w:eastAsia="de-DE"/>
              </w:rPr>
            </w:pPr>
          </w:p>
        </w:tc>
        <w:tc>
          <w:tcPr>
            <w:tcW w:w="2552" w:type="dxa"/>
          </w:tcPr>
          <w:p w:rsidR="00BE33E9" w:rsidRPr="000750DA"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lang w:eastAsia="de-DE"/>
              </w:rPr>
            </w:pPr>
          </w:p>
        </w:tc>
      </w:tr>
      <w:tr w:rsidR="00BE33E9" w:rsidRPr="000750DA" w:rsidTr="00CA7219">
        <w:tc>
          <w:tcPr>
            <w:cnfStyle w:val="001000000000" w:firstRow="0" w:lastRow="0" w:firstColumn="1" w:lastColumn="0" w:oddVBand="0" w:evenVBand="0" w:oddHBand="0" w:evenHBand="0" w:firstRowFirstColumn="0" w:firstRowLastColumn="0" w:lastRowFirstColumn="0" w:lastRowLastColumn="0"/>
            <w:tcW w:w="1843" w:type="dxa"/>
          </w:tcPr>
          <w:p w:rsidR="00BE33E9" w:rsidRPr="000750DA" w:rsidRDefault="00BE33E9" w:rsidP="00E045F2">
            <w:pPr>
              <w:pStyle w:val="Paragraphedeliste"/>
              <w:numPr>
                <w:ilvl w:val="0"/>
                <w:numId w:val="24"/>
              </w:numPr>
              <w:tabs>
                <w:tab w:val="left" w:pos="1590"/>
              </w:tabs>
              <w:rPr>
                <w:rFonts w:ascii="Calibri" w:eastAsia="Times New Roman" w:hAnsi="Calibri" w:cstheme="minorHAnsi"/>
                <w:lang w:eastAsia="de-DE"/>
              </w:rPr>
            </w:pPr>
          </w:p>
        </w:tc>
        <w:tc>
          <w:tcPr>
            <w:tcW w:w="2410" w:type="dxa"/>
          </w:tcPr>
          <w:p w:rsidR="00BE33E9" w:rsidRPr="000750DA"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lang w:eastAsia="de-DE"/>
              </w:rPr>
            </w:pPr>
          </w:p>
        </w:tc>
        <w:tc>
          <w:tcPr>
            <w:tcW w:w="2693" w:type="dxa"/>
          </w:tcPr>
          <w:p w:rsidR="00BE33E9" w:rsidRPr="000750DA"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lang w:eastAsia="de-DE"/>
              </w:rPr>
            </w:pPr>
          </w:p>
        </w:tc>
        <w:tc>
          <w:tcPr>
            <w:tcW w:w="2552" w:type="dxa"/>
          </w:tcPr>
          <w:p w:rsidR="00BE33E9" w:rsidRPr="000750DA" w:rsidRDefault="00BE33E9" w:rsidP="00E045F2">
            <w:pPr>
              <w:tabs>
                <w:tab w:val="left" w:pos="1590"/>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lang w:eastAsia="de-DE"/>
              </w:rPr>
            </w:pPr>
          </w:p>
        </w:tc>
      </w:tr>
    </w:tbl>
    <w:p w:rsidR="00BE33E9" w:rsidRPr="000750DA" w:rsidRDefault="00BE33E9" w:rsidP="00E045F2">
      <w:pPr>
        <w:spacing w:after="0" w:line="240" w:lineRule="auto"/>
        <w:rPr>
          <w:rFonts w:ascii="Calibri" w:eastAsia="Times New Roman" w:hAnsi="Calibri" w:cstheme="minorHAnsi"/>
          <w:b/>
          <w:i/>
          <w:iCs/>
          <w:lang w:eastAsia="de-DE"/>
        </w:rPr>
      </w:pPr>
    </w:p>
    <w:p w:rsidR="00BE33E9" w:rsidRPr="000750DA" w:rsidRDefault="00BE33E9" w:rsidP="00E045F2">
      <w:pPr>
        <w:spacing w:after="0" w:line="240" w:lineRule="auto"/>
        <w:rPr>
          <w:rFonts w:ascii="Calibri" w:eastAsia="Times New Roman" w:hAnsi="Calibri" w:cstheme="minorHAnsi"/>
          <w:b/>
          <w:i/>
          <w:iCs/>
          <w:lang w:eastAsia="de-DE"/>
        </w:rPr>
      </w:pPr>
      <w:r w:rsidRPr="000750DA">
        <w:rPr>
          <w:rFonts w:ascii="Calibri" w:eastAsia="Times New Roman" w:hAnsi="Calibri" w:cstheme="minorHAnsi"/>
          <w:b/>
          <w:i/>
          <w:iCs/>
          <w:lang w:eastAsia="de-DE"/>
        </w:rPr>
        <w:t>10. Compétences spécifiques de l’expert exigées dans le cadre de la mission</w:t>
      </w:r>
    </w:p>
    <w:tbl>
      <w:tblPr>
        <w:tblStyle w:val="GridTable1LightAccent1"/>
        <w:tblW w:w="9356" w:type="dxa"/>
        <w:tblInd w:w="108" w:type="dxa"/>
        <w:tblLook w:val="04A0" w:firstRow="1" w:lastRow="0" w:firstColumn="1" w:lastColumn="0" w:noHBand="0" w:noVBand="1"/>
      </w:tblPr>
      <w:tblGrid>
        <w:gridCol w:w="2552"/>
        <w:gridCol w:w="3260"/>
        <w:gridCol w:w="3544"/>
      </w:tblGrid>
      <w:tr w:rsidR="00BE33E9" w:rsidRPr="000750DA" w:rsidTr="00BE33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BE33E9" w:rsidRPr="000750DA" w:rsidRDefault="00BE33E9" w:rsidP="00E045F2">
            <w:pPr>
              <w:jc w:val="center"/>
              <w:rPr>
                <w:rFonts w:ascii="Calibri" w:eastAsia="Times New Roman" w:hAnsi="Calibri" w:cstheme="minorHAnsi"/>
                <w:b w:val="0"/>
                <w:i/>
                <w:iCs/>
                <w:lang w:eastAsia="de-DE"/>
              </w:rPr>
            </w:pPr>
            <w:r w:rsidRPr="000750DA">
              <w:rPr>
                <w:rFonts w:ascii="Calibri" w:eastAsia="Times New Roman" w:hAnsi="Calibri" w:cstheme="minorHAnsi"/>
                <w:b w:val="0"/>
                <w:i/>
                <w:iCs/>
                <w:lang w:eastAsia="de-DE"/>
              </w:rPr>
              <w:t>Détails de compétences spécifiques à la mission</w:t>
            </w:r>
          </w:p>
        </w:tc>
        <w:tc>
          <w:tcPr>
            <w:tcW w:w="6804" w:type="dxa"/>
            <w:gridSpan w:val="2"/>
          </w:tcPr>
          <w:p w:rsidR="00BE33E9" w:rsidRPr="000750DA" w:rsidRDefault="00BE33E9" w:rsidP="00E045F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heme="minorHAnsi"/>
                <w:b w:val="0"/>
                <w:i/>
                <w:iCs/>
                <w:lang w:eastAsia="de-DE"/>
              </w:rPr>
            </w:pPr>
            <w:r w:rsidRPr="000750DA">
              <w:rPr>
                <w:rFonts w:ascii="Calibri" w:eastAsia="Times New Roman" w:hAnsi="Calibri" w:cstheme="minorHAnsi"/>
                <w:b w:val="0"/>
                <w:i/>
                <w:iCs/>
                <w:lang w:eastAsia="de-DE"/>
              </w:rPr>
              <w:t>Expérience de l’expert qui illustre le mieux sa compétence pour la mission</w:t>
            </w: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0750DA" w:rsidRDefault="00BE33E9" w:rsidP="00E045F2">
            <w:pPr>
              <w:pStyle w:val="Paragraphedeliste"/>
              <w:numPr>
                <w:ilvl w:val="0"/>
                <w:numId w:val="25"/>
              </w:num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Nom du projet :</w:t>
            </w:r>
          </w:p>
        </w:tc>
        <w:tc>
          <w:tcPr>
            <w:tcW w:w="3544" w:type="dxa"/>
            <w:vMerge w:val="restart"/>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Année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 xml:space="preserve">Lieu :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Client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 xml:space="preserve">Poste activités :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0750DA" w:rsidRDefault="00BE33E9" w:rsidP="00E045F2">
            <w:pPr>
              <w:pStyle w:val="Paragraphedeliste"/>
              <w:numPr>
                <w:ilvl w:val="0"/>
                <w:numId w:val="25"/>
              </w:num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Nom du projet :</w:t>
            </w:r>
          </w:p>
        </w:tc>
        <w:tc>
          <w:tcPr>
            <w:tcW w:w="3544" w:type="dxa"/>
            <w:vMerge w:val="restart"/>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pStyle w:val="Paragraphedeliste"/>
              <w:numPr>
                <w:ilvl w:val="0"/>
                <w:numId w:val="25"/>
              </w:num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Année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pStyle w:val="Paragraphedeliste"/>
              <w:numPr>
                <w:ilvl w:val="0"/>
                <w:numId w:val="25"/>
              </w:num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 xml:space="preserve">Lieu :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pStyle w:val="Paragraphedeliste"/>
              <w:numPr>
                <w:ilvl w:val="0"/>
                <w:numId w:val="25"/>
              </w:num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Client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pStyle w:val="Paragraphedeliste"/>
              <w:numPr>
                <w:ilvl w:val="0"/>
                <w:numId w:val="25"/>
              </w:num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 xml:space="preserve">Poste activités :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0750DA" w:rsidRDefault="00BE33E9" w:rsidP="00E045F2">
            <w:pPr>
              <w:pStyle w:val="Paragraphedeliste"/>
              <w:numPr>
                <w:ilvl w:val="0"/>
                <w:numId w:val="25"/>
              </w:num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Nom du projet :</w:t>
            </w:r>
          </w:p>
        </w:tc>
        <w:tc>
          <w:tcPr>
            <w:tcW w:w="3544" w:type="dxa"/>
            <w:vMerge w:val="restart"/>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ind w:left="360"/>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Année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ind w:left="360"/>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 xml:space="preserve">Lieu :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ind w:left="360"/>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Client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ind w:left="360"/>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 xml:space="preserve">Poste activités :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0750DA" w:rsidRDefault="00BE33E9" w:rsidP="00E045F2">
            <w:pPr>
              <w:pStyle w:val="Paragraphedeliste"/>
              <w:numPr>
                <w:ilvl w:val="0"/>
                <w:numId w:val="25"/>
              </w:num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Nom du projet :</w:t>
            </w:r>
          </w:p>
        </w:tc>
        <w:tc>
          <w:tcPr>
            <w:tcW w:w="3544" w:type="dxa"/>
            <w:vMerge w:val="restart"/>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ind w:left="360"/>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Année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ind w:left="360"/>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 xml:space="preserve">Lieu :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ind w:left="360"/>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Client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ind w:left="360"/>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 xml:space="preserve">Poste activités :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val="restart"/>
          </w:tcPr>
          <w:p w:rsidR="00BE33E9" w:rsidRPr="000750DA" w:rsidRDefault="00BE33E9" w:rsidP="00E045F2">
            <w:pPr>
              <w:pStyle w:val="Paragraphedeliste"/>
              <w:numPr>
                <w:ilvl w:val="0"/>
                <w:numId w:val="25"/>
              </w:numPr>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Nom du projet :</w:t>
            </w:r>
          </w:p>
        </w:tc>
        <w:tc>
          <w:tcPr>
            <w:tcW w:w="3544" w:type="dxa"/>
            <w:vMerge w:val="restart"/>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ind w:left="360"/>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Année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ind w:left="360"/>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 xml:space="preserve">Lieu :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ind w:left="360"/>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Client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r w:rsidR="00BE33E9" w:rsidRPr="000750DA" w:rsidTr="00BE33E9">
        <w:tc>
          <w:tcPr>
            <w:cnfStyle w:val="001000000000" w:firstRow="0" w:lastRow="0" w:firstColumn="1" w:lastColumn="0" w:oddVBand="0" w:evenVBand="0" w:oddHBand="0" w:evenHBand="0" w:firstRowFirstColumn="0" w:firstRowLastColumn="0" w:lastRowFirstColumn="0" w:lastRowLastColumn="0"/>
            <w:tcW w:w="2552" w:type="dxa"/>
            <w:vMerge/>
          </w:tcPr>
          <w:p w:rsidR="00BE33E9" w:rsidRPr="000750DA" w:rsidRDefault="00BE33E9" w:rsidP="00E045F2">
            <w:pPr>
              <w:ind w:left="360"/>
              <w:rPr>
                <w:rFonts w:ascii="Calibri" w:eastAsia="Times New Roman" w:hAnsi="Calibri" w:cstheme="minorHAnsi"/>
                <w:b w:val="0"/>
                <w:i/>
                <w:iCs/>
                <w:lang w:eastAsia="de-DE"/>
              </w:rPr>
            </w:pPr>
          </w:p>
        </w:tc>
        <w:tc>
          <w:tcPr>
            <w:tcW w:w="3260" w:type="dxa"/>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r w:rsidRPr="000750DA">
              <w:rPr>
                <w:rFonts w:ascii="Calibri" w:eastAsia="Times New Roman" w:hAnsi="Calibri" w:cstheme="minorHAnsi"/>
                <w:i/>
                <w:iCs/>
                <w:lang w:eastAsia="de-DE"/>
              </w:rPr>
              <w:t xml:space="preserve">Poste activités : </w:t>
            </w:r>
          </w:p>
        </w:tc>
        <w:tc>
          <w:tcPr>
            <w:tcW w:w="3544" w:type="dxa"/>
            <w:vMerge/>
          </w:tcPr>
          <w:p w:rsidR="00BE33E9" w:rsidRPr="000750DA" w:rsidRDefault="00BE33E9" w:rsidP="00E045F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i/>
                <w:iCs/>
                <w:lang w:eastAsia="de-DE"/>
              </w:rPr>
            </w:pPr>
          </w:p>
        </w:tc>
      </w:tr>
    </w:tbl>
    <w:p w:rsidR="00BE33E9" w:rsidRPr="000750DA" w:rsidRDefault="00BE33E9" w:rsidP="00E045F2">
      <w:pPr>
        <w:spacing w:after="0" w:line="240" w:lineRule="auto"/>
        <w:rPr>
          <w:rFonts w:ascii="Calibri" w:eastAsia="Times New Roman" w:hAnsi="Calibri" w:cstheme="minorHAnsi"/>
          <w:b/>
          <w:i/>
          <w:iCs/>
          <w:lang w:eastAsia="de-DE"/>
        </w:rPr>
      </w:pPr>
    </w:p>
    <w:p w:rsidR="0055008F" w:rsidRPr="000750DA" w:rsidRDefault="0055008F" w:rsidP="00E045F2">
      <w:pPr>
        <w:spacing w:after="0" w:line="240" w:lineRule="auto"/>
        <w:rPr>
          <w:rFonts w:ascii="Calibri" w:eastAsia="Times New Roman" w:hAnsi="Calibri" w:cstheme="minorHAnsi"/>
          <w:b/>
          <w:i/>
          <w:iCs/>
          <w:lang w:eastAsia="de-DE"/>
        </w:rPr>
      </w:pPr>
    </w:p>
    <w:p w:rsidR="00BE33E9" w:rsidRPr="000750DA" w:rsidRDefault="00BE33E9" w:rsidP="00E045F2">
      <w:pPr>
        <w:spacing w:after="0" w:line="240" w:lineRule="auto"/>
        <w:rPr>
          <w:rFonts w:ascii="Calibri" w:eastAsia="Times New Roman" w:hAnsi="Calibri" w:cstheme="minorHAnsi"/>
          <w:b/>
          <w:i/>
          <w:iCs/>
          <w:lang w:eastAsia="de-DE"/>
        </w:rPr>
      </w:pPr>
      <w:r w:rsidRPr="000750DA">
        <w:rPr>
          <w:rFonts w:ascii="Calibri" w:eastAsia="Times New Roman" w:hAnsi="Calibri" w:cstheme="minorHAnsi"/>
          <w:b/>
          <w:i/>
          <w:iCs/>
          <w:lang w:eastAsia="de-DE"/>
        </w:rPr>
        <w:lastRenderedPageBreak/>
        <w:t>11- Compétences et expériences personnelles</w:t>
      </w:r>
    </w:p>
    <w:p w:rsidR="00BE33E9" w:rsidRPr="000750DA" w:rsidRDefault="00BE33E9" w:rsidP="00E045F2">
      <w:pPr>
        <w:spacing w:after="0" w:line="240" w:lineRule="auto"/>
        <w:rPr>
          <w:rFonts w:ascii="Calibri" w:eastAsia="Times New Roman" w:hAnsi="Calibri" w:cstheme="minorHAnsi"/>
          <w:bCs/>
          <w:i/>
          <w:iCs/>
          <w:lang w:eastAsia="de-DE"/>
        </w:rPr>
      </w:pPr>
      <w:r w:rsidRPr="000750DA">
        <w:rPr>
          <w:rFonts w:ascii="Calibri" w:eastAsia="Times New Roman" w:hAnsi="Calibri" w:cstheme="minorHAnsi"/>
          <w:bCs/>
          <w:i/>
          <w:iCs/>
          <w:lang w:eastAsia="de-DE"/>
        </w:rPr>
        <w:t>................................................................................................................................................................................................................................................................................................................................................................................................................................................................................................................</w:t>
      </w:r>
      <w:r w:rsidR="00BF571D" w:rsidRPr="000750DA">
        <w:rPr>
          <w:rFonts w:ascii="Calibri" w:eastAsia="Times New Roman" w:hAnsi="Calibri" w:cstheme="minorHAnsi"/>
          <w:bCs/>
          <w:i/>
          <w:iCs/>
          <w:lang w:eastAsia="de-DE"/>
        </w:rPr>
        <w:t>................................................................................................</w:t>
      </w:r>
    </w:p>
    <w:p w:rsidR="00BE33E9" w:rsidRPr="000750DA" w:rsidRDefault="00BE33E9" w:rsidP="00E045F2">
      <w:pPr>
        <w:tabs>
          <w:tab w:val="left" w:pos="1590"/>
        </w:tabs>
        <w:spacing w:after="0" w:line="240" w:lineRule="auto"/>
        <w:jc w:val="right"/>
        <w:rPr>
          <w:rFonts w:ascii="Calibri" w:eastAsia="Times New Roman" w:hAnsi="Calibri" w:cstheme="minorHAnsi"/>
          <w:lang w:eastAsia="de-DE"/>
        </w:rPr>
      </w:pPr>
      <w:r w:rsidRPr="000750DA">
        <w:rPr>
          <w:rFonts w:ascii="Calibri" w:eastAsia="Calibri" w:hAnsi="Calibri" w:cstheme="minorHAnsi"/>
          <w:b/>
          <w:smallCaps/>
        </w:rPr>
        <w:t>J'atteste, en toute bonne conscience, que les renseignements susmentionnés reflètent exactement ma situation, mes qualifications et mon expérience.</w:t>
      </w:r>
      <w:r w:rsidRPr="000750DA">
        <w:rPr>
          <w:rFonts w:ascii="Calibri" w:eastAsia="Calibri" w:hAnsi="Calibri" w:cstheme="minorHAnsi"/>
          <w:b/>
          <w:smallCaps/>
        </w:rPr>
        <w:br/>
        <w:t>Je m'engage à assumer les conséquences de toute déclaration volontairement erronée.</w:t>
      </w:r>
      <w:r w:rsidRPr="000750DA">
        <w:rPr>
          <w:rFonts w:ascii="Calibri" w:eastAsia="Calibri" w:hAnsi="Calibri" w:cstheme="minorHAnsi"/>
          <w:b/>
          <w:smallCaps/>
        </w:rPr>
        <w:br/>
      </w:r>
      <w:r w:rsidRPr="000750DA">
        <w:rPr>
          <w:rFonts w:ascii="Calibri" w:eastAsia="Times New Roman" w:hAnsi="Calibri" w:cstheme="minorHAnsi"/>
          <w:lang w:eastAsia="de-DE"/>
        </w:rPr>
        <w:t xml:space="preserve">…………………………..Le : ……………… </w:t>
      </w:r>
    </w:p>
    <w:p w:rsidR="00BE33E9" w:rsidRPr="000750DA" w:rsidRDefault="00BE33E9" w:rsidP="00E045F2">
      <w:pPr>
        <w:tabs>
          <w:tab w:val="left" w:pos="1590"/>
        </w:tabs>
        <w:spacing w:after="0" w:line="240" w:lineRule="auto"/>
        <w:rPr>
          <w:rFonts w:ascii="Calibri" w:eastAsia="Times New Roman" w:hAnsi="Calibri" w:cstheme="minorHAnsi"/>
          <w:sz w:val="28"/>
          <w:szCs w:val="28"/>
          <w:lang w:eastAsia="de-DE"/>
        </w:rPr>
      </w:pPr>
      <w:r w:rsidRPr="000750DA">
        <w:rPr>
          <w:rFonts w:ascii="Calibri" w:eastAsia="Times New Roman" w:hAnsi="Calibri" w:cstheme="minorHAnsi"/>
          <w:sz w:val="28"/>
          <w:szCs w:val="28"/>
          <w:lang w:eastAsia="de-DE"/>
        </w:rPr>
        <w:t xml:space="preserve">                                  Signature du consultant</w:t>
      </w:r>
    </w:p>
    <w:p w:rsidR="00BE33E9" w:rsidRPr="000750DA" w:rsidRDefault="00BE33E9" w:rsidP="00E045F2">
      <w:pPr>
        <w:spacing w:after="0" w:line="240" w:lineRule="auto"/>
        <w:jc w:val="center"/>
        <w:rPr>
          <w:rFonts w:ascii="Calibri" w:hAnsi="Calibri" w:cs="Arial,Italic"/>
          <w:iCs/>
          <w:color w:val="000000" w:themeColor="text1"/>
        </w:rPr>
      </w:pPr>
    </w:p>
    <w:p w:rsidR="00BE33E9" w:rsidRPr="000750DA" w:rsidRDefault="00BE33E9" w:rsidP="00E045F2">
      <w:pPr>
        <w:spacing w:after="0" w:line="240" w:lineRule="auto"/>
        <w:jc w:val="center"/>
        <w:rPr>
          <w:rFonts w:ascii="Calibri" w:hAnsi="Calibri" w:cs="Arial,Italic"/>
          <w:iCs/>
          <w:color w:val="000000" w:themeColor="text1"/>
        </w:rPr>
      </w:pPr>
    </w:p>
    <w:p w:rsidR="00E045F2" w:rsidRPr="000750DA" w:rsidRDefault="00E045F2" w:rsidP="00E045F2">
      <w:pPr>
        <w:spacing w:after="0" w:line="240" w:lineRule="auto"/>
        <w:jc w:val="center"/>
        <w:rPr>
          <w:rFonts w:ascii="Calibri" w:hAnsi="Calibri" w:cs="Arial,Italic"/>
          <w:iCs/>
          <w:color w:val="000000" w:themeColor="text1"/>
        </w:rPr>
      </w:pPr>
    </w:p>
    <w:p w:rsidR="00AD365D" w:rsidRPr="000750DA" w:rsidRDefault="00AD365D" w:rsidP="00E045F2">
      <w:pPr>
        <w:spacing w:after="0" w:line="240" w:lineRule="auto"/>
        <w:jc w:val="center"/>
        <w:rPr>
          <w:rFonts w:ascii="Calibri" w:hAnsi="Calibri" w:cs="Arial,Italic"/>
          <w:iCs/>
          <w:color w:val="000000" w:themeColor="text1"/>
        </w:rPr>
      </w:pPr>
    </w:p>
    <w:p w:rsidR="00B43D9E" w:rsidRPr="000750DA" w:rsidRDefault="00B43D9E" w:rsidP="00E045F2">
      <w:pPr>
        <w:spacing w:after="0" w:line="240" w:lineRule="auto"/>
        <w:jc w:val="center"/>
        <w:rPr>
          <w:rFonts w:ascii="Calibri" w:hAnsi="Calibri" w:cs="Arial,Italic"/>
          <w:iCs/>
          <w:color w:val="000000" w:themeColor="text1"/>
        </w:rPr>
      </w:pPr>
    </w:p>
    <w:p w:rsidR="00B43D9E" w:rsidRPr="000750DA" w:rsidRDefault="00B43D9E" w:rsidP="00E045F2">
      <w:pPr>
        <w:spacing w:after="0" w:line="240" w:lineRule="auto"/>
        <w:jc w:val="center"/>
        <w:rPr>
          <w:rFonts w:ascii="Calibri" w:hAnsi="Calibri" w:cs="Arial,Italic"/>
          <w:iCs/>
          <w:color w:val="000000" w:themeColor="text1"/>
        </w:rPr>
      </w:pPr>
    </w:p>
    <w:p w:rsidR="00B43D9E" w:rsidRPr="000750DA" w:rsidRDefault="00B43D9E" w:rsidP="00B43D9E">
      <w:pPr>
        <w:spacing w:after="0" w:line="240" w:lineRule="auto"/>
        <w:jc w:val="center"/>
        <w:rPr>
          <w:rFonts w:ascii="Calibri" w:hAnsi="Calibri" w:cs="Arial,Italic"/>
          <w:iCs/>
          <w:color w:val="000000" w:themeColor="text1"/>
        </w:rPr>
      </w:pPr>
    </w:p>
    <w:p w:rsidR="00B43D9E" w:rsidRPr="000750DA" w:rsidRDefault="00B43D9E" w:rsidP="00B43D9E">
      <w:pPr>
        <w:spacing w:after="0" w:line="240" w:lineRule="auto"/>
        <w:jc w:val="center"/>
        <w:rPr>
          <w:rFonts w:ascii="Calibri" w:hAnsi="Calibri" w:cstheme="minorHAnsi"/>
          <w:bCs/>
          <w:sz w:val="24"/>
          <w:szCs w:val="24"/>
        </w:rPr>
      </w:pPr>
      <w:r w:rsidRPr="000750DA">
        <w:rPr>
          <w:rFonts w:ascii="Calibri" w:hAnsi="Calibri" w:cs="Arial,Italic"/>
          <w:i/>
          <w:iCs/>
          <w:noProof/>
          <w:color w:val="000000" w:themeColor="text1"/>
          <w:lang w:eastAsia="fr-FR"/>
        </w:rPr>
        <w:drawing>
          <wp:anchor distT="0" distB="0" distL="114300" distR="114300" simplePos="0" relativeHeight="251664384" behindDoc="1" locked="0" layoutInCell="1" allowOverlap="1" wp14:anchorId="5D395CCC" wp14:editId="7CA9EDF9">
            <wp:simplePos x="0" y="0"/>
            <wp:positionH relativeFrom="column">
              <wp:posOffset>2643505</wp:posOffset>
            </wp:positionH>
            <wp:positionV relativeFrom="paragraph">
              <wp:posOffset>236220</wp:posOffset>
            </wp:positionV>
            <wp:extent cx="954405" cy="90233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47"/>
                    <a:stretch/>
                  </pic:blipFill>
                  <pic:spPr bwMode="auto">
                    <a:xfrm>
                      <a:off x="0" y="0"/>
                      <a:ext cx="954405" cy="902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750DA">
        <w:rPr>
          <w:rFonts w:ascii="Calibri" w:hAnsi="Calibri" w:cs="Arial,Italic"/>
          <w:b/>
          <w:i/>
          <w:iCs/>
          <w:color w:val="000090"/>
        </w:rPr>
        <w:t>PAQ-</w:t>
      </w:r>
      <w:proofErr w:type="spellStart"/>
      <w:r w:rsidRPr="000750DA">
        <w:rPr>
          <w:rFonts w:ascii="Calibri" w:hAnsi="Calibri" w:cs="Arial,Italic"/>
          <w:b/>
          <w:i/>
          <w:iCs/>
          <w:color w:val="000090"/>
        </w:rPr>
        <w:t>PromESSE</w:t>
      </w:r>
      <w:proofErr w:type="spellEnd"/>
    </w:p>
    <w:p w:rsidR="00B43D9E" w:rsidRPr="000750DA" w:rsidRDefault="00B43D9E" w:rsidP="00E045F2">
      <w:pPr>
        <w:spacing w:after="0" w:line="240" w:lineRule="auto"/>
        <w:jc w:val="center"/>
        <w:rPr>
          <w:rFonts w:ascii="Calibri" w:hAnsi="Calibri" w:cs="Arial,Italic"/>
          <w:iCs/>
          <w:color w:val="000000" w:themeColor="text1"/>
        </w:rPr>
      </w:pPr>
    </w:p>
    <w:p w:rsidR="00B43D9E" w:rsidRPr="000750DA" w:rsidRDefault="00B43D9E" w:rsidP="00E045F2">
      <w:pPr>
        <w:spacing w:after="0" w:line="240" w:lineRule="auto"/>
        <w:jc w:val="center"/>
        <w:rPr>
          <w:rFonts w:ascii="Calibri" w:hAnsi="Calibri" w:cs="Arial,Italic"/>
          <w:iCs/>
          <w:color w:val="000000" w:themeColor="text1"/>
        </w:rPr>
      </w:pPr>
    </w:p>
    <w:p w:rsidR="00B43D9E" w:rsidRPr="000750DA" w:rsidRDefault="00B43D9E" w:rsidP="00E045F2">
      <w:pPr>
        <w:spacing w:after="0" w:line="240" w:lineRule="auto"/>
        <w:jc w:val="center"/>
        <w:rPr>
          <w:rFonts w:ascii="Calibri" w:hAnsi="Calibri" w:cs="Arial,Italic"/>
          <w:iCs/>
          <w:color w:val="000000" w:themeColor="text1"/>
        </w:rPr>
      </w:pPr>
    </w:p>
    <w:p w:rsidR="00B43D9E" w:rsidRPr="000750DA" w:rsidRDefault="00B43D9E" w:rsidP="00E045F2">
      <w:pPr>
        <w:spacing w:after="0" w:line="240" w:lineRule="auto"/>
        <w:jc w:val="center"/>
        <w:rPr>
          <w:rFonts w:ascii="Calibri" w:hAnsi="Calibri" w:cs="Arial,Italic"/>
          <w:iCs/>
          <w:color w:val="000000" w:themeColor="text1"/>
        </w:rPr>
      </w:pPr>
    </w:p>
    <w:p w:rsidR="00B43D9E" w:rsidRPr="000750DA" w:rsidRDefault="00B43D9E" w:rsidP="00E045F2">
      <w:pPr>
        <w:spacing w:after="0" w:line="240" w:lineRule="auto"/>
        <w:jc w:val="center"/>
        <w:rPr>
          <w:rFonts w:ascii="Calibri" w:hAnsi="Calibri" w:cs="Arial,Italic"/>
          <w:iCs/>
          <w:color w:val="000000" w:themeColor="text1"/>
        </w:rPr>
      </w:pPr>
    </w:p>
    <w:p w:rsidR="00B43D9E" w:rsidRPr="000750DA" w:rsidRDefault="00B43D9E" w:rsidP="00E045F2">
      <w:pPr>
        <w:spacing w:after="0" w:line="240" w:lineRule="auto"/>
        <w:jc w:val="center"/>
        <w:rPr>
          <w:rFonts w:ascii="Calibri" w:hAnsi="Calibri" w:cs="Arial,Italic"/>
          <w:iCs/>
          <w:color w:val="000000" w:themeColor="text1"/>
        </w:rPr>
      </w:pPr>
    </w:p>
    <w:p w:rsidR="00B43D9E" w:rsidRPr="000750DA" w:rsidRDefault="00B43D9E" w:rsidP="00E045F2">
      <w:pPr>
        <w:spacing w:after="0" w:line="240" w:lineRule="auto"/>
        <w:jc w:val="center"/>
        <w:rPr>
          <w:rFonts w:ascii="Calibri" w:hAnsi="Calibri" w:cs="Arial,Italic"/>
          <w:iCs/>
          <w:color w:val="000000" w:themeColor="text1"/>
        </w:rPr>
      </w:pPr>
    </w:p>
    <w:p w:rsidR="00B43D9E" w:rsidRPr="000750DA" w:rsidRDefault="00B43D9E" w:rsidP="00E045F2">
      <w:pPr>
        <w:spacing w:after="0" w:line="240" w:lineRule="auto"/>
        <w:jc w:val="center"/>
        <w:rPr>
          <w:rFonts w:ascii="Calibri" w:hAnsi="Calibri" w:cs="Arial,Italic"/>
          <w:iCs/>
          <w:color w:val="000000" w:themeColor="text1"/>
        </w:rPr>
      </w:pPr>
    </w:p>
    <w:p w:rsidR="00B43D9E" w:rsidRPr="000750DA" w:rsidRDefault="00B43D9E" w:rsidP="00B43D9E">
      <w:pPr>
        <w:spacing w:line="240" w:lineRule="auto"/>
        <w:jc w:val="center"/>
        <w:rPr>
          <w:rFonts w:ascii="Calibri" w:eastAsia="Times New Roman" w:hAnsi="Calibri" w:cs="Calibri"/>
          <w:sz w:val="24"/>
          <w:szCs w:val="24"/>
          <w:lang w:eastAsia="de-DE"/>
        </w:rPr>
      </w:pPr>
    </w:p>
    <w:p w:rsidR="00B43D9E" w:rsidRPr="003F6352" w:rsidRDefault="00B43D9E" w:rsidP="00B43D9E">
      <w:pPr>
        <w:rPr>
          <w:rFonts w:ascii="Calibri" w:eastAsia="Times New Roman" w:hAnsi="Calibri" w:cs="Calibri"/>
          <w:sz w:val="24"/>
          <w:szCs w:val="24"/>
          <w:lang w:eastAsia="de-DE"/>
        </w:rPr>
        <w:sectPr w:rsidR="00B43D9E" w:rsidRPr="003F6352" w:rsidSect="00707A85">
          <w:footerReference w:type="default" r:id="rId15"/>
          <w:pgSz w:w="11907" w:h="16839" w:code="9"/>
          <w:pgMar w:top="1418" w:right="1418" w:bottom="1418" w:left="1418" w:header="709" w:footer="283" w:gutter="0"/>
          <w:cols w:space="708"/>
          <w:docGrid w:linePitch="360"/>
        </w:sectPr>
      </w:pPr>
      <w:r w:rsidRPr="003F6352">
        <w:rPr>
          <w:rFonts w:ascii="Calibri" w:eastAsia="Times New Roman" w:hAnsi="Calibri" w:cs="Calibri"/>
          <w:sz w:val="24"/>
          <w:szCs w:val="24"/>
          <w:lang w:eastAsia="de-DE"/>
        </w:rPr>
        <w:br w:type="page"/>
      </w:r>
    </w:p>
    <w:tbl>
      <w:tblPr>
        <w:tblStyle w:val="TableauGrille1Clair1"/>
        <w:tblpPr w:leftFromText="141" w:rightFromText="141" w:vertAnchor="text" w:horzAnchor="margin" w:tblpXSpec="center" w:tblpY="-246"/>
        <w:tblW w:w="15352" w:type="dxa"/>
        <w:tblInd w:w="0" w:type="dxa"/>
        <w:tblLayout w:type="fixed"/>
        <w:tblLook w:val="04A0" w:firstRow="1" w:lastRow="0" w:firstColumn="1" w:lastColumn="0" w:noHBand="0" w:noVBand="1"/>
      </w:tblPr>
      <w:tblGrid>
        <w:gridCol w:w="536"/>
        <w:gridCol w:w="3700"/>
        <w:gridCol w:w="5682"/>
        <w:gridCol w:w="4111"/>
        <w:gridCol w:w="1323"/>
      </w:tblGrid>
      <w:tr w:rsidR="00FD44DC" w:rsidRPr="0052666E" w:rsidTr="00245F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999999" w:themeColor="text1" w:themeTint="66"/>
              <w:left w:val="single" w:sz="4" w:space="0" w:color="999999" w:themeColor="text1" w:themeTint="66"/>
              <w:right w:val="single" w:sz="4" w:space="0" w:color="999999" w:themeColor="text1" w:themeTint="66"/>
            </w:tcBorders>
            <w:vAlign w:val="center"/>
          </w:tcPr>
          <w:p w:rsidR="00FD44DC" w:rsidRPr="0052666E" w:rsidRDefault="00FD44DC" w:rsidP="00253B49">
            <w:pPr>
              <w:tabs>
                <w:tab w:val="left" w:pos="2475"/>
              </w:tabs>
              <w:rPr>
                <w:rFonts w:ascii="Franklin Gothic Book" w:hAnsi="Franklin Gothic Book"/>
              </w:rPr>
            </w:pPr>
          </w:p>
        </w:tc>
        <w:tc>
          <w:tcPr>
            <w:tcW w:w="3700"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FD44DC" w:rsidRPr="0052666E" w:rsidRDefault="00FD44DC" w:rsidP="00253B49">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sz w:val="28"/>
                <w:szCs w:val="28"/>
              </w:rPr>
            </w:pPr>
            <w:r w:rsidRPr="0052666E">
              <w:rPr>
                <w:noProof/>
                <w:lang w:eastAsia="fr-FR"/>
              </w:rPr>
              <mc:AlternateContent>
                <mc:Choice Requires="wps">
                  <w:drawing>
                    <wp:anchor distT="0" distB="0" distL="114300" distR="114300" simplePos="0" relativeHeight="251666432" behindDoc="0" locked="0" layoutInCell="1" allowOverlap="1" wp14:anchorId="637F4234" wp14:editId="241BB19D">
                      <wp:simplePos x="0" y="0"/>
                      <wp:positionH relativeFrom="margin">
                        <wp:posOffset>1290320</wp:posOffset>
                      </wp:positionH>
                      <wp:positionV relativeFrom="paragraph">
                        <wp:posOffset>-631190</wp:posOffset>
                      </wp:positionV>
                      <wp:extent cx="6368415" cy="438150"/>
                      <wp:effectExtent l="0" t="0" r="13335" b="19050"/>
                      <wp:wrapNone/>
                      <wp:docPr id="4"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8415" cy="438150"/>
                              </a:xfrm>
                              <a:prstGeom prst="roundRect">
                                <a:avLst/>
                              </a:prstGeom>
                              <a:solidFill>
                                <a:sysClr val="window" lastClr="FFFFFF"/>
                              </a:solidFill>
                              <a:ln w="15875" cap="rnd" cmpd="sng" algn="ctr">
                                <a:solidFill>
                                  <a:sysClr val="windowText" lastClr="000000">
                                    <a:hueMod val="94000"/>
                                  </a:sysClr>
                                </a:solidFill>
                                <a:prstDash val="solid"/>
                              </a:ln>
                              <a:effectLst/>
                            </wps:spPr>
                            <wps:txbx>
                              <w:txbxContent>
                                <w:p w:rsidR="00253B49" w:rsidRDefault="00253B49" w:rsidP="00FD44DC">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Pr>
                                      <w:rFonts w:ascii="Calibri" w:eastAsia="Times New Roman" w:hAnsi="Calibri" w:cs="Calibri"/>
                                      <w:sz w:val="32"/>
                                      <w:lang w:eastAsia="fr-FR"/>
                                    </w:rPr>
                                    <w:t>Tableau d’évaluation des dossiers de candidatures</w:t>
                                  </w:r>
                                  <w:r>
                                    <w:rPr>
                                      <w:rFonts w:ascii="Baskerville Old Face" w:eastAsia="Calibri" w:hAnsi="Baskerville Old Face" w:cs="Arial"/>
                                      <w:sz w:val="40"/>
                                      <w:szCs w:val="28"/>
                                    </w:rPr>
                                    <w:t xml:space="preserve"> </w:t>
                                  </w:r>
                                </w:p>
                                <w:p w:rsidR="00253B49" w:rsidRDefault="00253B49" w:rsidP="00FD44DC">
                                  <w:pPr>
                                    <w:jc w:val="center"/>
                                    <w:rPr>
                                      <w:rFonts w:ascii="Century Gothic" w:eastAsia="Century Gothic" w:hAnsi="Century Gothic" w:cs="Taho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637F4234" id="Rectangle à coins arrondis 10" o:spid="_x0000_s1026" style="position:absolute;left:0;text-align:left;margin-left:101.6pt;margin-top:-49.7pt;width:501.45pt;height:3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" fillcolor="window" strokeweight="1.25pt">
                      <v:stroke endcap="round"/>
                      <v:path arrowok="t"/>
                      <v:textbox>
                        <w:txbxContent>
                          <w:p w:rsidR="00253B49" w:rsidRDefault="00253B49" w:rsidP="00FD44DC">
                            <w:pPr>
                              <w:spacing w:after="200" w:line="276" w:lineRule="auto"/>
                              <w:jc w:val="center"/>
                              <w:rPr>
                                <w:rFonts w:ascii="Baskerville Old Face" w:eastAsia="Calibri" w:hAnsi="Baskerville Old Face" w:cs="Arial"/>
                                <w:sz w:val="36"/>
                                <w:szCs w:val="36"/>
                              </w:rPr>
                            </w:pPr>
                            <w:r>
                              <w:rPr>
                                <w:rFonts w:ascii="Baskerville Old Face" w:eastAsia="Calibri" w:hAnsi="Baskerville Old Face" w:cs="Arial"/>
                                <w:b/>
                                <w:sz w:val="36"/>
                                <w:szCs w:val="36"/>
                              </w:rPr>
                              <w:t xml:space="preserve">Annexe 3 : </w:t>
                            </w:r>
                            <w:r>
                              <w:rPr>
                                <w:rFonts w:ascii="Calibri" w:eastAsia="Times New Roman" w:hAnsi="Calibri" w:cs="Calibri"/>
                                <w:sz w:val="32"/>
                                <w:lang w:eastAsia="fr-FR"/>
                              </w:rPr>
                              <w:t>Tableau d’évaluation des dossiers de candidatures</w:t>
                            </w:r>
                            <w:r>
                              <w:rPr>
                                <w:rFonts w:ascii="Baskerville Old Face" w:eastAsia="Calibri" w:hAnsi="Baskerville Old Face" w:cs="Arial"/>
                                <w:sz w:val="40"/>
                                <w:szCs w:val="28"/>
                              </w:rPr>
                              <w:t xml:space="preserve"> </w:t>
                            </w:r>
                          </w:p>
                          <w:p w:rsidR="00253B49" w:rsidRDefault="00253B49" w:rsidP="00FD44DC">
                            <w:pPr>
                              <w:jc w:val="center"/>
                              <w:rPr>
                                <w:rFonts w:ascii="Century Gothic" w:eastAsia="Century Gothic" w:hAnsi="Century Gothic" w:cs="Tahoma"/>
                              </w:rPr>
                            </w:pPr>
                          </w:p>
                        </w:txbxContent>
                      </v:textbox>
                      <w10:wrap anchorx="margin"/>
                    </v:roundrect>
                  </w:pict>
                </mc:Fallback>
              </mc:AlternateContent>
            </w:r>
            <w:r w:rsidRPr="0052666E">
              <w:rPr>
                <w:rFonts w:ascii="Baskerville Old Face" w:hAnsi="Baskerville Old Face"/>
                <w:sz w:val="28"/>
                <w:szCs w:val="28"/>
              </w:rPr>
              <w:t>Critères d’évaluation</w:t>
            </w:r>
          </w:p>
        </w:tc>
        <w:tc>
          <w:tcPr>
            <w:tcW w:w="5682"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FD44DC" w:rsidRPr="0052666E" w:rsidRDefault="00FD44DC" w:rsidP="00253B49">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sz w:val="28"/>
                <w:szCs w:val="28"/>
              </w:rPr>
            </w:pPr>
            <w:r w:rsidRPr="0052666E">
              <w:rPr>
                <w:rFonts w:ascii="Baskerville Old Face" w:hAnsi="Baskerville Old Face"/>
                <w:sz w:val="28"/>
                <w:szCs w:val="28"/>
              </w:rPr>
              <w:t>Détails des critères d’évaluation</w:t>
            </w:r>
          </w:p>
        </w:tc>
        <w:tc>
          <w:tcPr>
            <w:tcW w:w="4111"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FD44DC" w:rsidRPr="0052666E" w:rsidRDefault="00FD44DC" w:rsidP="00253B49">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sz w:val="28"/>
                <w:szCs w:val="28"/>
              </w:rPr>
            </w:pPr>
            <w:r w:rsidRPr="0052666E">
              <w:rPr>
                <w:rFonts w:ascii="Baskerville Old Face" w:hAnsi="Baskerville Old Face"/>
                <w:sz w:val="28"/>
                <w:szCs w:val="28"/>
              </w:rPr>
              <w:t>Note</w:t>
            </w:r>
          </w:p>
        </w:tc>
        <w:tc>
          <w:tcPr>
            <w:tcW w:w="132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FD44DC" w:rsidRPr="008825D8" w:rsidRDefault="00FD44DC" w:rsidP="00253B49">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8"/>
              </w:rPr>
            </w:pPr>
            <w:r w:rsidRPr="008825D8">
              <w:rPr>
                <w:rFonts w:ascii="Calibri" w:hAnsi="Calibri"/>
                <w:sz w:val="24"/>
                <w:szCs w:val="28"/>
              </w:rPr>
              <w:t>Total</w:t>
            </w:r>
          </w:p>
        </w:tc>
      </w:tr>
      <w:tr w:rsidR="00FD44DC" w:rsidRPr="0052666E" w:rsidTr="00245FE7">
        <w:trPr>
          <w:trHeight w:val="927"/>
        </w:trPr>
        <w:tc>
          <w:tcPr>
            <w:cnfStyle w:val="001000000000" w:firstRow="0" w:lastRow="0" w:firstColumn="1" w:lastColumn="0" w:oddVBand="0" w:evenVBand="0" w:oddHBand="0" w:evenHBand="0" w:firstRowFirstColumn="0" w:firstRowLastColumn="0" w:lastRowFirstColumn="0" w:lastRowLastColumn="0"/>
            <w:tcW w:w="53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tabs>
                <w:tab w:val="left" w:pos="2475"/>
              </w:tabs>
              <w:jc w:val="center"/>
              <w:rPr>
                <w:rFonts w:ascii="Times New Roman" w:hAnsi="Times New Roman"/>
                <w:sz w:val="32"/>
                <w:szCs w:val="32"/>
              </w:rPr>
            </w:pPr>
            <w:r w:rsidRPr="0052666E">
              <w:rPr>
                <w:rFonts w:ascii="Times New Roman" w:hAnsi="Times New Roman"/>
                <w:sz w:val="32"/>
                <w:szCs w:val="32"/>
              </w:rPr>
              <w:t>01</w:t>
            </w:r>
          </w:p>
        </w:tc>
        <w:tc>
          <w:tcPr>
            <w:tcW w:w="370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sidRPr="008825D8">
              <w:rPr>
                <w:rFonts w:ascii="Calibri" w:hAnsi="Calibri"/>
                <w:sz w:val="26"/>
                <w:szCs w:val="26"/>
              </w:rPr>
              <w:t xml:space="preserve">Qualification du consultant (bureau d’étude) à caractère général </w:t>
            </w:r>
          </w:p>
          <w:p w:rsidR="00FD44DC" w:rsidRPr="0052666E" w:rsidRDefault="00FD44DC" w:rsidP="008825D8">
            <w:pPr>
              <w:pStyle w:val="Paragraphedeliste"/>
              <w:numPr>
                <w:ilvl w:val="0"/>
                <w:numId w:val="33"/>
              </w:num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8"/>
                <w:szCs w:val="28"/>
              </w:rPr>
            </w:pPr>
            <w:r w:rsidRPr="008825D8">
              <w:rPr>
                <w:rFonts w:ascii="Calibri" w:hAnsi="Calibri"/>
                <w:sz w:val="24"/>
                <w:szCs w:val="24"/>
              </w:rPr>
              <w:t>Expérience voulue du bureau</w:t>
            </w:r>
            <w:r w:rsidRPr="003B6060">
              <w:rPr>
                <w:rFonts w:ascii="Baskerville Old Face" w:hAnsi="Baskerville Old Face"/>
                <w:sz w:val="24"/>
                <w:szCs w:val="24"/>
              </w:rPr>
              <w:t xml:space="preserve"> -</w:t>
            </w:r>
            <w:r w:rsidRPr="0052666E">
              <w:rPr>
                <w:rFonts w:ascii="Times New Roman" w:hAnsi="Times New Roman"/>
                <w:sz w:val="28"/>
                <w:szCs w:val="28"/>
              </w:rPr>
              <w:t xml:space="preserve"> </w:t>
            </w: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tabs>
                <w:tab w:val="left" w:pos="2475"/>
              </w:tabs>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Expérience professionnelle générale dans le domaine de la formation, en langue et en pédagogie et plan de formation  </w:t>
            </w:r>
            <w:r w:rsidRPr="008825D8">
              <w:rPr>
                <w:rFonts w:ascii="Calibri" w:hAnsi="Calibri"/>
                <w:vertAlign w:val="superscript"/>
              </w:rPr>
              <w:t xml:space="preserve">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FD44DC">
            <w:pPr>
              <w:numPr>
                <w:ilvl w:val="0"/>
                <w:numId w:val="2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&lt; 5 ans = 0pts</w:t>
            </w:r>
          </w:p>
          <w:p w:rsidR="00FD44DC" w:rsidRPr="008825D8" w:rsidRDefault="00FD44DC" w:rsidP="00FD44DC">
            <w:pPr>
              <w:numPr>
                <w:ilvl w:val="0"/>
                <w:numId w:val="2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5 à 7 ans =10pts</w:t>
            </w:r>
          </w:p>
          <w:p w:rsidR="00FD44DC" w:rsidRPr="008825D8" w:rsidRDefault="00FD44DC" w:rsidP="00FD44DC">
            <w:pPr>
              <w:numPr>
                <w:ilvl w:val="0"/>
                <w:numId w:val="2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8 à10 ans = 15 pts</w:t>
            </w:r>
          </w:p>
          <w:p w:rsidR="00FD44DC" w:rsidRPr="008825D8" w:rsidRDefault="00FD44DC" w:rsidP="00253B49">
            <w:p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avec un max de 15 points  </w:t>
            </w:r>
          </w:p>
        </w:tc>
        <w:tc>
          <w:tcPr>
            <w:tcW w:w="1323"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r w:rsidRPr="008825D8">
              <w:rPr>
                <w:rFonts w:ascii="Calibri" w:hAnsi="Calibri"/>
                <w:b/>
                <w:sz w:val="24"/>
                <w:szCs w:val="28"/>
              </w:rPr>
              <w:t>45 points /100</w:t>
            </w:r>
          </w:p>
        </w:tc>
      </w:tr>
      <w:tr w:rsidR="00FD44DC" w:rsidRPr="0052666E" w:rsidTr="00245FE7">
        <w:trPr>
          <w:trHeight w:val="750"/>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8"/>
                <w:szCs w:val="28"/>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Arial"/>
                <w:lang w:eastAsia="en-GB"/>
              </w:rPr>
            </w:pPr>
            <w:r w:rsidRPr="008825D8">
              <w:rPr>
                <w:rFonts w:ascii="Calibri" w:hAnsi="Calibri" w:cs="Arial"/>
                <w:lang w:eastAsia="en-GB"/>
              </w:rPr>
              <w:t>Expérience du Consultant applicable à la mission : Formation en langue : anglais, allemand et italien....</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FD44DC">
            <w:pPr>
              <w:numPr>
                <w:ilvl w:val="0"/>
                <w:numId w:val="43"/>
              </w:numPr>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&lt; 3 missions = 0pts</w:t>
            </w:r>
          </w:p>
          <w:p w:rsidR="00FD44DC" w:rsidRPr="008825D8" w:rsidRDefault="00FD44DC" w:rsidP="00FD44DC">
            <w:pPr>
              <w:numPr>
                <w:ilvl w:val="0"/>
                <w:numId w:val="43"/>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Entre 3-6 missions = 5 pts</w:t>
            </w:r>
          </w:p>
          <w:p w:rsidR="00FD44DC" w:rsidRPr="008825D8" w:rsidRDefault="00FD44DC" w:rsidP="00FD44DC">
            <w:pPr>
              <w:numPr>
                <w:ilvl w:val="0"/>
                <w:numId w:val="43"/>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7 </w:t>
            </w:r>
            <w:r w:rsidR="00D808DA">
              <w:rPr>
                <w:rFonts w:ascii="Calibri" w:hAnsi="Calibri"/>
              </w:rPr>
              <w:t xml:space="preserve">et </w:t>
            </w:r>
            <w:r w:rsidRPr="008825D8">
              <w:rPr>
                <w:rFonts w:ascii="Calibri" w:hAnsi="Calibri"/>
              </w:rPr>
              <w:t xml:space="preserve">+ = 15 avec un max de 15 pts  </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FD44DC" w:rsidRPr="0052666E" w:rsidTr="00245FE7">
        <w:trPr>
          <w:trHeight w:val="750"/>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8"/>
                <w:szCs w:val="28"/>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autoSpaceDE w:val="0"/>
              <w:autoSpaceDN w:val="0"/>
              <w:bidi/>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Arial"/>
                <w:lang w:eastAsia="en-GB"/>
              </w:rPr>
            </w:pPr>
            <w:r w:rsidRPr="008825D8">
              <w:rPr>
                <w:rFonts w:ascii="Calibri" w:hAnsi="Calibri" w:cs="Arial"/>
                <w:lang w:eastAsia="en-GB"/>
              </w:rPr>
              <w:t>Bilan pédagogique du consultant validé par DRFPE ou APII...</w:t>
            </w:r>
            <w:r w:rsidRPr="008825D8">
              <w:rPr>
                <w:rStyle w:val="Appelnotedebasdep"/>
                <w:rFonts w:ascii="Calibri" w:hAnsi="Calibri" w:cs="Arial"/>
                <w:lang w:eastAsia="en-GB"/>
              </w:rPr>
              <w:footnoteReference w:id="1"/>
            </w:r>
          </w:p>
          <w:p w:rsidR="00FD44DC" w:rsidRPr="008825D8" w:rsidRDefault="00FD44DC" w:rsidP="00FD44DC">
            <w:pPr>
              <w:autoSpaceDE w:val="0"/>
              <w:autoSpaceDN w:val="0"/>
              <w:bidi/>
              <w:adjustRightInd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Arial"/>
                <w:lang w:eastAsia="en-GB"/>
              </w:rPr>
            </w:pPr>
            <w:r w:rsidRPr="008825D8">
              <w:rPr>
                <w:rFonts w:ascii="Calibri" w:hAnsi="Calibri" w:cs="Arial"/>
                <w:lang w:eastAsia="en-GB"/>
              </w:rPr>
              <w:t xml:space="preserve">Pendant les 7 dernières années  </w:t>
            </w:r>
            <w:r w:rsidRPr="008825D8">
              <w:rPr>
                <w:rFonts w:ascii="Calibri" w:hAnsi="Calibri" w:cs="Arial"/>
                <w:rtl/>
                <w:lang w:eastAsia="en-GB"/>
              </w:rPr>
              <w:t xml:space="preserve">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FD44DC">
            <w:pPr>
              <w:numPr>
                <w:ilvl w:val="0"/>
                <w:numId w:val="4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Plafond 1000 formés = 5 pts</w:t>
            </w:r>
          </w:p>
          <w:p w:rsidR="00FD44DC" w:rsidRPr="008825D8" w:rsidRDefault="00D808DA" w:rsidP="00FD44DC">
            <w:pPr>
              <w:numPr>
                <w:ilvl w:val="0"/>
                <w:numId w:val="4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Plafond</w:t>
            </w:r>
            <w:r w:rsidR="00FD44DC" w:rsidRPr="008825D8">
              <w:rPr>
                <w:rFonts w:ascii="Calibri" w:hAnsi="Calibri"/>
              </w:rPr>
              <w:t xml:space="preserve"> 3000 formés = 10 pts </w:t>
            </w:r>
          </w:p>
          <w:p w:rsidR="00FD44DC" w:rsidRPr="008825D8" w:rsidRDefault="00D808DA" w:rsidP="00D808DA">
            <w:pPr>
              <w:numPr>
                <w:ilvl w:val="0"/>
                <w:numId w:val="44"/>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4000</w:t>
            </w:r>
            <w:r w:rsidR="00FD44DC" w:rsidRPr="008825D8">
              <w:rPr>
                <w:rFonts w:ascii="Calibri" w:hAnsi="Calibri"/>
              </w:rPr>
              <w:t xml:space="preserve"> </w:t>
            </w:r>
            <w:r w:rsidRPr="008825D8">
              <w:rPr>
                <w:rFonts w:ascii="Calibri" w:hAnsi="Calibri"/>
              </w:rPr>
              <w:t xml:space="preserve">formés </w:t>
            </w:r>
            <w:r w:rsidR="00FD44DC" w:rsidRPr="008825D8">
              <w:rPr>
                <w:rFonts w:ascii="Calibri" w:hAnsi="Calibri"/>
              </w:rPr>
              <w:t xml:space="preserve">ou + =15 pts </w:t>
            </w:r>
            <w:r w:rsidR="00FD44DC" w:rsidRPr="008825D8">
              <w:rPr>
                <w:rFonts w:ascii="Calibri" w:hAnsi="Calibri" w:cs="Calibri"/>
                <w:szCs w:val="24"/>
              </w:rPr>
              <w:t>avec</w:t>
            </w:r>
            <w:r w:rsidR="00FD44DC" w:rsidRPr="008825D8">
              <w:rPr>
                <w:rFonts w:ascii="Calibri" w:hAnsi="Calibri"/>
              </w:rPr>
              <w:t xml:space="preserve"> un max de 15 pts  </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FD44DC" w:rsidRPr="0052666E" w:rsidTr="00245FE7">
        <w:trPr>
          <w:trHeight w:val="758"/>
        </w:trPr>
        <w:tc>
          <w:tcPr>
            <w:cnfStyle w:val="001000000000" w:firstRow="0" w:lastRow="0" w:firstColumn="1" w:lastColumn="0" w:oddVBand="0" w:evenVBand="0" w:oddHBand="0" w:evenHBand="0" w:firstRowFirstColumn="0" w:firstRowLastColumn="0" w:lastRowFirstColumn="0" w:lastRowLastColumn="0"/>
            <w:tcW w:w="53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tabs>
                <w:tab w:val="left" w:pos="2475"/>
              </w:tabs>
              <w:jc w:val="center"/>
              <w:rPr>
                <w:rFonts w:ascii="Times New Roman" w:hAnsi="Times New Roman"/>
                <w:sz w:val="32"/>
                <w:szCs w:val="32"/>
              </w:rPr>
            </w:pPr>
            <w:r w:rsidRPr="0052666E">
              <w:rPr>
                <w:rFonts w:ascii="Times New Roman" w:hAnsi="Times New Roman"/>
                <w:sz w:val="32"/>
                <w:szCs w:val="32"/>
              </w:rPr>
              <w:t>02</w:t>
            </w:r>
          </w:p>
        </w:tc>
        <w:tc>
          <w:tcPr>
            <w:tcW w:w="370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sz w:val="26"/>
                <w:szCs w:val="26"/>
              </w:rPr>
            </w:pPr>
            <w:r w:rsidRPr="008825D8">
              <w:rPr>
                <w:rFonts w:ascii="Calibri" w:hAnsi="Calibri"/>
                <w:sz w:val="26"/>
                <w:szCs w:val="26"/>
              </w:rPr>
              <w:t>Qualifications et compétence du ou des formateur(s)</w:t>
            </w:r>
          </w:p>
          <w:p w:rsidR="00FD44DC" w:rsidRPr="0052666E" w:rsidRDefault="00FD44DC" w:rsidP="00253B4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r w:rsidRPr="008825D8">
              <w:rPr>
                <w:rFonts w:ascii="Calibri" w:hAnsi="Calibri"/>
                <w:sz w:val="24"/>
                <w:szCs w:val="26"/>
              </w:rPr>
              <w:t>- Expert Clé -</w:t>
            </w:r>
            <w:r w:rsidRPr="008825D8">
              <w:rPr>
                <w:rFonts w:ascii="Baskerville Old Face" w:hAnsi="Baskerville Old Face"/>
              </w:rPr>
              <w:t xml:space="preserve"> </w:t>
            </w: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Nombre de formation réalisée en langu</w:t>
            </w:r>
            <w:r w:rsidR="00D808DA">
              <w:rPr>
                <w:rFonts w:ascii="Calibri" w:hAnsi="Calibri"/>
              </w:rPr>
              <w:t>e anglaise TOEIC, TOEFL, SAT...</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FD44DC">
            <w:pPr>
              <w:numPr>
                <w:ilvl w:val="0"/>
                <w:numId w:val="45"/>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05 ou + =10 pts (plafond 10 pts)</w:t>
            </w:r>
          </w:p>
        </w:tc>
        <w:tc>
          <w:tcPr>
            <w:tcW w:w="1323"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FD44DC" w:rsidRPr="008825D8" w:rsidRDefault="00FD44DC" w:rsidP="00253B49">
            <w:pPr>
              <w:tabs>
                <w:tab w:val="left" w:pos="2475"/>
              </w:tabs>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p w:rsidR="00FD44DC" w:rsidRPr="008825D8" w:rsidRDefault="00FD44DC" w:rsidP="00253B4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r w:rsidRPr="008825D8">
              <w:rPr>
                <w:rFonts w:ascii="Calibri" w:hAnsi="Calibri"/>
                <w:b/>
                <w:sz w:val="24"/>
                <w:szCs w:val="28"/>
              </w:rPr>
              <w:t>25 points /100</w:t>
            </w:r>
          </w:p>
          <w:p w:rsidR="00FD44DC" w:rsidRPr="008825D8" w:rsidRDefault="00FD44DC" w:rsidP="00253B49">
            <w:pPr>
              <w:tabs>
                <w:tab w:val="left" w:pos="2475"/>
              </w:tabs>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FD44DC" w:rsidRPr="0052666E" w:rsidTr="00245FE7">
        <w:trPr>
          <w:trHeight w:val="405"/>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D808DA">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Expériences acquises applicables à la </w:t>
            </w:r>
            <w:r w:rsidR="00D808DA">
              <w:rPr>
                <w:rFonts w:ascii="Calibri" w:hAnsi="Calibri"/>
              </w:rPr>
              <w:t xml:space="preserve">mission en cause (formation en </w:t>
            </w:r>
            <w:r w:rsidRPr="008825D8">
              <w:rPr>
                <w:rFonts w:ascii="Calibri" w:hAnsi="Calibri"/>
              </w:rPr>
              <w:t>TOEIC dans une structure de l’enseignement supérieur avec meilleur score de 800/1000 minimum</w:t>
            </w:r>
            <w:r w:rsidR="00D808DA">
              <w:rPr>
                <w:rFonts w:ascii="Calibri" w:hAnsi="Calibri"/>
              </w:rPr>
              <w:t xml:space="preserve"> </w:t>
            </w:r>
            <w:r w:rsidRPr="008825D8">
              <w:rPr>
                <w:rFonts w:ascii="Calibri" w:hAnsi="Calibri"/>
              </w:rPr>
              <w:t xml:space="preserve">réalisé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FD44DC">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3 missions ou+ avec score 800/1000 = 10 pts </w:t>
            </w:r>
          </w:p>
          <w:p w:rsidR="00FD44DC" w:rsidRPr="008825D8" w:rsidRDefault="00FD44DC" w:rsidP="00253B4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(plafond 10 pts)</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FD44DC" w:rsidRPr="0052666E" w:rsidTr="00245FE7">
        <w:trPr>
          <w:trHeight w:val="786"/>
        </w:trPr>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Qualification académique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FD44DC">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Bac + 5 (master et ingénieur) = 2 pts</w:t>
            </w:r>
          </w:p>
          <w:p w:rsidR="00FD44DC" w:rsidRPr="008825D8" w:rsidRDefault="00FD44DC" w:rsidP="00D808DA">
            <w:pPr>
              <w:numPr>
                <w:ilvl w:val="0"/>
                <w:numId w:val="30"/>
              </w:numPr>
              <w:tabs>
                <w:tab w:val="left" w:pos="2475"/>
              </w:tabs>
              <w:contextualSpacing/>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Doctorat = </w:t>
            </w:r>
            <w:r w:rsidR="00D808DA">
              <w:rPr>
                <w:rFonts w:ascii="Calibri" w:hAnsi="Calibri"/>
              </w:rPr>
              <w:t>5</w:t>
            </w:r>
            <w:r w:rsidRPr="008825D8">
              <w:rPr>
                <w:rFonts w:ascii="Calibri" w:hAnsi="Calibri"/>
              </w:rPr>
              <w:t xml:space="preserve"> pts</w:t>
            </w:r>
            <w:r w:rsidR="00D808DA">
              <w:rPr>
                <w:rFonts w:ascii="Calibri" w:hAnsi="Calibri"/>
              </w:rPr>
              <w:t xml:space="preserve"> </w:t>
            </w:r>
            <w:r w:rsidR="00D808DA" w:rsidRPr="008825D8">
              <w:rPr>
                <w:rFonts w:ascii="Calibri" w:hAnsi="Calibri"/>
              </w:rPr>
              <w:t xml:space="preserve">(plafond </w:t>
            </w:r>
            <w:r w:rsidR="00D808DA">
              <w:rPr>
                <w:rFonts w:ascii="Calibri" w:hAnsi="Calibri"/>
              </w:rPr>
              <w:t>5</w:t>
            </w:r>
            <w:r w:rsidR="00D808DA" w:rsidRPr="008825D8">
              <w:rPr>
                <w:rFonts w:ascii="Calibri" w:hAnsi="Calibri"/>
              </w:rPr>
              <w:t xml:space="preserve"> pts)</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FD44DC" w:rsidRPr="0052666E" w:rsidTr="00245FE7">
        <w:tc>
          <w:tcPr>
            <w:cnfStyle w:val="001000000000" w:firstRow="0" w:lastRow="0" w:firstColumn="1" w:lastColumn="0" w:oddVBand="0" w:evenVBand="0" w:oddHBand="0" w:evenHBand="0" w:firstRowFirstColumn="0" w:firstRowLastColumn="0" w:lastRowFirstColumn="0" w:lastRowLastColumn="0"/>
            <w:tcW w:w="536"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tabs>
                <w:tab w:val="left" w:pos="2475"/>
              </w:tabs>
              <w:jc w:val="center"/>
              <w:rPr>
                <w:rFonts w:ascii="Times New Roman" w:hAnsi="Times New Roman"/>
                <w:sz w:val="32"/>
                <w:szCs w:val="32"/>
              </w:rPr>
            </w:pPr>
            <w:r w:rsidRPr="0052666E">
              <w:rPr>
                <w:rFonts w:ascii="Times New Roman" w:hAnsi="Times New Roman"/>
                <w:sz w:val="32"/>
                <w:szCs w:val="32"/>
              </w:rPr>
              <w:t>03</w:t>
            </w:r>
          </w:p>
        </w:tc>
        <w:tc>
          <w:tcPr>
            <w:tcW w:w="370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FD44DC" w:rsidRPr="0052666E" w:rsidRDefault="00FD44DC" w:rsidP="008825D8">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r w:rsidRPr="008825D8">
              <w:rPr>
                <w:rFonts w:ascii="Calibri" w:hAnsi="Calibri"/>
                <w:sz w:val="26"/>
                <w:szCs w:val="26"/>
              </w:rPr>
              <w:t>Conformité du programme du travail, la méthodologie et l’approche technique aux termes de références</w:t>
            </w: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Fiche programme de l’action de formation en cohérence avec les termes de référence</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Standard </w:t>
            </w:r>
            <w:proofErr w:type="spellStart"/>
            <w:r w:rsidRPr="008825D8">
              <w:rPr>
                <w:rFonts w:ascii="Calibri" w:hAnsi="Calibri"/>
              </w:rPr>
              <w:t>cnfcpp</w:t>
            </w:r>
            <w:proofErr w:type="spellEnd"/>
            <w:r w:rsidRPr="008825D8">
              <w:rPr>
                <w:rFonts w:ascii="Calibri" w:hAnsi="Calibri"/>
              </w:rPr>
              <w:t>= 15 pts</w:t>
            </w:r>
          </w:p>
        </w:tc>
        <w:tc>
          <w:tcPr>
            <w:tcW w:w="1323"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r w:rsidRPr="008825D8">
              <w:rPr>
                <w:rFonts w:ascii="Calibri" w:hAnsi="Calibri"/>
                <w:b/>
                <w:sz w:val="24"/>
                <w:szCs w:val="28"/>
              </w:rPr>
              <w:t>30 points /100</w:t>
            </w:r>
          </w:p>
        </w:tc>
      </w:tr>
      <w:tr w:rsidR="00FD44DC" w:rsidRPr="0052666E" w:rsidTr="00245FE7">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Méthode préconisée pour la formation : Référentiel des séquences / scénarios pédagogiques</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Manuel/ guide pédagogique/ ou cd = 10 pts</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FD44DC" w:rsidRPr="0052666E" w:rsidTr="00245FE7">
        <w:tc>
          <w:tcPr>
            <w:cnfStyle w:val="001000000000" w:firstRow="0" w:lastRow="0" w:firstColumn="1" w:lastColumn="0" w:oddVBand="0" w:evenVBand="0" w:oddHBand="0" w:evenHBand="0" w:firstRowFirstColumn="0" w:firstRowLastColumn="0" w:lastRowFirstColumn="0" w:lastRowLastColumn="0"/>
            <w:tcW w:w="536"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rPr>
                <w:rFonts w:ascii="Times New Roman" w:hAnsi="Times New Roman"/>
                <w:sz w:val="32"/>
                <w:szCs w:val="32"/>
              </w:rPr>
            </w:pPr>
          </w:p>
        </w:tc>
        <w:tc>
          <w:tcPr>
            <w:tcW w:w="370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52666E" w:rsidRDefault="00FD44DC" w:rsidP="00253B49">
            <w:pP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Moyens didactiques ou </w:t>
            </w:r>
            <w:proofErr w:type="spellStart"/>
            <w:r w:rsidRPr="008825D8">
              <w:rPr>
                <w:rFonts w:ascii="Calibri" w:hAnsi="Calibri"/>
              </w:rPr>
              <w:t>process</w:t>
            </w:r>
            <w:proofErr w:type="spellEnd"/>
            <w:r w:rsidRPr="008825D8">
              <w:rPr>
                <w:rFonts w:ascii="Calibri" w:hAnsi="Calibri"/>
              </w:rPr>
              <w:t xml:space="preserve"> réel prévus (</w:t>
            </w:r>
            <w:r w:rsidRPr="008825D8">
              <w:rPr>
                <w:rFonts w:ascii="Calibri" w:eastAsia="Franklin Gothic Book" w:hAnsi="Calibri"/>
              </w:rPr>
              <w:t xml:space="preserve">Matériel </w:t>
            </w:r>
            <w:r w:rsidRPr="008825D8">
              <w:rPr>
                <w:rFonts w:ascii="Calibri" w:hAnsi="Calibri"/>
              </w:rPr>
              <w:t>pédagogique adapté, Outils vidéo, Cartes mentales, …).</w:t>
            </w:r>
            <w:r w:rsidRPr="008825D8">
              <w:rPr>
                <w:rFonts w:ascii="Calibri" w:hAnsi="Calibri"/>
                <w:vertAlign w:val="superscript"/>
              </w:rPr>
              <w:t xml:space="preserve"> </w:t>
            </w: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8825D8">
              <w:rPr>
                <w:rFonts w:ascii="Calibri" w:hAnsi="Calibri"/>
              </w:rPr>
              <w:t xml:space="preserve">5 pts </w:t>
            </w:r>
          </w:p>
        </w:tc>
        <w:tc>
          <w:tcPr>
            <w:tcW w:w="132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cnfStyle w:val="000000000000" w:firstRow="0" w:lastRow="0" w:firstColumn="0" w:lastColumn="0" w:oddVBand="0" w:evenVBand="0" w:oddHBand="0" w:evenHBand="0" w:firstRowFirstColumn="0" w:firstRowLastColumn="0" w:lastRowFirstColumn="0" w:lastRowLastColumn="0"/>
              <w:rPr>
                <w:rFonts w:ascii="Calibri" w:hAnsi="Calibri"/>
                <w:b/>
                <w:sz w:val="24"/>
                <w:szCs w:val="28"/>
              </w:rPr>
            </w:pPr>
          </w:p>
        </w:tc>
      </w:tr>
      <w:tr w:rsidR="00FD44DC" w:rsidRPr="0052666E" w:rsidTr="00245FE7">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FD44DC" w:rsidRPr="0052666E" w:rsidRDefault="00FD44DC" w:rsidP="00253B49">
            <w:pPr>
              <w:autoSpaceDE w:val="0"/>
              <w:autoSpaceDN w:val="0"/>
              <w:adjustRightInd w:val="0"/>
              <w:spacing w:line="276" w:lineRule="auto"/>
              <w:rPr>
                <w:rFonts w:ascii="Baskerville Old Face" w:hAnsi="Baskerville Old Face"/>
                <w:sz w:val="24"/>
              </w:rPr>
            </w:pPr>
          </w:p>
        </w:tc>
        <w:tc>
          <w:tcPr>
            <w:tcW w:w="37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FD44DC" w:rsidRPr="0052666E" w:rsidRDefault="00FD44DC" w:rsidP="00253B4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568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FD44DC" w:rsidRPr="0052666E" w:rsidRDefault="00FD44DC" w:rsidP="00253B49">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4"/>
              </w:rPr>
            </w:pPr>
          </w:p>
        </w:tc>
        <w:tc>
          <w:tcPr>
            <w:tcW w:w="411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rsidR="00FD44DC" w:rsidRPr="0052666E" w:rsidRDefault="00FD44DC" w:rsidP="00253B4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8"/>
                <w:szCs w:val="28"/>
              </w:rPr>
            </w:pPr>
          </w:p>
        </w:tc>
        <w:tc>
          <w:tcPr>
            <w:tcW w:w="132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FD44DC" w:rsidRPr="008825D8" w:rsidRDefault="00FD44DC" w:rsidP="00253B49">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32"/>
              </w:rPr>
            </w:pPr>
            <w:r w:rsidRPr="008825D8">
              <w:rPr>
                <w:rFonts w:ascii="Calibri" w:hAnsi="Calibri"/>
                <w:b/>
                <w:sz w:val="24"/>
                <w:szCs w:val="32"/>
              </w:rPr>
              <w:t>100/100</w:t>
            </w:r>
          </w:p>
        </w:tc>
      </w:tr>
    </w:tbl>
    <w:p w:rsidR="00B43D9E" w:rsidRPr="00245FE7" w:rsidRDefault="00B43D9E" w:rsidP="008825D8">
      <w:pPr>
        <w:spacing w:after="0" w:line="240" w:lineRule="auto"/>
        <w:jc w:val="center"/>
        <w:rPr>
          <w:rFonts w:ascii="Arial,Italic" w:hAnsi="Arial,Italic" w:cs="Arial,Italic"/>
        </w:rPr>
      </w:pPr>
    </w:p>
    <w:sectPr w:rsidR="00B43D9E" w:rsidRPr="00245FE7" w:rsidSect="00B43D9E">
      <w:headerReference w:type="default" r:id="rId16"/>
      <w:footerReference w:type="default" r:id="rId17"/>
      <w:pgSz w:w="15840" w:h="12240"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EE9" w:rsidRDefault="001E1EE9" w:rsidP="00167086">
      <w:pPr>
        <w:spacing w:after="0" w:line="240" w:lineRule="auto"/>
      </w:pPr>
      <w:r>
        <w:separator/>
      </w:r>
    </w:p>
  </w:endnote>
  <w:endnote w:type="continuationSeparator" w:id="0">
    <w:p w:rsidR="001E1EE9" w:rsidRDefault="001E1EE9"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ollkorn">
    <w:charset w:val="00"/>
    <w:family w:val="auto"/>
    <w:pitch w:val="variable"/>
    <w:sig w:usb0="A000028F" w:usb1="02000023"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Italic">
    <w:altName w:val="Times New 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5977"/>
      <w:docPartObj>
        <w:docPartGallery w:val="Page Numbers (Bottom of Page)"/>
        <w:docPartUnique/>
      </w:docPartObj>
    </w:sdtPr>
    <w:sdtEndPr>
      <w:rPr>
        <w:b/>
      </w:rPr>
    </w:sdtEndPr>
    <w:sdtContent>
      <w:p w:rsidR="00253B49" w:rsidRPr="00BE4FC6" w:rsidRDefault="00253B49">
        <w:pPr>
          <w:pStyle w:val="Pieddepage"/>
          <w:jc w:val="center"/>
          <w:rPr>
            <w:b/>
          </w:rPr>
        </w:pPr>
        <w:r w:rsidRPr="00CF7DB6">
          <w:rPr>
            <w:rFonts w:ascii="Calibri" w:hAnsi="Calibri"/>
            <w:b/>
            <w:sz w:val="24"/>
          </w:rPr>
          <w:fldChar w:fldCharType="begin"/>
        </w:r>
        <w:r w:rsidRPr="00CF7DB6">
          <w:rPr>
            <w:rFonts w:ascii="Calibri" w:hAnsi="Calibri"/>
            <w:b/>
            <w:sz w:val="24"/>
          </w:rPr>
          <w:instrText>PAGE   \* MERGEFORMAT</w:instrText>
        </w:r>
        <w:r w:rsidRPr="00CF7DB6">
          <w:rPr>
            <w:rFonts w:ascii="Calibri" w:hAnsi="Calibri"/>
            <w:b/>
            <w:sz w:val="24"/>
          </w:rPr>
          <w:fldChar w:fldCharType="separate"/>
        </w:r>
        <w:r w:rsidR="002A621E">
          <w:rPr>
            <w:rFonts w:ascii="Calibri" w:hAnsi="Calibri"/>
            <w:b/>
            <w:noProof/>
            <w:sz w:val="24"/>
          </w:rPr>
          <w:t>1</w:t>
        </w:r>
        <w:r w:rsidRPr="00CF7DB6">
          <w:rPr>
            <w:rFonts w:ascii="Calibri" w:hAnsi="Calibri"/>
            <w:b/>
            <w:sz w:val="24"/>
          </w:rPr>
          <w:fldChar w:fldCharType="end"/>
        </w:r>
        <w:r w:rsidRPr="00CF7DB6">
          <w:rPr>
            <w:rFonts w:ascii="Calibri" w:hAnsi="Calibri"/>
            <w:b/>
            <w:sz w:val="24"/>
          </w:rPr>
          <w:t>/</w:t>
        </w:r>
        <w:r w:rsidR="00BE4FC6" w:rsidRPr="00CF7DB6">
          <w:rPr>
            <w:rFonts w:ascii="Calibri" w:hAnsi="Calibri"/>
            <w:b/>
            <w:sz w:val="24"/>
          </w:rPr>
          <w:t>17</w:t>
        </w:r>
      </w:p>
    </w:sdtContent>
  </w:sdt>
  <w:p w:rsidR="00253B49" w:rsidRDefault="00253B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49" w:rsidRPr="00CF7DB6" w:rsidRDefault="001E1EE9" w:rsidP="00376A35">
    <w:pPr>
      <w:pStyle w:val="Pieddepage"/>
      <w:jc w:val="center"/>
      <w:rPr>
        <w:b/>
        <w:sz w:val="24"/>
      </w:rPr>
    </w:pPr>
    <w:sdt>
      <w:sdtPr>
        <w:id w:val="-137032837"/>
        <w:docPartObj>
          <w:docPartGallery w:val="Page Numbers (Bottom of Page)"/>
          <w:docPartUnique/>
        </w:docPartObj>
      </w:sdtPr>
      <w:sdtEndPr>
        <w:rPr>
          <w:b/>
          <w:sz w:val="24"/>
        </w:rPr>
      </w:sdtEndPr>
      <w:sdtContent>
        <w:r w:rsidR="00253B49" w:rsidRPr="00CF7DB6">
          <w:rPr>
            <w:b/>
            <w:sz w:val="24"/>
          </w:rPr>
          <w:fldChar w:fldCharType="begin"/>
        </w:r>
        <w:r w:rsidR="00253B49" w:rsidRPr="00CF7DB6">
          <w:rPr>
            <w:b/>
            <w:sz w:val="24"/>
          </w:rPr>
          <w:instrText>PAGE   \* MERGEFORMAT</w:instrText>
        </w:r>
        <w:r w:rsidR="00253B49" w:rsidRPr="00CF7DB6">
          <w:rPr>
            <w:b/>
            <w:sz w:val="24"/>
          </w:rPr>
          <w:fldChar w:fldCharType="separate"/>
        </w:r>
        <w:r w:rsidR="002A621E">
          <w:rPr>
            <w:b/>
            <w:noProof/>
            <w:sz w:val="24"/>
          </w:rPr>
          <w:t>1</w:t>
        </w:r>
        <w:r w:rsidR="00253B49" w:rsidRPr="00CF7DB6">
          <w:rPr>
            <w:b/>
            <w:sz w:val="24"/>
          </w:rPr>
          <w:fldChar w:fldCharType="end"/>
        </w:r>
        <w:r w:rsidR="00EB2E1B" w:rsidRPr="00CF7DB6">
          <w:rPr>
            <w:b/>
            <w:sz w:val="24"/>
          </w:rPr>
          <w:t>7</w:t>
        </w:r>
      </w:sdtContent>
    </w:sdt>
    <w:r w:rsidR="00253B49" w:rsidRPr="00CF7DB6">
      <w:rPr>
        <w:b/>
        <w:sz w:val="24"/>
      </w:rPr>
      <w:t>/1</w:t>
    </w:r>
    <w:r w:rsidR="00EB2E1B" w:rsidRPr="00CF7DB6">
      <w:rPr>
        <w:b/>
        <w:sz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EE9" w:rsidRDefault="001E1EE9" w:rsidP="00167086">
      <w:pPr>
        <w:spacing w:after="0" w:line="240" w:lineRule="auto"/>
      </w:pPr>
      <w:r>
        <w:separator/>
      </w:r>
    </w:p>
  </w:footnote>
  <w:footnote w:type="continuationSeparator" w:id="0">
    <w:p w:rsidR="001E1EE9" w:rsidRDefault="001E1EE9" w:rsidP="00167086">
      <w:pPr>
        <w:spacing w:after="0" w:line="240" w:lineRule="auto"/>
      </w:pPr>
      <w:r>
        <w:continuationSeparator/>
      </w:r>
    </w:p>
  </w:footnote>
  <w:footnote w:id="1">
    <w:p w:rsidR="00253B49" w:rsidRDefault="00253B49" w:rsidP="00FD44DC">
      <w:pPr>
        <w:pStyle w:val="Notedebasdepage"/>
      </w:pPr>
      <w:r>
        <w:rPr>
          <w:rStyle w:val="Appelnotedebasdep"/>
        </w:rPr>
        <w:footnoteRef/>
      </w:r>
      <w:r>
        <w:t xml:space="preserve"> </w:t>
      </w:r>
      <w:r w:rsidRPr="003C7890">
        <w:t xml:space="preserve">  Le bilan pédagogique doit être accompagné par une déclaration sur l’honneur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B49" w:rsidRPr="00AD1B66" w:rsidRDefault="00253B49" w:rsidP="00AD1B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642"/>
    <w:multiLevelType w:val="hybridMultilevel"/>
    <w:tmpl w:val="2FBA6310"/>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477556"/>
    <w:multiLevelType w:val="hybridMultilevel"/>
    <w:tmpl w:val="E8AA886A"/>
    <w:lvl w:ilvl="0" w:tplc="DD1639AC">
      <w:start w:val="1"/>
      <w:numFmt w:val="decimal"/>
      <w:pStyle w:val="Titre1"/>
      <w:lvlText w:val="%1."/>
      <w:lvlJc w:val="left"/>
      <w:pPr>
        <w:ind w:left="644" w:hanging="360"/>
      </w:pPr>
      <w:rPr>
        <w:rFonts w:hint="default"/>
        <w:b/>
        <w:bCs/>
      </w:rPr>
    </w:lvl>
    <w:lvl w:ilvl="1" w:tplc="040C0003">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067148EC"/>
    <w:multiLevelType w:val="hybridMultilevel"/>
    <w:tmpl w:val="9244A390"/>
    <w:lvl w:ilvl="0" w:tplc="B51C7ED0">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1C6699"/>
    <w:multiLevelType w:val="multilevel"/>
    <w:tmpl w:val="4E8EEB78"/>
    <w:lvl w:ilvl="0">
      <w:start w:val="1"/>
      <w:numFmt w:val="bullet"/>
      <w:lvlText w:val=""/>
      <w:lvlJc w:val="left"/>
      <w:pPr>
        <w:tabs>
          <w:tab w:val="num" w:pos="720"/>
        </w:tabs>
        <w:ind w:left="720" w:hanging="360"/>
      </w:pPr>
      <w:rPr>
        <w:rFonts w:ascii="Wingdings" w:hAnsi="Wingdings" w:hint="default"/>
        <w:sz w:val="28"/>
        <w:szCs w:val="4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0265AA"/>
    <w:multiLevelType w:val="hybridMultilevel"/>
    <w:tmpl w:val="0B7CD2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FB359A"/>
    <w:multiLevelType w:val="hybridMultilevel"/>
    <w:tmpl w:val="EC644D00"/>
    <w:lvl w:ilvl="0" w:tplc="4E90602E">
      <w:start w:val="1"/>
      <w:numFmt w:val="bullet"/>
      <w:lvlText w:val="≤"/>
      <w:lvlJc w:val="center"/>
      <w:pPr>
        <w:ind w:left="644" w:hanging="360"/>
      </w:pPr>
      <w:rPr>
        <w:rFonts w:ascii="Vollkorn" w:hAnsi="Vollkorn" w:hint="default"/>
        <w:sz w:val="32"/>
        <w:szCs w:val="3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098138A8"/>
    <w:multiLevelType w:val="hybridMultilevel"/>
    <w:tmpl w:val="A446B070"/>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8">
    <w:nsid w:val="0A643D95"/>
    <w:multiLevelType w:val="hybridMultilevel"/>
    <w:tmpl w:val="327E749E"/>
    <w:lvl w:ilvl="0" w:tplc="4E90602E">
      <w:start w:val="1"/>
      <w:numFmt w:val="bullet"/>
      <w:lvlText w:val="≤"/>
      <w:lvlJc w:val="center"/>
      <w:pPr>
        <w:ind w:left="720" w:hanging="360"/>
      </w:pPr>
      <w:rPr>
        <w:rFonts w:ascii="Vollkorn" w:hAnsi="Vollkorn"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11">
    <w:nsid w:val="11855965"/>
    <w:multiLevelType w:val="hybridMultilevel"/>
    <w:tmpl w:val="086C92DA"/>
    <w:lvl w:ilvl="0" w:tplc="564AEEAE">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225445B"/>
    <w:multiLevelType w:val="multilevel"/>
    <w:tmpl w:val="46E2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62070DF"/>
    <w:multiLevelType w:val="hybridMultilevel"/>
    <w:tmpl w:val="A50A1930"/>
    <w:lvl w:ilvl="0" w:tplc="3642E1BA">
      <w:start w:val="1"/>
      <w:numFmt w:val="bullet"/>
      <w:lvlText w:val=""/>
      <w:lvlJc w:val="left"/>
      <w:pPr>
        <w:ind w:left="785"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8884BA5"/>
    <w:multiLevelType w:val="multilevel"/>
    <w:tmpl w:val="94C8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2A374C"/>
    <w:multiLevelType w:val="hybridMultilevel"/>
    <w:tmpl w:val="D9DEBC20"/>
    <w:lvl w:ilvl="0" w:tplc="96C44A02">
      <w:start w:val="1"/>
      <w:numFmt w:val="decimal"/>
      <w:lvlText w:val="%1."/>
      <w:lvlJc w:val="left"/>
      <w:pPr>
        <w:ind w:left="644" w:hanging="360"/>
      </w:pPr>
      <w:rPr>
        <w:b/>
        <w:bCs/>
        <w:i w:val="0"/>
        <w:color w:val="auto"/>
        <w:sz w:val="24"/>
        <w:szCs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1FAE0741"/>
    <w:multiLevelType w:val="hybridMultilevel"/>
    <w:tmpl w:val="0906900A"/>
    <w:lvl w:ilvl="0" w:tplc="040C0013">
      <w:start w:val="1"/>
      <w:numFmt w:val="upperRoman"/>
      <w:lvlText w:val="%1."/>
      <w:lvlJc w:val="right"/>
      <w:pPr>
        <w:ind w:left="1080" w:hanging="360"/>
      </w:pPr>
      <w:rPr>
        <w:rFonts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265A06BC"/>
    <w:multiLevelType w:val="hybridMultilevel"/>
    <w:tmpl w:val="9ABCBB54"/>
    <w:lvl w:ilvl="0" w:tplc="5F78035E">
      <w:start w:val="1"/>
      <w:numFmt w:val="bullet"/>
      <w:lvlText w:val="≤"/>
      <w:lvlJc w:val="left"/>
      <w:pPr>
        <w:ind w:left="360" w:hanging="360"/>
      </w:pPr>
      <w:rPr>
        <w:rFonts w:ascii="Vollkorn" w:hAnsi="Vollkorn"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92A6B36"/>
    <w:multiLevelType w:val="hybridMultilevel"/>
    <w:tmpl w:val="AFF835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AC220A4"/>
    <w:multiLevelType w:val="hybridMultilevel"/>
    <w:tmpl w:val="6F7C5262"/>
    <w:lvl w:ilvl="0" w:tplc="E63C2BE0">
      <w:start w:val="1"/>
      <w:numFmt w:val="decimal"/>
      <w:lvlText w:val="%1."/>
      <w:lvlJc w:val="left"/>
      <w:pPr>
        <w:ind w:left="1080" w:hanging="360"/>
      </w:pPr>
      <w:rPr>
        <w:rFonts w:asciiTheme="minorHAnsi" w:hAnsiTheme="minorHAnsi" w:cstheme="minorHAnsi" w:hint="default"/>
        <w:b/>
        <w:sz w:val="24"/>
        <w:szCs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32477E55"/>
    <w:multiLevelType w:val="hybridMultilevel"/>
    <w:tmpl w:val="B9FA27E8"/>
    <w:lvl w:ilvl="0" w:tplc="0409000F">
      <w:start w:val="1"/>
      <w:numFmt w:val="decimal"/>
      <w:lvlText w:val="%1."/>
      <w:lvlJc w:val="left"/>
      <w:pPr>
        <w:ind w:left="1080" w:hanging="360"/>
      </w:pPr>
    </w:lvl>
    <w:lvl w:ilvl="1" w:tplc="6274772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3C0F47"/>
    <w:multiLevelType w:val="hybridMultilevel"/>
    <w:tmpl w:val="8D56971E"/>
    <w:lvl w:ilvl="0" w:tplc="025A81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B1B2B14"/>
    <w:multiLevelType w:val="hybridMultilevel"/>
    <w:tmpl w:val="EEAE0A4E"/>
    <w:lvl w:ilvl="0" w:tplc="229AD392">
      <w:start w:val="1"/>
      <w:numFmt w:val="upperRoman"/>
      <w:lvlText w:val="%1-"/>
      <w:lvlJc w:val="left"/>
      <w:pPr>
        <w:ind w:left="1080" w:hanging="720"/>
      </w:pPr>
      <w:rPr>
        <w:rFonts w:hint="default"/>
      </w:rPr>
    </w:lvl>
    <w:lvl w:ilvl="1" w:tplc="9F726610">
      <w:start w:val="1"/>
      <w:numFmt w:val="decimal"/>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D6B7DCA"/>
    <w:multiLevelType w:val="multilevel"/>
    <w:tmpl w:val="6D2A4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DB38C7"/>
    <w:multiLevelType w:val="hybridMultilevel"/>
    <w:tmpl w:val="21DECBD8"/>
    <w:lvl w:ilvl="0" w:tplc="BD0E4500">
      <w:start w:val="1"/>
      <w:numFmt w:val="lowerLetter"/>
      <w:lvlText w:val="%1."/>
      <w:lvlJc w:val="left"/>
      <w:pPr>
        <w:ind w:left="720" w:hanging="360"/>
      </w:pPr>
      <w:rPr>
        <w:rFont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FB401A2"/>
    <w:multiLevelType w:val="multilevel"/>
    <w:tmpl w:val="C9A4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D850DB"/>
    <w:multiLevelType w:val="hybridMultilevel"/>
    <w:tmpl w:val="6AC463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CB10D4"/>
    <w:multiLevelType w:val="hybridMultilevel"/>
    <w:tmpl w:val="11DEE1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640748E"/>
    <w:multiLevelType w:val="multilevel"/>
    <w:tmpl w:val="641A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921245"/>
    <w:multiLevelType w:val="hybridMultilevel"/>
    <w:tmpl w:val="2F88BB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80015A7"/>
    <w:multiLevelType w:val="hybridMultilevel"/>
    <w:tmpl w:val="0C9885C2"/>
    <w:lvl w:ilvl="0" w:tplc="8D32439A">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4B51BC"/>
    <w:multiLevelType w:val="hybridMultilevel"/>
    <w:tmpl w:val="3DE01FD4"/>
    <w:lvl w:ilvl="0" w:tplc="040C000D">
      <w:start w:val="1"/>
      <w:numFmt w:val="bullet"/>
      <w:lvlText w:val=""/>
      <w:lvlJc w:val="left"/>
      <w:pPr>
        <w:ind w:left="1920" w:hanging="360"/>
      </w:pPr>
      <w:rPr>
        <w:rFonts w:ascii="Wingdings" w:hAnsi="Wingdings" w:hint="default"/>
        <w:b/>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4">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D755E71"/>
    <w:multiLevelType w:val="hybridMultilevel"/>
    <w:tmpl w:val="09986B64"/>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F29453C"/>
    <w:multiLevelType w:val="hybridMultilevel"/>
    <w:tmpl w:val="209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251C8"/>
    <w:multiLevelType w:val="hybridMultilevel"/>
    <w:tmpl w:val="74FC6B28"/>
    <w:lvl w:ilvl="0" w:tplc="B51C7ED0">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6464D5"/>
    <w:multiLevelType w:val="hybridMultilevel"/>
    <w:tmpl w:val="15B64478"/>
    <w:lvl w:ilvl="0" w:tplc="040C000D">
      <w:start w:val="1"/>
      <w:numFmt w:val="bullet"/>
      <w:lvlText w:val=""/>
      <w:lvlJc w:val="left"/>
      <w:pPr>
        <w:ind w:left="720" w:hanging="360"/>
      </w:pPr>
      <w:rPr>
        <w:rFonts w:ascii="Wingdings" w:hAnsi="Wingdings" w:hint="default"/>
        <w:b/>
      </w:rPr>
    </w:lvl>
    <w:lvl w:ilvl="1" w:tplc="4B5EB8C6">
      <w:numFmt w:val="bullet"/>
      <w:lvlText w:val="•"/>
      <w:lvlJc w:val="left"/>
      <w:pPr>
        <w:ind w:left="1440" w:hanging="360"/>
      </w:pPr>
      <w:rPr>
        <w:rFonts w:ascii="Georgia" w:eastAsia="Times New Roman" w:hAnsi="Georgi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6F6C67"/>
    <w:multiLevelType w:val="hybridMultilevel"/>
    <w:tmpl w:val="E8D26B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217245F"/>
    <w:multiLevelType w:val="hybridMultilevel"/>
    <w:tmpl w:val="24F8AD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2">
    <w:nsid w:val="76F8621F"/>
    <w:multiLevelType w:val="multilevel"/>
    <w:tmpl w:val="F024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345BB0"/>
    <w:multiLevelType w:val="multilevel"/>
    <w:tmpl w:val="A2B21C46"/>
    <w:lvl w:ilvl="0">
      <w:start w:val="1"/>
      <w:numFmt w:val="decimal"/>
      <w:lvlText w:val="%1."/>
      <w:lvlJc w:val="left"/>
      <w:pPr>
        <w:ind w:left="465" w:hanging="465"/>
      </w:pPr>
      <w:rPr>
        <w:rFonts w:ascii="Times New Roman Bold" w:hAnsi="Times New Roman Bold" w:hint="default"/>
        <w:sz w:val="28"/>
      </w:rPr>
    </w:lvl>
    <w:lvl w:ilvl="1">
      <w:start w:val="1"/>
      <w:numFmt w:val="decimal"/>
      <w:lvlText w:val="%1.%2-"/>
      <w:lvlJc w:val="left"/>
      <w:pPr>
        <w:ind w:left="1084" w:hanging="720"/>
      </w:pPr>
      <w:rPr>
        <w:rFonts w:ascii="Times New Roman Bold" w:hAnsi="Times New Roman Bold" w:hint="default"/>
        <w:sz w:val="24"/>
        <w:szCs w:val="24"/>
      </w:rPr>
    </w:lvl>
    <w:lvl w:ilvl="2">
      <w:start w:val="1"/>
      <w:numFmt w:val="decimal"/>
      <w:lvlText w:val="%1.%2-%3."/>
      <w:lvlJc w:val="left"/>
      <w:pPr>
        <w:ind w:left="1808" w:hanging="1080"/>
      </w:pPr>
      <w:rPr>
        <w:rFonts w:ascii="Times New Roman Bold" w:hAnsi="Times New Roman Bold" w:hint="default"/>
        <w:sz w:val="28"/>
      </w:rPr>
    </w:lvl>
    <w:lvl w:ilvl="3">
      <w:start w:val="1"/>
      <w:numFmt w:val="decimal"/>
      <w:lvlText w:val="%1.%2-%3.%4."/>
      <w:lvlJc w:val="left"/>
      <w:pPr>
        <w:ind w:left="2532" w:hanging="1440"/>
      </w:pPr>
      <w:rPr>
        <w:rFonts w:ascii="Times New Roman Bold" w:hAnsi="Times New Roman Bold" w:hint="default"/>
        <w:sz w:val="28"/>
      </w:rPr>
    </w:lvl>
    <w:lvl w:ilvl="4">
      <w:start w:val="1"/>
      <w:numFmt w:val="decimal"/>
      <w:lvlText w:val="%1.%2-%3.%4.%5."/>
      <w:lvlJc w:val="left"/>
      <w:pPr>
        <w:ind w:left="3256" w:hanging="1800"/>
      </w:pPr>
      <w:rPr>
        <w:rFonts w:ascii="Times New Roman Bold" w:hAnsi="Times New Roman Bold" w:hint="default"/>
        <w:sz w:val="28"/>
      </w:rPr>
    </w:lvl>
    <w:lvl w:ilvl="5">
      <w:start w:val="1"/>
      <w:numFmt w:val="decimal"/>
      <w:lvlText w:val="%1.%2-%3.%4.%5.%6."/>
      <w:lvlJc w:val="left"/>
      <w:pPr>
        <w:ind w:left="3620" w:hanging="1800"/>
      </w:pPr>
      <w:rPr>
        <w:rFonts w:ascii="Times New Roman Bold" w:hAnsi="Times New Roman Bold" w:hint="default"/>
        <w:sz w:val="28"/>
      </w:rPr>
    </w:lvl>
    <w:lvl w:ilvl="6">
      <w:start w:val="1"/>
      <w:numFmt w:val="decimal"/>
      <w:lvlText w:val="%1.%2-%3.%4.%5.%6.%7."/>
      <w:lvlJc w:val="left"/>
      <w:pPr>
        <w:ind w:left="4344" w:hanging="2160"/>
      </w:pPr>
      <w:rPr>
        <w:rFonts w:ascii="Times New Roman Bold" w:hAnsi="Times New Roman Bold" w:hint="default"/>
        <w:sz w:val="28"/>
      </w:rPr>
    </w:lvl>
    <w:lvl w:ilvl="7">
      <w:start w:val="1"/>
      <w:numFmt w:val="decimal"/>
      <w:lvlText w:val="%1.%2-%3.%4.%5.%6.%7.%8."/>
      <w:lvlJc w:val="left"/>
      <w:pPr>
        <w:ind w:left="5068" w:hanging="2520"/>
      </w:pPr>
      <w:rPr>
        <w:rFonts w:ascii="Times New Roman Bold" w:hAnsi="Times New Roman Bold" w:hint="default"/>
        <w:sz w:val="28"/>
      </w:rPr>
    </w:lvl>
    <w:lvl w:ilvl="8">
      <w:start w:val="1"/>
      <w:numFmt w:val="decimal"/>
      <w:lvlText w:val="%1.%2-%3.%4.%5.%6.%7.%8.%9."/>
      <w:lvlJc w:val="left"/>
      <w:pPr>
        <w:ind w:left="5792" w:hanging="2880"/>
      </w:pPr>
      <w:rPr>
        <w:rFonts w:ascii="Times New Roman Bold" w:hAnsi="Times New Roman Bold" w:hint="default"/>
        <w:sz w:val="28"/>
      </w:rPr>
    </w:lvl>
  </w:abstractNum>
  <w:abstractNum w:abstractNumId="44">
    <w:nsid w:val="786C1E0E"/>
    <w:multiLevelType w:val="hybridMultilevel"/>
    <w:tmpl w:val="8D801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5F0EAF"/>
    <w:multiLevelType w:val="multilevel"/>
    <w:tmpl w:val="29949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FD3D7C"/>
    <w:multiLevelType w:val="hybridMultilevel"/>
    <w:tmpl w:val="30DCBAB4"/>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2"/>
  </w:num>
  <w:num w:numId="2">
    <w:abstractNumId w:val="10"/>
  </w:num>
  <w:num w:numId="3">
    <w:abstractNumId w:val="13"/>
  </w:num>
  <w:num w:numId="4">
    <w:abstractNumId w:val="34"/>
  </w:num>
  <w:num w:numId="5">
    <w:abstractNumId w:val="1"/>
  </w:num>
  <w:num w:numId="6">
    <w:abstractNumId w:val="17"/>
  </w:num>
  <w:num w:numId="7">
    <w:abstractNumId w:val="23"/>
  </w:num>
  <w:num w:numId="8">
    <w:abstractNumId w:val="24"/>
  </w:num>
  <w:num w:numId="9">
    <w:abstractNumId w:val="16"/>
  </w:num>
  <w:num w:numId="10">
    <w:abstractNumId w:val="46"/>
  </w:num>
  <w:num w:numId="11">
    <w:abstractNumId w:val="41"/>
  </w:num>
  <w:num w:numId="12">
    <w:abstractNumId w:val="33"/>
  </w:num>
  <w:num w:numId="13">
    <w:abstractNumId w:val="26"/>
  </w:num>
  <w:num w:numId="14">
    <w:abstractNumId w:val="35"/>
  </w:num>
  <w:num w:numId="15">
    <w:abstractNumId w:val="20"/>
  </w:num>
  <w:num w:numId="16">
    <w:abstractNumId w:val="9"/>
  </w:num>
  <w:num w:numId="17">
    <w:abstractNumId w:val="25"/>
  </w:num>
  <w:num w:numId="18">
    <w:abstractNumId w:val="43"/>
  </w:num>
  <w:num w:numId="19">
    <w:abstractNumId w:val="21"/>
  </w:num>
  <w:num w:numId="20">
    <w:abstractNumId w:val="36"/>
  </w:num>
  <w:num w:numId="21">
    <w:abstractNumId w:val="7"/>
  </w:num>
  <w:num w:numId="22">
    <w:abstractNumId w:val="39"/>
  </w:num>
  <w:num w:numId="23">
    <w:abstractNumId w:val="19"/>
  </w:num>
  <w:num w:numId="24">
    <w:abstractNumId w:val="44"/>
  </w:num>
  <w:num w:numId="25">
    <w:abstractNumId w:val="22"/>
  </w:num>
  <w:num w:numId="26">
    <w:abstractNumId w:val="11"/>
  </w:num>
  <w:num w:numId="27">
    <w:abstractNumId w:val="4"/>
  </w:num>
  <w:num w:numId="28">
    <w:abstractNumId w:val="38"/>
  </w:num>
  <w:num w:numId="29">
    <w:abstractNumId w:val="18"/>
  </w:num>
  <w:num w:numId="30">
    <w:abstractNumId w:val="14"/>
  </w:num>
  <w:num w:numId="31">
    <w:abstractNumId w:val="37"/>
  </w:num>
  <w:num w:numId="32">
    <w:abstractNumId w:val="3"/>
  </w:num>
  <w:num w:numId="33">
    <w:abstractNumId w:val="32"/>
  </w:num>
  <w:num w:numId="34">
    <w:abstractNumId w:val="42"/>
  </w:num>
  <w:num w:numId="35">
    <w:abstractNumId w:val="30"/>
  </w:num>
  <w:num w:numId="36">
    <w:abstractNumId w:val="12"/>
  </w:num>
  <w:num w:numId="37">
    <w:abstractNumId w:val="27"/>
  </w:num>
  <w:num w:numId="38">
    <w:abstractNumId w:val="15"/>
  </w:num>
  <w:num w:numId="39">
    <w:abstractNumId w:val="45"/>
  </w:num>
  <w:num w:numId="40">
    <w:abstractNumId w:val="0"/>
  </w:num>
  <w:num w:numId="41">
    <w:abstractNumId w:val="8"/>
  </w:num>
  <w:num w:numId="42">
    <w:abstractNumId w:val="6"/>
  </w:num>
  <w:num w:numId="43">
    <w:abstractNumId w:val="40"/>
  </w:num>
  <w:num w:numId="44">
    <w:abstractNumId w:val="29"/>
  </w:num>
  <w:num w:numId="45">
    <w:abstractNumId w:val="28"/>
  </w:num>
  <w:num w:numId="46">
    <w:abstractNumId w:val="31"/>
  </w:num>
  <w:num w:numId="4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E"/>
    <w:rsid w:val="00013CD9"/>
    <w:rsid w:val="000141E2"/>
    <w:rsid w:val="000239F1"/>
    <w:rsid w:val="00024917"/>
    <w:rsid w:val="00026A55"/>
    <w:rsid w:val="00037527"/>
    <w:rsid w:val="0003770C"/>
    <w:rsid w:val="0004606B"/>
    <w:rsid w:val="0004671F"/>
    <w:rsid w:val="000472F7"/>
    <w:rsid w:val="000545D1"/>
    <w:rsid w:val="00060CD2"/>
    <w:rsid w:val="00061735"/>
    <w:rsid w:val="000631F1"/>
    <w:rsid w:val="00066D20"/>
    <w:rsid w:val="0006746B"/>
    <w:rsid w:val="00073228"/>
    <w:rsid w:val="000750DA"/>
    <w:rsid w:val="000827C0"/>
    <w:rsid w:val="000955DE"/>
    <w:rsid w:val="000A26EF"/>
    <w:rsid w:val="000A3551"/>
    <w:rsid w:val="000B33AB"/>
    <w:rsid w:val="000C1123"/>
    <w:rsid w:val="000C360D"/>
    <w:rsid w:val="000C4EDC"/>
    <w:rsid w:val="000D4859"/>
    <w:rsid w:val="000D4DE8"/>
    <w:rsid w:val="000D50C7"/>
    <w:rsid w:val="000E0C93"/>
    <w:rsid w:val="000E12DD"/>
    <w:rsid w:val="000E33E1"/>
    <w:rsid w:val="000F05F6"/>
    <w:rsid w:val="000F0EFE"/>
    <w:rsid w:val="000F5548"/>
    <w:rsid w:val="00100561"/>
    <w:rsid w:val="00110818"/>
    <w:rsid w:val="00110907"/>
    <w:rsid w:val="001124DB"/>
    <w:rsid w:val="0011324B"/>
    <w:rsid w:val="00122E24"/>
    <w:rsid w:val="00126353"/>
    <w:rsid w:val="0013398E"/>
    <w:rsid w:val="00136C32"/>
    <w:rsid w:val="001376EE"/>
    <w:rsid w:val="00142055"/>
    <w:rsid w:val="0014485E"/>
    <w:rsid w:val="0014548F"/>
    <w:rsid w:val="00147F27"/>
    <w:rsid w:val="00155029"/>
    <w:rsid w:val="00156030"/>
    <w:rsid w:val="00164141"/>
    <w:rsid w:val="001655FE"/>
    <w:rsid w:val="00167086"/>
    <w:rsid w:val="00172D8A"/>
    <w:rsid w:val="00176E02"/>
    <w:rsid w:val="001800BB"/>
    <w:rsid w:val="00182EF9"/>
    <w:rsid w:val="00184FD9"/>
    <w:rsid w:val="00194F21"/>
    <w:rsid w:val="001A4374"/>
    <w:rsid w:val="001B4EE7"/>
    <w:rsid w:val="001B5F53"/>
    <w:rsid w:val="001C5DF5"/>
    <w:rsid w:val="001D0EEA"/>
    <w:rsid w:val="001E0863"/>
    <w:rsid w:val="001E1EE9"/>
    <w:rsid w:val="001E4057"/>
    <w:rsid w:val="001E4843"/>
    <w:rsid w:val="001F1A71"/>
    <w:rsid w:val="001F45E1"/>
    <w:rsid w:val="0022263D"/>
    <w:rsid w:val="0022407B"/>
    <w:rsid w:val="00224566"/>
    <w:rsid w:val="00224F1E"/>
    <w:rsid w:val="002265A2"/>
    <w:rsid w:val="00226D61"/>
    <w:rsid w:val="002303F4"/>
    <w:rsid w:val="00230B8C"/>
    <w:rsid w:val="00231C56"/>
    <w:rsid w:val="00234BB1"/>
    <w:rsid w:val="00241767"/>
    <w:rsid w:val="002428D8"/>
    <w:rsid w:val="00244AE3"/>
    <w:rsid w:val="00245FE7"/>
    <w:rsid w:val="0024669D"/>
    <w:rsid w:val="002469A9"/>
    <w:rsid w:val="002508FC"/>
    <w:rsid w:val="0025115A"/>
    <w:rsid w:val="0025118C"/>
    <w:rsid w:val="00251238"/>
    <w:rsid w:val="00253B49"/>
    <w:rsid w:val="00261E54"/>
    <w:rsid w:val="00274CE9"/>
    <w:rsid w:val="00275DCC"/>
    <w:rsid w:val="00280EE0"/>
    <w:rsid w:val="00282FF8"/>
    <w:rsid w:val="002A0EE2"/>
    <w:rsid w:val="002A5366"/>
    <w:rsid w:val="002A621E"/>
    <w:rsid w:val="002A681E"/>
    <w:rsid w:val="002C2918"/>
    <w:rsid w:val="002C41DD"/>
    <w:rsid w:val="002C4331"/>
    <w:rsid w:val="002C4A7F"/>
    <w:rsid w:val="002D5903"/>
    <w:rsid w:val="002D6D10"/>
    <w:rsid w:val="002D7936"/>
    <w:rsid w:val="002E44DC"/>
    <w:rsid w:val="002E6A2A"/>
    <w:rsid w:val="002F14A8"/>
    <w:rsid w:val="002F14C4"/>
    <w:rsid w:val="002F202A"/>
    <w:rsid w:val="002F7D6A"/>
    <w:rsid w:val="00306871"/>
    <w:rsid w:val="00307FA6"/>
    <w:rsid w:val="00310E88"/>
    <w:rsid w:val="00311D95"/>
    <w:rsid w:val="0031750C"/>
    <w:rsid w:val="00320EF7"/>
    <w:rsid w:val="00322318"/>
    <w:rsid w:val="003268ED"/>
    <w:rsid w:val="00341B43"/>
    <w:rsid w:val="00351FD1"/>
    <w:rsid w:val="00354FDA"/>
    <w:rsid w:val="00356D63"/>
    <w:rsid w:val="00375303"/>
    <w:rsid w:val="00376A35"/>
    <w:rsid w:val="00376B66"/>
    <w:rsid w:val="00377125"/>
    <w:rsid w:val="003805E4"/>
    <w:rsid w:val="00382EB7"/>
    <w:rsid w:val="00383A43"/>
    <w:rsid w:val="00386918"/>
    <w:rsid w:val="00391511"/>
    <w:rsid w:val="00392C07"/>
    <w:rsid w:val="00397AF9"/>
    <w:rsid w:val="003A413F"/>
    <w:rsid w:val="003A6769"/>
    <w:rsid w:val="003B243F"/>
    <w:rsid w:val="003B2EBE"/>
    <w:rsid w:val="003B5529"/>
    <w:rsid w:val="003D2041"/>
    <w:rsid w:val="003D22D7"/>
    <w:rsid w:val="003D2B73"/>
    <w:rsid w:val="003D41D2"/>
    <w:rsid w:val="003D6C38"/>
    <w:rsid w:val="003E0895"/>
    <w:rsid w:val="003E537B"/>
    <w:rsid w:val="003F0875"/>
    <w:rsid w:val="003F21AA"/>
    <w:rsid w:val="003F55E6"/>
    <w:rsid w:val="004018DF"/>
    <w:rsid w:val="00404E29"/>
    <w:rsid w:val="004137B4"/>
    <w:rsid w:val="00414580"/>
    <w:rsid w:val="00415780"/>
    <w:rsid w:val="004210F9"/>
    <w:rsid w:val="00421558"/>
    <w:rsid w:val="00425D17"/>
    <w:rsid w:val="00440828"/>
    <w:rsid w:val="00445345"/>
    <w:rsid w:val="004453A0"/>
    <w:rsid w:val="00451057"/>
    <w:rsid w:val="0045107D"/>
    <w:rsid w:val="00454301"/>
    <w:rsid w:val="00455836"/>
    <w:rsid w:val="00464931"/>
    <w:rsid w:val="00475C67"/>
    <w:rsid w:val="00480340"/>
    <w:rsid w:val="00480445"/>
    <w:rsid w:val="00485AC9"/>
    <w:rsid w:val="00491047"/>
    <w:rsid w:val="004921A6"/>
    <w:rsid w:val="004A0755"/>
    <w:rsid w:val="004B07B6"/>
    <w:rsid w:val="004B1BBF"/>
    <w:rsid w:val="004C0293"/>
    <w:rsid w:val="004D3585"/>
    <w:rsid w:val="004D4736"/>
    <w:rsid w:val="004E1B5C"/>
    <w:rsid w:val="004E7DD3"/>
    <w:rsid w:val="004F09A3"/>
    <w:rsid w:val="004F33CD"/>
    <w:rsid w:val="004F458E"/>
    <w:rsid w:val="00525468"/>
    <w:rsid w:val="00533DD1"/>
    <w:rsid w:val="00537D01"/>
    <w:rsid w:val="005430A2"/>
    <w:rsid w:val="00543CD4"/>
    <w:rsid w:val="005460EB"/>
    <w:rsid w:val="0055008F"/>
    <w:rsid w:val="005514FE"/>
    <w:rsid w:val="005572C8"/>
    <w:rsid w:val="005611AC"/>
    <w:rsid w:val="005632A5"/>
    <w:rsid w:val="00565C78"/>
    <w:rsid w:val="00571349"/>
    <w:rsid w:val="005763FD"/>
    <w:rsid w:val="005772C0"/>
    <w:rsid w:val="0058123D"/>
    <w:rsid w:val="00582897"/>
    <w:rsid w:val="00596765"/>
    <w:rsid w:val="00597A2F"/>
    <w:rsid w:val="005A6B97"/>
    <w:rsid w:val="005B240C"/>
    <w:rsid w:val="005B4F3F"/>
    <w:rsid w:val="005B520A"/>
    <w:rsid w:val="005C4448"/>
    <w:rsid w:val="005E092A"/>
    <w:rsid w:val="005E5964"/>
    <w:rsid w:val="005E6D07"/>
    <w:rsid w:val="005E786D"/>
    <w:rsid w:val="005F27D8"/>
    <w:rsid w:val="005F34F1"/>
    <w:rsid w:val="005F46E3"/>
    <w:rsid w:val="0060146C"/>
    <w:rsid w:val="00603953"/>
    <w:rsid w:val="006065DC"/>
    <w:rsid w:val="006216B9"/>
    <w:rsid w:val="00622F56"/>
    <w:rsid w:val="00623816"/>
    <w:rsid w:val="00625921"/>
    <w:rsid w:val="006269E8"/>
    <w:rsid w:val="006316EE"/>
    <w:rsid w:val="0063257A"/>
    <w:rsid w:val="00635546"/>
    <w:rsid w:val="006369F0"/>
    <w:rsid w:val="00636BAA"/>
    <w:rsid w:val="006377DF"/>
    <w:rsid w:val="0064549E"/>
    <w:rsid w:val="00650CC6"/>
    <w:rsid w:val="00651250"/>
    <w:rsid w:val="006542AC"/>
    <w:rsid w:val="00655FF4"/>
    <w:rsid w:val="00660281"/>
    <w:rsid w:val="006714FA"/>
    <w:rsid w:val="006716B2"/>
    <w:rsid w:val="00675C3D"/>
    <w:rsid w:val="0067608A"/>
    <w:rsid w:val="006818F5"/>
    <w:rsid w:val="006839BF"/>
    <w:rsid w:val="00691DE8"/>
    <w:rsid w:val="00697F9F"/>
    <w:rsid w:val="006A1070"/>
    <w:rsid w:val="006A125D"/>
    <w:rsid w:val="006A2CA8"/>
    <w:rsid w:val="006A31C8"/>
    <w:rsid w:val="006B005C"/>
    <w:rsid w:val="006B30D6"/>
    <w:rsid w:val="006B50C7"/>
    <w:rsid w:val="006C0F57"/>
    <w:rsid w:val="006C76BB"/>
    <w:rsid w:val="006D66D0"/>
    <w:rsid w:val="006E22AC"/>
    <w:rsid w:val="006E4787"/>
    <w:rsid w:val="006F6566"/>
    <w:rsid w:val="006F70EE"/>
    <w:rsid w:val="007032A3"/>
    <w:rsid w:val="0070354C"/>
    <w:rsid w:val="00704F84"/>
    <w:rsid w:val="0070644D"/>
    <w:rsid w:val="007069A9"/>
    <w:rsid w:val="00707A85"/>
    <w:rsid w:val="007111A7"/>
    <w:rsid w:val="007134A8"/>
    <w:rsid w:val="0071445F"/>
    <w:rsid w:val="00715409"/>
    <w:rsid w:val="00716BE1"/>
    <w:rsid w:val="007218EA"/>
    <w:rsid w:val="00721C36"/>
    <w:rsid w:val="00735890"/>
    <w:rsid w:val="00737B2E"/>
    <w:rsid w:val="00740EE1"/>
    <w:rsid w:val="00745FD8"/>
    <w:rsid w:val="007476E5"/>
    <w:rsid w:val="00756170"/>
    <w:rsid w:val="00756D46"/>
    <w:rsid w:val="00760034"/>
    <w:rsid w:val="00761EFD"/>
    <w:rsid w:val="0076412F"/>
    <w:rsid w:val="0076747B"/>
    <w:rsid w:val="00770675"/>
    <w:rsid w:val="00771EFB"/>
    <w:rsid w:val="00774B69"/>
    <w:rsid w:val="00775E42"/>
    <w:rsid w:val="007809FB"/>
    <w:rsid w:val="00782C88"/>
    <w:rsid w:val="00785C62"/>
    <w:rsid w:val="007865B1"/>
    <w:rsid w:val="00793E39"/>
    <w:rsid w:val="007A16D2"/>
    <w:rsid w:val="007A2757"/>
    <w:rsid w:val="007B3B76"/>
    <w:rsid w:val="007B4F36"/>
    <w:rsid w:val="007B6AC7"/>
    <w:rsid w:val="007B7D14"/>
    <w:rsid w:val="007C375E"/>
    <w:rsid w:val="007C5BFC"/>
    <w:rsid w:val="007C7982"/>
    <w:rsid w:val="007D087E"/>
    <w:rsid w:val="007D3563"/>
    <w:rsid w:val="007D5C0C"/>
    <w:rsid w:val="007D5C17"/>
    <w:rsid w:val="007D644E"/>
    <w:rsid w:val="007D6988"/>
    <w:rsid w:val="007D74E3"/>
    <w:rsid w:val="007E12D9"/>
    <w:rsid w:val="007E378A"/>
    <w:rsid w:val="007F20E8"/>
    <w:rsid w:val="007F46A3"/>
    <w:rsid w:val="00802953"/>
    <w:rsid w:val="00810978"/>
    <w:rsid w:val="008205EA"/>
    <w:rsid w:val="00822E9E"/>
    <w:rsid w:val="00823EB4"/>
    <w:rsid w:val="00842E7B"/>
    <w:rsid w:val="00844A60"/>
    <w:rsid w:val="00851F50"/>
    <w:rsid w:val="0086456B"/>
    <w:rsid w:val="008669C5"/>
    <w:rsid w:val="00867AC9"/>
    <w:rsid w:val="00870BD3"/>
    <w:rsid w:val="008716BF"/>
    <w:rsid w:val="0087241A"/>
    <w:rsid w:val="0088208E"/>
    <w:rsid w:val="008825D8"/>
    <w:rsid w:val="0089205D"/>
    <w:rsid w:val="00892BB5"/>
    <w:rsid w:val="00894803"/>
    <w:rsid w:val="008A00EC"/>
    <w:rsid w:val="008A7664"/>
    <w:rsid w:val="008C2839"/>
    <w:rsid w:val="008C390F"/>
    <w:rsid w:val="008C5FEA"/>
    <w:rsid w:val="008F7AB1"/>
    <w:rsid w:val="008F7BF5"/>
    <w:rsid w:val="0090009A"/>
    <w:rsid w:val="00901B1A"/>
    <w:rsid w:val="00903F22"/>
    <w:rsid w:val="00906796"/>
    <w:rsid w:val="00906A01"/>
    <w:rsid w:val="00910961"/>
    <w:rsid w:val="00911896"/>
    <w:rsid w:val="009249AE"/>
    <w:rsid w:val="00933DEB"/>
    <w:rsid w:val="00937D38"/>
    <w:rsid w:val="009437F3"/>
    <w:rsid w:val="00945011"/>
    <w:rsid w:val="009458DB"/>
    <w:rsid w:val="00946845"/>
    <w:rsid w:val="009557B7"/>
    <w:rsid w:val="00955E61"/>
    <w:rsid w:val="00957A93"/>
    <w:rsid w:val="00961371"/>
    <w:rsid w:val="009621A7"/>
    <w:rsid w:val="009635C5"/>
    <w:rsid w:val="0097387F"/>
    <w:rsid w:val="00974075"/>
    <w:rsid w:val="00975F9B"/>
    <w:rsid w:val="009811CA"/>
    <w:rsid w:val="00981EF8"/>
    <w:rsid w:val="00990647"/>
    <w:rsid w:val="00990926"/>
    <w:rsid w:val="00990F3D"/>
    <w:rsid w:val="00996BCC"/>
    <w:rsid w:val="009A714A"/>
    <w:rsid w:val="009A78A2"/>
    <w:rsid w:val="009B5F04"/>
    <w:rsid w:val="009C6A41"/>
    <w:rsid w:val="009D1C20"/>
    <w:rsid w:val="009D4E59"/>
    <w:rsid w:val="009E10C0"/>
    <w:rsid w:val="009F3E9F"/>
    <w:rsid w:val="00A01322"/>
    <w:rsid w:val="00A02D58"/>
    <w:rsid w:val="00A045A8"/>
    <w:rsid w:val="00A05421"/>
    <w:rsid w:val="00A05861"/>
    <w:rsid w:val="00A17608"/>
    <w:rsid w:val="00A176E7"/>
    <w:rsid w:val="00A2422E"/>
    <w:rsid w:val="00A32EF2"/>
    <w:rsid w:val="00A43F66"/>
    <w:rsid w:val="00A47916"/>
    <w:rsid w:val="00A61488"/>
    <w:rsid w:val="00A705BA"/>
    <w:rsid w:val="00A71B99"/>
    <w:rsid w:val="00A73A27"/>
    <w:rsid w:val="00A87906"/>
    <w:rsid w:val="00A93EDF"/>
    <w:rsid w:val="00AA73BB"/>
    <w:rsid w:val="00AB6D30"/>
    <w:rsid w:val="00AB6DA8"/>
    <w:rsid w:val="00AC2B07"/>
    <w:rsid w:val="00AC476F"/>
    <w:rsid w:val="00AD118A"/>
    <w:rsid w:val="00AD1B66"/>
    <w:rsid w:val="00AD365D"/>
    <w:rsid w:val="00AD7331"/>
    <w:rsid w:val="00AE1C45"/>
    <w:rsid w:val="00AE35C6"/>
    <w:rsid w:val="00AE6D1C"/>
    <w:rsid w:val="00AF491B"/>
    <w:rsid w:val="00AF6FEF"/>
    <w:rsid w:val="00B10205"/>
    <w:rsid w:val="00B11833"/>
    <w:rsid w:val="00B1694A"/>
    <w:rsid w:val="00B17E2C"/>
    <w:rsid w:val="00B20D46"/>
    <w:rsid w:val="00B21C02"/>
    <w:rsid w:val="00B341B1"/>
    <w:rsid w:val="00B350A8"/>
    <w:rsid w:val="00B36D36"/>
    <w:rsid w:val="00B36E1D"/>
    <w:rsid w:val="00B43214"/>
    <w:rsid w:val="00B439E7"/>
    <w:rsid w:val="00B43D9E"/>
    <w:rsid w:val="00B45FE1"/>
    <w:rsid w:val="00B46E34"/>
    <w:rsid w:val="00B47E1F"/>
    <w:rsid w:val="00B50BD0"/>
    <w:rsid w:val="00B523A0"/>
    <w:rsid w:val="00B53350"/>
    <w:rsid w:val="00B5540E"/>
    <w:rsid w:val="00B65D8C"/>
    <w:rsid w:val="00B671FE"/>
    <w:rsid w:val="00B74DDF"/>
    <w:rsid w:val="00B76477"/>
    <w:rsid w:val="00B84D80"/>
    <w:rsid w:val="00B85AD6"/>
    <w:rsid w:val="00B8733A"/>
    <w:rsid w:val="00B90FAE"/>
    <w:rsid w:val="00B94AC5"/>
    <w:rsid w:val="00B953DD"/>
    <w:rsid w:val="00B97941"/>
    <w:rsid w:val="00BA5116"/>
    <w:rsid w:val="00BA5D5E"/>
    <w:rsid w:val="00BB26E7"/>
    <w:rsid w:val="00BB28BA"/>
    <w:rsid w:val="00BB6F60"/>
    <w:rsid w:val="00BC6542"/>
    <w:rsid w:val="00BD7CBB"/>
    <w:rsid w:val="00BE33E9"/>
    <w:rsid w:val="00BE4FC6"/>
    <w:rsid w:val="00BF571D"/>
    <w:rsid w:val="00BF5FE5"/>
    <w:rsid w:val="00BF6309"/>
    <w:rsid w:val="00C14244"/>
    <w:rsid w:val="00C202DE"/>
    <w:rsid w:val="00C20A17"/>
    <w:rsid w:val="00C36626"/>
    <w:rsid w:val="00C41F1D"/>
    <w:rsid w:val="00C43A4C"/>
    <w:rsid w:val="00C467CA"/>
    <w:rsid w:val="00C47D84"/>
    <w:rsid w:val="00C520AF"/>
    <w:rsid w:val="00C56F9C"/>
    <w:rsid w:val="00C574B6"/>
    <w:rsid w:val="00C57690"/>
    <w:rsid w:val="00C64D30"/>
    <w:rsid w:val="00C74F0F"/>
    <w:rsid w:val="00C76054"/>
    <w:rsid w:val="00C809AC"/>
    <w:rsid w:val="00C85C30"/>
    <w:rsid w:val="00C86ED2"/>
    <w:rsid w:val="00C9469C"/>
    <w:rsid w:val="00CA2854"/>
    <w:rsid w:val="00CA3BBD"/>
    <w:rsid w:val="00CA7219"/>
    <w:rsid w:val="00CC17B4"/>
    <w:rsid w:val="00CD2976"/>
    <w:rsid w:val="00CD365C"/>
    <w:rsid w:val="00CE1830"/>
    <w:rsid w:val="00CF32F0"/>
    <w:rsid w:val="00CF7DB6"/>
    <w:rsid w:val="00D0253E"/>
    <w:rsid w:val="00D050A3"/>
    <w:rsid w:val="00D072F6"/>
    <w:rsid w:val="00D1044E"/>
    <w:rsid w:val="00D10954"/>
    <w:rsid w:val="00D145AC"/>
    <w:rsid w:val="00D15806"/>
    <w:rsid w:val="00D160BB"/>
    <w:rsid w:val="00D25E5F"/>
    <w:rsid w:val="00D322B1"/>
    <w:rsid w:val="00D40DCD"/>
    <w:rsid w:val="00D419CE"/>
    <w:rsid w:val="00D4230A"/>
    <w:rsid w:val="00D676A6"/>
    <w:rsid w:val="00D80281"/>
    <w:rsid w:val="00D808DA"/>
    <w:rsid w:val="00D8241B"/>
    <w:rsid w:val="00D859F3"/>
    <w:rsid w:val="00D92863"/>
    <w:rsid w:val="00D93DC9"/>
    <w:rsid w:val="00D97591"/>
    <w:rsid w:val="00DA1454"/>
    <w:rsid w:val="00DA4DCD"/>
    <w:rsid w:val="00DA5AAD"/>
    <w:rsid w:val="00DB02D8"/>
    <w:rsid w:val="00DB6A3F"/>
    <w:rsid w:val="00DC1570"/>
    <w:rsid w:val="00DC32B2"/>
    <w:rsid w:val="00DD5A30"/>
    <w:rsid w:val="00DD5CB1"/>
    <w:rsid w:val="00DE1193"/>
    <w:rsid w:val="00DF34C0"/>
    <w:rsid w:val="00DF3B5E"/>
    <w:rsid w:val="00E045F2"/>
    <w:rsid w:val="00E1240A"/>
    <w:rsid w:val="00E2576A"/>
    <w:rsid w:val="00E3184A"/>
    <w:rsid w:val="00E32AF0"/>
    <w:rsid w:val="00E46372"/>
    <w:rsid w:val="00E524B3"/>
    <w:rsid w:val="00E60C24"/>
    <w:rsid w:val="00E60C32"/>
    <w:rsid w:val="00E61DA9"/>
    <w:rsid w:val="00E62363"/>
    <w:rsid w:val="00E7421A"/>
    <w:rsid w:val="00E77490"/>
    <w:rsid w:val="00E83346"/>
    <w:rsid w:val="00E83876"/>
    <w:rsid w:val="00E83B98"/>
    <w:rsid w:val="00E8467E"/>
    <w:rsid w:val="00E904F9"/>
    <w:rsid w:val="00E918DE"/>
    <w:rsid w:val="00E91BBD"/>
    <w:rsid w:val="00E9316C"/>
    <w:rsid w:val="00E97212"/>
    <w:rsid w:val="00EA0BA4"/>
    <w:rsid w:val="00EA2F95"/>
    <w:rsid w:val="00EA31E6"/>
    <w:rsid w:val="00EB123A"/>
    <w:rsid w:val="00EB15D5"/>
    <w:rsid w:val="00EB1DE5"/>
    <w:rsid w:val="00EB2E1B"/>
    <w:rsid w:val="00EB5F0D"/>
    <w:rsid w:val="00EC5DED"/>
    <w:rsid w:val="00EC6334"/>
    <w:rsid w:val="00EC677C"/>
    <w:rsid w:val="00ED14EA"/>
    <w:rsid w:val="00ED471B"/>
    <w:rsid w:val="00ED518D"/>
    <w:rsid w:val="00ED5B35"/>
    <w:rsid w:val="00ED6E13"/>
    <w:rsid w:val="00EE2037"/>
    <w:rsid w:val="00EE57E3"/>
    <w:rsid w:val="00EE5997"/>
    <w:rsid w:val="00EF10F6"/>
    <w:rsid w:val="00EF3F91"/>
    <w:rsid w:val="00F06719"/>
    <w:rsid w:val="00F115B8"/>
    <w:rsid w:val="00F11AF5"/>
    <w:rsid w:val="00F13867"/>
    <w:rsid w:val="00F24E86"/>
    <w:rsid w:val="00F330E5"/>
    <w:rsid w:val="00F40BA0"/>
    <w:rsid w:val="00F44127"/>
    <w:rsid w:val="00F4792E"/>
    <w:rsid w:val="00F5157B"/>
    <w:rsid w:val="00F5280E"/>
    <w:rsid w:val="00F55738"/>
    <w:rsid w:val="00F5625E"/>
    <w:rsid w:val="00F65B7E"/>
    <w:rsid w:val="00F662DE"/>
    <w:rsid w:val="00F74A8F"/>
    <w:rsid w:val="00F84605"/>
    <w:rsid w:val="00F84F50"/>
    <w:rsid w:val="00FA1213"/>
    <w:rsid w:val="00FA53A5"/>
    <w:rsid w:val="00FD24DB"/>
    <w:rsid w:val="00FD3CDB"/>
    <w:rsid w:val="00FD3FCE"/>
    <w:rsid w:val="00FD44DC"/>
    <w:rsid w:val="00FE21B0"/>
    <w:rsid w:val="00FE3DE2"/>
    <w:rsid w:val="00FE5D3B"/>
    <w:rsid w:val="00FF1A08"/>
    <w:rsid w:val="00FF214C"/>
    <w:rsid w:val="00FF29BF"/>
    <w:rsid w:val="00FF4A9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paragraph" w:styleId="Titre3">
    <w:name w:val="heading 3"/>
    <w:basedOn w:val="Normal"/>
    <w:next w:val="Normal"/>
    <w:link w:val="Titre3Car"/>
    <w:uiPriority w:val="9"/>
    <w:semiHidden/>
    <w:unhideWhenUsed/>
    <w:qFormat/>
    <w:rsid w:val="00EC6334"/>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D2E46"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4F7617" w:themeColor="accent4" w:themeShade="BF"/>
    </w:rPr>
    <w:tblPr>
      <w:tblStyleRowBandSize w:val="1"/>
      <w:tblStyleColBandSize w:val="1"/>
      <w:tblInd w:w="0" w:type="dxa"/>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insideV w:val="single" w:sz="4" w:space="0" w:color="AADF5D" w:themeColor="accent4" w:themeTint="99"/>
      </w:tblBorders>
      <w:tblCellMar>
        <w:top w:w="0" w:type="dxa"/>
        <w:left w:w="108" w:type="dxa"/>
        <w:bottom w:w="0" w:type="dxa"/>
        <w:right w:w="108" w:type="dxa"/>
      </w:tblCellMar>
    </w:tblPr>
    <w:tblStylePr w:type="firstRow">
      <w:rPr>
        <w:b/>
        <w:bCs/>
      </w:rPr>
      <w:tblPr/>
      <w:tcPr>
        <w:tcBorders>
          <w:bottom w:val="single" w:sz="12" w:space="0" w:color="AADF5D" w:themeColor="accent4" w:themeTint="99"/>
        </w:tcBorders>
      </w:tcPr>
    </w:tblStylePr>
    <w:tblStylePr w:type="lastRow">
      <w:rPr>
        <w:b/>
        <w:bCs/>
      </w:rPr>
      <w:tblPr/>
      <w:tcPr>
        <w:tcBorders>
          <w:top w:val="double" w:sz="4" w:space="0" w:color="AADF5D" w:themeColor="accent4" w:themeTint="99"/>
        </w:tcBorders>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CellMar>
        <w:top w:w="0" w:type="dxa"/>
        <w:left w:w="108" w:type="dxa"/>
        <w:bottom w:w="0" w:type="dxa"/>
        <w:right w:w="108" w:type="dxa"/>
      </w:tblCellMar>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941A1A" w:themeColor="accent6" w:themeShade="BF"/>
    </w:rPr>
    <w:tblPr>
      <w:tblStyleRowBandSize w:val="1"/>
      <w:tblStyleColBandSize w:val="1"/>
      <w:tblInd w:w="0" w:type="dxa"/>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032348" w:themeColor="accent1" w:themeShade="BF"/>
    </w:rPr>
    <w:tblPr>
      <w:tblStyleRowBandSize w:val="1"/>
      <w:tblStyleColBandSize w:val="1"/>
      <w:tblInd w:w="0" w:type="dxa"/>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customStyle="1" w:styleId="GridTable1Light">
    <w:name w:val="Grid Table 1 Light"/>
    <w:basedOn w:val="TableauNormal"/>
    <w:uiPriority w:val="46"/>
    <w:rsid w:val="008669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4Accent3">
    <w:name w:val="List Table 4 Accent 3"/>
    <w:basedOn w:val="TableauNormal"/>
    <w:uiPriority w:val="49"/>
    <w:rsid w:val="00EC6334"/>
    <w:pPr>
      <w:spacing w:after="0" w:line="240" w:lineRule="auto"/>
    </w:pPr>
    <w:tblPr>
      <w:tblStyleRowBandSize w:val="1"/>
      <w:tblStyleColBandSize w:val="1"/>
      <w:tblInd w:w="0" w:type="dxa"/>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4967C" w:themeColor="accent3"/>
          <w:left w:val="single" w:sz="4" w:space="0" w:color="14967C" w:themeColor="accent3"/>
          <w:bottom w:val="single" w:sz="4" w:space="0" w:color="14967C" w:themeColor="accent3"/>
          <w:right w:val="single" w:sz="4" w:space="0" w:color="14967C" w:themeColor="accent3"/>
          <w:insideH w:val="nil"/>
        </w:tcBorders>
        <w:shd w:val="clear" w:color="auto" w:fill="14967C" w:themeFill="accent3"/>
      </w:tcPr>
    </w:tblStylePr>
    <w:tblStylePr w:type="lastRow">
      <w:rPr>
        <w:b/>
        <w:bCs/>
      </w:rPr>
      <w:tblPr/>
      <w:tcPr>
        <w:tcBorders>
          <w:top w:val="double" w:sz="4" w:space="0" w:color="4BE7C7" w:themeColor="accent3" w:themeTint="99"/>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character" w:customStyle="1" w:styleId="Titre3Car">
    <w:name w:val="Titre 3 Car"/>
    <w:basedOn w:val="Policepardfaut"/>
    <w:link w:val="Titre3"/>
    <w:uiPriority w:val="9"/>
    <w:semiHidden/>
    <w:rsid w:val="00EC6334"/>
    <w:rPr>
      <w:rFonts w:asciiTheme="majorHAnsi" w:eastAsiaTheme="majorEastAsia" w:hAnsiTheme="majorHAnsi" w:cstheme="majorBidi"/>
      <w:color w:val="021730" w:themeColor="accent1" w:themeShade="7F"/>
      <w:sz w:val="24"/>
      <w:szCs w:val="24"/>
    </w:rPr>
  </w:style>
  <w:style w:type="paragraph" w:styleId="NormalWeb">
    <w:name w:val="Normal (Web)"/>
    <w:basedOn w:val="Normal"/>
    <w:uiPriority w:val="99"/>
    <w:semiHidden/>
    <w:unhideWhenUsed/>
    <w:rsid w:val="00226D6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auGrille1Clair1">
    <w:name w:val="Tableau Grille 1 Clair1"/>
    <w:basedOn w:val="TableauNormal"/>
    <w:next w:val="GridTable1Light"/>
    <w:uiPriority w:val="46"/>
    <w:rsid w:val="00FD44DC"/>
    <w:pPr>
      <w:spacing w:after="0" w:line="240" w:lineRule="auto"/>
    </w:pPr>
    <w:rPr>
      <w:rFonts w:ascii="Century Gothic" w:eastAsia="Century Gothic" w:hAnsi="Century Gothic" w:cs="Tahom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paragraph" w:styleId="Titre3">
    <w:name w:val="heading 3"/>
    <w:basedOn w:val="Normal"/>
    <w:next w:val="Normal"/>
    <w:link w:val="Titre3Car"/>
    <w:uiPriority w:val="9"/>
    <w:semiHidden/>
    <w:unhideWhenUsed/>
    <w:qFormat/>
    <w:rsid w:val="00EC6334"/>
    <w:pPr>
      <w:keepNext/>
      <w:keepLines/>
      <w:spacing w:before="40" w:after="0"/>
      <w:outlineLvl w:val="2"/>
    </w:pPr>
    <w:rPr>
      <w:rFonts w:asciiTheme="majorHAnsi" w:eastAsiaTheme="majorEastAsia" w:hAnsiTheme="majorHAnsi" w:cstheme="majorBidi"/>
      <w:color w:val="02173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D2E46"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6716B2"/>
    <w:pPr>
      <w:tabs>
        <w:tab w:val="left" w:pos="284"/>
        <w:tab w:val="right" w:leader="dot" w:pos="9396"/>
      </w:tabs>
      <w:spacing w:after="100"/>
    </w:pPr>
    <w:rPr>
      <w:b/>
      <w:noProof/>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05421"/>
  </w:style>
  <w:style w:type="paragraph" w:customStyle="1" w:styleId="Aaoeeu">
    <w:name w:val="Aaoeeu"/>
    <w:rsid w:val="00A05421"/>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05421"/>
    <w:pPr>
      <w:keepNext/>
      <w:numPr>
        <w:numId w:val="4"/>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05421"/>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05421"/>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05421"/>
    <w:pPr>
      <w:numPr>
        <w:numId w:val="3"/>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05421"/>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05421"/>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05421"/>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05421"/>
    <w:pPr>
      <w:numPr>
        <w:numId w:val="0"/>
      </w:numPr>
    </w:pPr>
  </w:style>
  <w:style w:type="paragraph" w:customStyle="1" w:styleId="Poste">
    <w:name w:val="Poste"/>
    <w:basedOn w:val="Listenumros"/>
    <w:qFormat/>
    <w:rsid w:val="00A05421"/>
    <w:pPr>
      <w:numPr>
        <w:numId w:val="0"/>
      </w:numPr>
    </w:pPr>
    <w:rPr>
      <w:color w:val="FFFFFF" w:themeColor="background1"/>
      <w:lang w:val="fr-FR"/>
    </w:rPr>
  </w:style>
  <w:style w:type="paragraph" w:customStyle="1" w:styleId="Aeeaoaeaa1">
    <w:name w:val="A?eeaoae?aa 1"/>
    <w:basedOn w:val="Normal"/>
    <w:next w:val="Normal"/>
    <w:rsid w:val="00A05421"/>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05421"/>
  </w:style>
  <w:style w:type="table" w:customStyle="1" w:styleId="GridTable6ColorfulAccent4">
    <w:name w:val="Grid Table 6 Colorful Accent 4"/>
    <w:basedOn w:val="TableauNormal"/>
    <w:uiPriority w:val="51"/>
    <w:rsid w:val="007C7982"/>
    <w:pPr>
      <w:spacing w:after="0" w:line="240" w:lineRule="auto"/>
    </w:pPr>
    <w:rPr>
      <w:color w:val="4F7617" w:themeColor="accent4" w:themeShade="BF"/>
    </w:rPr>
    <w:tblPr>
      <w:tblStyleRowBandSize w:val="1"/>
      <w:tblStyleColBandSize w:val="1"/>
      <w:tblInd w:w="0" w:type="dxa"/>
      <w:tblBorders>
        <w:top w:val="single" w:sz="4" w:space="0" w:color="AADF5D" w:themeColor="accent4" w:themeTint="99"/>
        <w:left w:val="single" w:sz="4" w:space="0" w:color="AADF5D" w:themeColor="accent4" w:themeTint="99"/>
        <w:bottom w:val="single" w:sz="4" w:space="0" w:color="AADF5D" w:themeColor="accent4" w:themeTint="99"/>
        <w:right w:val="single" w:sz="4" w:space="0" w:color="AADF5D" w:themeColor="accent4" w:themeTint="99"/>
        <w:insideH w:val="single" w:sz="4" w:space="0" w:color="AADF5D" w:themeColor="accent4" w:themeTint="99"/>
        <w:insideV w:val="single" w:sz="4" w:space="0" w:color="AADF5D" w:themeColor="accent4" w:themeTint="99"/>
      </w:tblBorders>
      <w:tblCellMar>
        <w:top w:w="0" w:type="dxa"/>
        <w:left w:w="108" w:type="dxa"/>
        <w:bottom w:w="0" w:type="dxa"/>
        <w:right w:w="108" w:type="dxa"/>
      </w:tblCellMar>
    </w:tblPr>
    <w:tblStylePr w:type="firstRow">
      <w:rPr>
        <w:b/>
        <w:bCs/>
      </w:rPr>
      <w:tblPr/>
      <w:tcPr>
        <w:tcBorders>
          <w:bottom w:val="single" w:sz="12" w:space="0" w:color="AADF5D" w:themeColor="accent4" w:themeTint="99"/>
        </w:tcBorders>
      </w:tcPr>
    </w:tblStylePr>
    <w:tblStylePr w:type="lastRow">
      <w:rPr>
        <w:b/>
        <w:bCs/>
      </w:rPr>
      <w:tblPr/>
      <w:tcPr>
        <w:tcBorders>
          <w:top w:val="double" w:sz="4" w:space="0" w:color="AADF5D" w:themeColor="accent4" w:themeTint="99"/>
        </w:tcBorders>
      </w:tcPr>
    </w:tblStylePr>
    <w:tblStylePr w:type="firstCol">
      <w:rPr>
        <w:b/>
        <w:bCs/>
      </w:rPr>
    </w:tblStylePr>
    <w:tblStylePr w:type="lastCol">
      <w:rPr>
        <w:b/>
        <w:bCs/>
      </w:rPr>
    </w:tblStylePr>
    <w:tblStylePr w:type="band1Vert">
      <w:tblPr/>
      <w:tcPr>
        <w:shd w:val="clear" w:color="auto" w:fill="E2F4C9" w:themeFill="accent4" w:themeFillTint="33"/>
      </w:tcPr>
    </w:tblStylePr>
    <w:tblStylePr w:type="band1Horz">
      <w:tblPr/>
      <w:tcPr>
        <w:shd w:val="clear" w:color="auto" w:fill="E2F4C9" w:themeFill="accent4" w:themeFillTint="33"/>
      </w:tcPr>
    </w:tblStylePr>
  </w:style>
  <w:style w:type="table" w:customStyle="1" w:styleId="GridTableLight">
    <w:name w:val="Grid Table Light"/>
    <w:basedOn w:val="TableauNormal"/>
    <w:uiPriority w:val="40"/>
    <w:rsid w:val="007C79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Sec3head2">
    <w:name w:val="Sec 3 head 2"/>
    <w:basedOn w:val="Normal"/>
    <w:qFormat/>
    <w:rsid w:val="00A73A27"/>
    <w:pPr>
      <w:tabs>
        <w:tab w:val="left" w:pos="430"/>
      </w:tabs>
      <w:spacing w:after="0" w:line="240" w:lineRule="auto"/>
      <w:ind w:left="430" w:hanging="426"/>
      <w:jc w:val="center"/>
      <w:outlineLvl w:val="2"/>
    </w:pPr>
    <w:rPr>
      <w:rFonts w:ascii="Times New Roman Bold" w:eastAsia="Times New Roman" w:hAnsi="Times New Roman Bold" w:cs="Times New Roman Bold"/>
      <w:b/>
      <w:smallCaps/>
      <w:sz w:val="28"/>
      <w:szCs w:val="28"/>
      <w:lang w:eastAsia="zh-CN"/>
    </w:rPr>
  </w:style>
  <w:style w:type="table" w:customStyle="1" w:styleId="GridTable1LightAccent2">
    <w:name w:val="Grid Table 1 Light Accent 2"/>
    <w:basedOn w:val="TableauNormal"/>
    <w:uiPriority w:val="46"/>
    <w:rsid w:val="00BB6F60"/>
    <w:pPr>
      <w:spacing w:after="0" w:line="240" w:lineRule="auto"/>
    </w:pPr>
    <w:tblPr>
      <w:tblStyleRowBandSize w:val="1"/>
      <w:tblStyleColBandSize w:val="1"/>
      <w:tblInd w:w="0" w:type="dxa"/>
      <w:tblBorders>
        <w:top w:val="single" w:sz="4" w:space="0" w:color="F484DA" w:themeColor="accent2" w:themeTint="66"/>
        <w:left w:val="single" w:sz="4" w:space="0" w:color="F484DA" w:themeColor="accent2" w:themeTint="66"/>
        <w:bottom w:val="single" w:sz="4" w:space="0" w:color="F484DA" w:themeColor="accent2" w:themeTint="66"/>
        <w:right w:val="single" w:sz="4" w:space="0" w:color="F484DA" w:themeColor="accent2" w:themeTint="66"/>
        <w:insideH w:val="single" w:sz="4" w:space="0" w:color="F484DA" w:themeColor="accent2" w:themeTint="66"/>
        <w:insideV w:val="single" w:sz="4" w:space="0" w:color="F484DA" w:themeColor="accent2" w:themeTint="66"/>
      </w:tblBorders>
      <w:tblCellMar>
        <w:top w:w="0" w:type="dxa"/>
        <w:left w:w="108" w:type="dxa"/>
        <w:bottom w:w="0" w:type="dxa"/>
        <w:right w:w="108" w:type="dxa"/>
      </w:tblCellMar>
    </w:tblPr>
    <w:tblStylePr w:type="firstRow">
      <w:rPr>
        <w:b/>
        <w:bCs/>
      </w:rPr>
      <w:tblPr/>
      <w:tcPr>
        <w:tcBorders>
          <w:bottom w:val="single" w:sz="12" w:space="0" w:color="EF47C8" w:themeColor="accent2" w:themeTint="99"/>
        </w:tcBorders>
      </w:tcPr>
    </w:tblStylePr>
    <w:tblStylePr w:type="lastRow">
      <w:rPr>
        <w:b/>
        <w:bCs/>
      </w:rPr>
      <w:tblPr/>
      <w:tcPr>
        <w:tcBorders>
          <w:top w:val="double" w:sz="2" w:space="0" w:color="EF47C8" w:themeColor="accent2"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auNormal"/>
    <w:uiPriority w:val="46"/>
    <w:rsid w:val="00ED518D"/>
    <w:pPr>
      <w:spacing w:after="0" w:line="240" w:lineRule="auto"/>
    </w:pPr>
    <w:tblPr>
      <w:tblStyleRowBandSize w:val="1"/>
      <w:tblStyleColBandSize w:val="1"/>
      <w:tblInd w:w="0" w:type="dxa"/>
      <w:tblBorders>
        <w:top w:val="single" w:sz="4" w:space="0" w:color="63A6F7" w:themeColor="accent1" w:themeTint="66"/>
        <w:left w:val="single" w:sz="4" w:space="0" w:color="63A6F7" w:themeColor="accent1" w:themeTint="66"/>
        <w:bottom w:val="single" w:sz="4" w:space="0" w:color="63A6F7" w:themeColor="accent1" w:themeTint="66"/>
        <w:right w:val="single" w:sz="4" w:space="0" w:color="63A6F7" w:themeColor="accent1" w:themeTint="66"/>
        <w:insideH w:val="single" w:sz="4" w:space="0" w:color="63A6F7" w:themeColor="accent1" w:themeTint="66"/>
        <w:insideV w:val="single" w:sz="4" w:space="0" w:color="63A6F7" w:themeColor="accent1" w:themeTint="66"/>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2" w:space="0" w:color="167AF3" w:themeColor="accent1" w:themeTint="99"/>
        </w:tcBorders>
      </w:tcPr>
    </w:tblStylePr>
    <w:tblStylePr w:type="firstCol">
      <w:rPr>
        <w:b/>
        <w:bCs/>
      </w:rPr>
    </w:tblStylePr>
    <w:tblStylePr w:type="lastCol">
      <w:rPr>
        <w:b/>
        <w:bCs/>
      </w:rPr>
    </w:tblStylePr>
  </w:style>
  <w:style w:type="table" w:customStyle="1" w:styleId="GridTable7ColorfulAccent6">
    <w:name w:val="Grid Table 7 Colorful Accent 6"/>
    <w:basedOn w:val="TableauNormal"/>
    <w:uiPriority w:val="52"/>
    <w:rsid w:val="002265A2"/>
    <w:pPr>
      <w:spacing w:after="0" w:line="240" w:lineRule="auto"/>
    </w:pPr>
    <w:rPr>
      <w:color w:val="941A1A" w:themeColor="accent6" w:themeShade="BF"/>
    </w:rPr>
    <w:tblPr>
      <w:tblStyleRowBandSize w:val="1"/>
      <w:tblStyleColBandSize w:val="1"/>
      <w:tblInd w:w="0" w:type="dxa"/>
      <w:tblBorders>
        <w:top w:val="single" w:sz="4" w:space="0" w:color="E67172" w:themeColor="accent6" w:themeTint="99"/>
        <w:left w:val="single" w:sz="4" w:space="0" w:color="E67172" w:themeColor="accent6" w:themeTint="99"/>
        <w:bottom w:val="single" w:sz="4" w:space="0" w:color="E67172" w:themeColor="accent6" w:themeTint="99"/>
        <w:right w:val="single" w:sz="4" w:space="0" w:color="E67172" w:themeColor="accent6" w:themeTint="99"/>
        <w:insideH w:val="single" w:sz="4" w:space="0" w:color="E67172" w:themeColor="accent6" w:themeTint="99"/>
        <w:insideV w:val="single" w:sz="4" w:space="0" w:color="E67172"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FCF" w:themeFill="accent6" w:themeFillTint="33"/>
      </w:tcPr>
    </w:tblStylePr>
    <w:tblStylePr w:type="band1Horz">
      <w:tblPr/>
      <w:tcPr>
        <w:shd w:val="clear" w:color="auto" w:fill="F6CFCF" w:themeFill="accent6" w:themeFillTint="33"/>
      </w:tcPr>
    </w:tblStylePr>
    <w:tblStylePr w:type="neCell">
      <w:tblPr/>
      <w:tcPr>
        <w:tcBorders>
          <w:bottom w:val="single" w:sz="4" w:space="0" w:color="E67172" w:themeColor="accent6" w:themeTint="99"/>
        </w:tcBorders>
      </w:tcPr>
    </w:tblStylePr>
    <w:tblStylePr w:type="nwCell">
      <w:tblPr/>
      <w:tcPr>
        <w:tcBorders>
          <w:bottom w:val="single" w:sz="4" w:space="0" w:color="E67172" w:themeColor="accent6" w:themeTint="99"/>
        </w:tcBorders>
      </w:tcPr>
    </w:tblStylePr>
    <w:tblStylePr w:type="seCell">
      <w:tblPr/>
      <w:tcPr>
        <w:tcBorders>
          <w:top w:val="single" w:sz="4" w:space="0" w:color="E67172" w:themeColor="accent6" w:themeTint="99"/>
        </w:tcBorders>
      </w:tcPr>
    </w:tblStylePr>
    <w:tblStylePr w:type="swCell">
      <w:tblPr/>
      <w:tcPr>
        <w:tcBorders>
          <w:top w:val="single" w:sz="4" w:space="0" w:color="E67172" w:themeColor="accent6" w:themeTint="99"/>
        </w:tcBorders>
      </w:tcPr>
    </w:tblStylePr>
  </w:style>
  <w:style w:type="table" w:customStyle="1" w:styleId="GridTable6ColorfulAccent1">
    <w:name w:val="Grid Table 6 Colorful Accent 1"/>
    <w:basedOn w:val="TableauNormal"/>
    <w:uiPriority w:val="51"/>
    <w:rsid w:val="00BE33E9"/>
    <w:pPr>
      <w:spacing w:after="0" w:line="240" w:lineRule="auto"/>
    </w:pPr>
    <w:rPr>
      <w:color w:val="032348" w:themeColor="accent1" w:themeShade="BF"/>
    </w:rPr>
    <w:tblPr>
      <w:tblStyleRowBandSize w:val="1"/>
      <w:tblStyleColBandSize w:val="1"/>
      <w:tblInd w:w="0" w:type="dxa"/>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CellMar>
        <w:top w:w="0" w:type="dxa"/>
        <w:left w:w="108" w:type="dxa"/>
        <w:bottom w:w="0" w:type="dxa"/>
        <w:right w:w="108" w:type="dxa"/>
      </w:tblCellMar>
    </w:tblPr>
    <w:tblStylePr w:type="firstRow">
      <w:rPr>
        <w:b/>
        <w:bCs/>
      </w:rPr>
      <w:tblPr/>
      <w:tcPr>
        <w:tcBorders>
          <w:bottom w:val="single" w:sz="12" w:space="0" w:color="167AF3" w:themeColor="accent1" w:themeTint="99"/>
        </w:tcBorders>
      </w:tcPr>
    </w:tblStylePr>
    <w:tblStylePr w:type="lastRow">
      <w:rPr>
        <w:b/>
        <w:bCs/>
      </w:rPr>
      <w:tblPr/>
      <w:tcPr>
        <w:tcBorders>
          <w:top w:val="double" w:sz="4" w:space="0" w:color="167AF3" w:themeColor="accent1" w:themeTint="99"/>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table" w:customStyle="1" w:styleId="GridTable1Light">
    <w:name w:val="Grid Table 1 Light"/>
    <w:basedOn w:val="TableauNormal"/>
    <w:uiPriority w:val="46"/>
    <w:rsid w:val="008669C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4Accent3">
    <w:name w:val="List Table 4 Accent 3"/>
    <w:basedOn w:val="TableauNormal"/>
    <w:uiPriority w:val="49"/>
    <w:rsid w:val="00EC6334"/>
    <w:pPr>
      <w:spacing w:after="0" w:line="240" w:lineRule="auto"/>
    </w:pPr>
    <w:tblPr>
      <w:tblStyleRowBandSize w:val="1"/>
      <w:tblStyleColBandSize w:val="1"/>
      <w:tblInd w:w="0" w:type="dxa"/>
      <w:tblBorders>
        <w:top w:val="single" w:sz="4" w:space="0" w:color="4BE7C7" w:themeColor="accent3" w:themeTint="99"/>
        <w:left w:val="single" w:sz="4" w:space="0" w:color="4BE7C7" w:themeColor="accent3" w:themeTint="99"/>
        <w:bottom w:val="single" w:sz="4" w:space="0" w:color="4BE7C7" w:themeColor="accent3" w:themeTint="99"/>
        <w:right w:val="single" w:sz="4" w:space="0" w:color="4BE7C7" w:themeColor="accent3" w:themeTint="99"/>
        <w:insideH w:val="single" w:sz="4" w:space="0" w:color="4BE7C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4967C" w:themeColor="accent3"/>
          <w:left w:val="single" w:sz="4" w:space="0" w:color="14967C" w:themeColor="accent3"/>
          <w:bottom w:val="single" w:sz="4" w:space="0" w:color="14967C" w:themeColor="accent3"/>
          <w:right w:val="single" w:sz="4" w:space="0" w:color="14967C" w:themeColor="accent3"/>
          <w:insideH w:val="nil"/>
        </w:tcBorders>
        <w:shd w:val="clear" w:color="auto" w:fill="14967C" w:themeFill="accent3"/>
      </w:tcPr>
    </w:tblStylePr>
    <w:tblStylePr w:type="lastRow">
      <w:rPr>
        <w:b/>
        <w:bCs/>
      </w:rPr>
      <w:tblPr/>
      <w:tcPr>
        <w:tcBorders>
          <w:top w:val="double" w:sz="4" w:space="0" w:color="4BE7C7" w:themeColor="accent3" w:themeTint="99"/>
        </w:tcBorders>
      </w:tcPr>
    </w:tblStylePr>
    <w:tblStylePr w:type="firstCol">
      <w:rPr>
        <w:b/>
        <w:bCs/>
      </w:rPr>
    </w:tblStylePr>
    <w:tblStylePr w:type="lastCol">
      <w:rPr>
        <w:b/>
        <w:bCs/>
      </w:rPr>
    </w:tblStylePr>
    <w:tblStylePr w:type="band1Vert">
      <w:tblPr/>
      <w:tcPr>
        <w:shd w:val="clear" w:color="auto" w:fill="C3F7EC" w:themeFill="accent3" w:themeFillTint="33"/>
      </w:tcPr>
    </w:tblStylePr>
    <w:tblStylePr w:type="band1Horz">
      <w:tblPr/>
      <w:tcPr>
        <w:shd w:val="clear" w:color="auto" w:fill="C3F7EC" w:themeFill="accent3" w:themeFillTint="33"/>
      </w:tcPr>
    </w:tblStylePr>
  </w:style>
  <w:style w:type="character" w:customStyle="1" w:styleId="Titre3Car">
    <w:name w:val="Titre 3 Car"/>
    <w:basedOn w:val="Policepardfaut"/>
    <w:link w:val="Titre3"/>
    <w:uiPriority w:val="9"/>
    <w:semiHidden/>
    <w:rsid w:val="00EC6334"/>
    <w:rPr>
      <w:rFonts w:asciiTheme="majorHAnsi" w:eastAsiaTheme="majorEastAsia" w:hAnsiTheme="majorHAnsi" w:cstheme="majorBidi"/>
      <w:color w:val="021730" w:themeColor="accent1" w:themeShade="7F"/>
      <w:sz w:val="24"/>
      <w:szCs w:val="24"/>
    </w:rPr>
  </w:style>
  <w:style w:type="paragraph" w:styleId="NormalWeb">
    <w:name w:val="Normal (Web)"/>
    <w:basedOn w:val="Normal"/>
    <w:uiPriority w:val="99"/>
    <w:semiHidden/>
    <w:unhideWhenUsed/>
    <w:rsid w:val="00226D6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auGrille1Clair1">
    <w:name w:val="Tableau Grille 1 Clair1"/>
    <w:basedOn w:val="TableauNormal"/>
    <w:next w:val="GridTable1Light"/>
    <w:uiPriority w:val="46"/>
    <w:rsid w:val="00FD44DC"/>
    <w:pPr>
      <w:spacing w:after="0" w:line="240" w:lineRule="auto"/>
    </w:pPr>
    <w:rPr>
      <w:rFonts w:ascii="Century Gothic" w:eastAsia="Century Gothic" w:hAnsi="Century Gothic" w:cs="Tahom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352">
      <w:bodyDiv w:val="1"/>
      <w:marLeft w:val="0"/>
      <w:marRight w:val="0"/>
      <w:marTop w:val="0"/>
      <w:marBottom w:val="0"/>
      <w:divBdr>
        <w:top w:val="none" w:sz="0" w:space="0" w:color="auto"/>
        <w:left w:val="none" w:sz="0" w:space="0" w:color="auto"/>
        <w:bottom w:val="none" w:sz="0" w:space="0" w:color="auto"/>
        <w:right w:val="none" w:sz="0" w:space="0" w:color="auto"/>
      </w:divBdr>
    </w:div>
    <w:div w:id="548424125">
      <w:bodyDiv w:val="1"/>
      <w:marLeft w:val="0"/>
      <w:marRight w:val="0"/>
      <w:marTop w:val="0"/>
      <w:marBottom w:val="0"/>
      <w:divBdr>
        <w:top w:val="none" w:sz="0" w:space="0" w:color="auto"/>
        <w:left w:val="none" w:sz="0" w:space="0" w:color="auto"/>
        <w:bottom w:val="none" w:sz="0" w:space="0" w:color="auto"/>
        <w:right w:val="none" w:sz="0" w:space="0" w:color="auto"/>
      </w:divBdr>
    </w:div>
    <w:div w:id="20346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k.rnu.t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A6087-55BF-4DC6-9F18-9771CE20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4407</Words>
  <Characters>24241</Characters>
  <Application>Microsoft Office Word</Application>
  <DocSecurity>0</DocSecurity>
  <Lines>202</Lines>
  <Paragraphs>57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Chatti Safouen</cp:lastModifiedBy>
  <cp:revision>3</cp:revision>
  <cp:lastPrinted>2022-05-31T09:07:00Z</cp:lastPrinted>
  <dcterms:created xsi:type="dcterms:W3CDTF">2022-06-07T08:30:00Z</dcterms:created>
  <dcterms:modified xsi:type="dcterms:W3CDTF">2022-06-23T15:22:00Z</dcterms:modified>
</cp:coreProperties>
</file>